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1D1A1B" w:rsidRPr="00F5072D" w:rsidTr="00C35665">
        <w:tc>
          <w:tcPr>
            <w:tcW w:w="3241" w:type="pct"/>
            <w:shd w:val="clear" w:color="auto" w:fill="auto"/>
          </w:tcPr>
          <w:p w:rsidR="001D1A1B" w:rsidRDefault="001D1A1B" w:rsidP="00FE287D">
            <w:pPr>
              <w:pStyle w:val="rvps14"/>
              <w:keepNext/>
              <w:keepLines/>
              <w:spacing w:before="129" w:beforeAutospacing="0" w:after="129" w:afterAutospacing="0" w:line="211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1D1A1B" w:rsidRPr="00A730FD" w:rsidRDefault="001D1A1B" w:rsidP="00DC1313">
            <w:pPr>
              <w:pStyle w:val="aa"/>
              <w:keepNext/>
              <w:keepLines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>2</w:t>
            </w:r>
            <w:r w:rsidR="00FE287D">
              <w:rPr>
                <w:rStyle w:val="rvts9"/>
                <w:bCs/>
                <w:sz w:val="28"/>
                <w:szCs w:val="28"/>
              </w:rPr>
              <w:t>3</w:t>
            </w:r>
            <w:r w:rsidRPr="00E96E87">
              <w:rPr>
                <w:rStyle w:val="rvts9"/>
                <w:bCs/>
                <w:sz w:val="28"/>
                <w:szCs w:val="28"/>
              </w:rPr>
              <w:t>.1</w:t>
            </w:r>
            <w:r>
              <w:rPr>
                <w:rStyle w:val="rvts9"/>
                <w:bCs/>
                <w:sz w:val="28"/>
                <w:szCs w:val="28"/>
              </w:rPr>
              <w:t>2</w:t>
            </w:r>
            <w:r w:rsidRPr="00E96E87">
              <w:rPr>
                <w:rStyle w:val="rvts9"/>
                <w:bCs/>
                <w:sz w:val="28"/>
                <w:szCs w:val="28"/>
              </w:rPr>
              <w:t>.2021 р. №</w:t>
            </w:r>
            <w:r>
              <w:rPr>
                <w:rStyle w:val="rvts9"/>
                <w:bCs/>
                <w:sz w:val="28"/>
                <w:szCs w:val="28"/>
              </w:rPr>
              <w:t xml:space="preserve"> </w:t>
            </w:r>
            <w:r w:rsidR="00DC1313">
              <w:rPr>
                <w:rStyle w:val="rvts9"/>
                <w:bCs/>
                <w:sz w:val="28"/>
                <w:szCs w:val="28"/>
              </w:rPr>
              <w:t>1168</w:t>
            </w:r>
            <w:r w:rsidRPr="00E96E87">
              <w:rPr>
                <w:rStyle w:val="rvts9"/>
                <w:bCs/>
                <w:sz w:val="28"/>
                <w:szCs w:val="28"/>
              </w:rPr>
              <w:t xml:space="preserve"> - о</w:t>
            </w:r>
            <w:r>
              <w:rPr>
                <w:rStyle w:val="rvts9"/>
                <w:bCs/>
                <w:color w:val="000000"/>
              </w:rPr>
              <w:t xml:space="preserve">      </w:t>
            </w:r>
          </w:p>
        </w:tc>
      </w:tr>
    </w:tbl>
    <w:p w:rsidR="0034720B" w:rsidRDefault="0034720B" w:rsidP="00FE287D">
      <w:pPr>
        <w:pStyle w:val="rvps7"/>
        <w:keepNext/>
        <w:keepLines/>
        <w:spacing w:before="0" w:beforeAutospacing="0" w:after="0" w:afterAutospacing="0" w:line="226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1D1A1B" w:rsidRDefault="005C3BF9" w:rsidP="00FE287D">
      <w:pPr>
        <w:pStyle w:val="rvps7"/>
        <w:keepNext/>
        <w:keepLines/>
        <w:spacing w:before="0" w:beforeAutospacing="0" w:after="0" w:afterAutospacing="0" w:line="226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1D1A1B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1D1A1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1D1A1B">
        <w:rPr>
          <w:color w:val="000000"/>
          <w:sz w:val="28"/>
          <w:szCs w:val="28"/>
          <w:bdr w:val="none" w:sz="0" w:space="0" w:color="auto" w:frame="1"/>
        </w:rPr>
        <w:br/>
      </w:r>
      <w:r w:rsidRPr="001D1A1B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34720B" w:rsidRPr="001D1A1B" w:rsidRDefault="005C3BF9" w:rsidP="00FE287D">
      <w:pPr>
        <w:keepNext/>
        <w:keepLines/>
        <w:spacing w:line="226" w:lineRule="auto"/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  <w:r w:rsidRPr="001D1A1B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«В» - </w:t>
      </w:r>
      <w:r w:rsidR="0066500F" w:rsidRPr="001D1A1B">
        <w:rPr>
          <w:bCs/>
          <w:color w:val="000000"/>
          <w:sz w:val="28"/>
          <w:szCs w:val="28"/>
          <w:bdr w:val="none" w:sz="0" w:space="0" w:color="auto" w:frame="1"/>
        </w:rPr>
        <w:t>головн</w:t>
      </w:r>
      <w:r w:rsidR="001D1A1B">
        <w:rPr>
          <w:bCs/>
          <w:color w:val="000000"/>
          <w:sz w:val="28"/>
          <w:szCs w:val="28"/>
          <w:bdr w:val="none" w:sz="0" w:space="0" w:color="auto" w:frame="1"/>
        </w:rPr>
        <w:t>ий</w:t>
      </w:r>
      <w:r w:rsidR="0066500F" w:rsidRPr="001D1A1B">
        <w:rPr>
          <w:bCs/>
          <w:color w:val="000000"/>
          <w:sz w:val="28"/>
          <w:szCs w:val="28"/>
          <w:bdr w:val="none" w:sz="0" w:space="0" w:color="auto" w:frame="1"/>
        </w:rPr>
        <w:t xml:space="preserve"> державн</w:t>
      </w:r>
      <w:r w:rsidR="001D1A1B">
        <w:rPr>
          <w:bCs/>
          <w:color w:val="000000"/>
          <w:sz w:val="28"/>
          <w:szCs w:val="28"/>
          <w:bdr w:val="none" w:sz="0" w:space="0" w:color="auto" w:frame="1"/>
        </w:rPr>
        <w:t>ий</w:t>
      </w:r>
      <w:r w:rsidR="0066500F" w:rsidRPr="001D1A1B">
        <w:rPr>
          <w:bCs/>
          <w:color w:val="000000"/>
          <w:sz w:val="28"/>
          <w:szCs w:val="28"/>
          <w:bdr w:val="none" w:sz="0" w:space="0" w:color="auto" w:frame="1"/>
        </w:rPr>
        <w:t xml:space="preserve"> інспектор </w:t>
      </w:r>
      <w:r w:rsidR="003231AD" w:rsidRPr="001D1A1B">
        <w:rPr>
          <w:bCs/>
          <w:color w:val="000000"/>
          <w:sz w:val="28"/>
          <w:szCs w:val="28"/>
          <w:bdr w:val="none" w:sz="0" w:space="0" w:color="auto" w:frame="1"/>
        </w:rPr>
        <w:br/>
      </w:r>
      <w:r w:rsidR="0066500F" w:rsidRPr="001D1A1B">
        <w:rPr>
          <w:bCs/>
          <w:color w:val="000000"/>
          <w:sz w:val="28"/>
          <w:szCs w:val="28"/>
          <w:bdr w:val="none" w:sz="0" w:space="0" w:color="auto" w:frame="1"/>
        </w:rPr>
        <w:t xml:space="preserve">Соборного відділу податків і зборів з фізичних осіб </w:t>
      </w:r>
    </w:p>
    <w:p w:rsidR="0034720B" w:rsidRPr="001D1A1B" w:rsidRDefault="0066500F" w:rsidP="00FE287D">
      <w:pPr>
        <w:keepNext/>
        <w:keepLines/>
        <w:spacing w:line="226" w:lineRule="auto"/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  <w:r w:rsidRPr="001D1A1B">
        <w:rPr>
          <w:bCs/>
          <w:color w:val="000000"/>
          <w:sz w:val="28"/>
          <w:szCs w:val="28"/>
          <w:bdr w:val="none" w:sz="0" w:space="0" w:color="auto" w:frame="1"/>
        </w:rPr>
        <w:t>та проведення камеральних перевірок управління податкового адміністрування фізичних осіб</w:t>
      </w:r>
      <w:r w:rsidR="00FE287D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4720B" w:rsidRPr="001D1A1B">
        <w:rPr>
          <w:sz w:val="28"/>
          <w:szCs w:val="28"/>
        </w:rPr>
        <w:t>Головного управління ДПС у Дніпропетровській області</w:t>
      </w:r>
      <w:r w:rsidRPr="001D1A1B">
        <w:rPr>
          <w:bCs/>
          <w:color w:val="000000"/>
          <w:sz w:val="28"/>
          <w:szCs w:val="28"/>
          <w:bdr w:val="none" w:sz="0" w:space="0" w:color="auto" w:frame="1"/>
        </w:rPr>
        <w:t>,</w:t>
      </w:r>
    </w:p>
    <w:p w:rsidR="005C3BF9" w:rsidRPr="001D1A1B" w:rsidRDefault="0066500F" w:rsidP="00FE287D">
      <w:pPr>
        <w:keepNext/>
        <w:keepLines/>
        <w:spacing w:line="226" w:lineRule="auto"/>
        <w:jc w:val="center"/>
        <w:rPr>
          <w:rStyle w:val="rvts15"/>
          <w:sz w:val="28"/>
          <w:szCs w:val="28"/>
        </w:rPr>
      </w:pPr>
      <w:r w:rsidRPr="001D1A1B">
        <w:rPr>
          <w:bCs/>
          <w:color w:val="000000"/>
          <w:sz w:val="28"/>
          <w:szCs w:val="28"/>
          <w:bdr w:val="none" w:sz="0" w:space="0" w:color="auto" w:frame="1"/>
        </w:rPr>
        <w:t>строковий трудовий договір</w:t>
      </w:r>
    </w:p>
    <w:p w:rsidR="005C3BF9" w:rsidRPr="00DC3096" w:rsidRDefault="005C3BF9" w:rsidP="00FE287D">
      <w:pPr>
        <w:pStyle w:val="rvps7"/>
        <w:keepNext/>
        <w:keepLines/>
        <w:spacing w:before="0" w:beforeAutospacing="0" w:after="0" w:afterAutospacing="0" w:line="226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1D1A1B" w:rsidRDefault="005C3BF9" w:rsidP="00FE287D">
      <w:pPr>
        <w:pStyle w:val="a3"/>
        <w:keepNext/>
        <w:keepLines/>
        <w:spacing w:line="226" w:lineRule="auto"/>
        <w:rPr>
          <w:rFonts w:ascii="Times New Roman" w:hAnsi="Times New Roman"/>
          <w:szCs w:val="24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66500F" w:rsidRPr="0066500F">
        <w:rPr>
          <w:rFonts w:ascii="Times New Roman" w:hAnsi="Times New Roman"/>
          <w:szCs w:val="24"/>
          <w:lang w:val="uk-UA"/>
        </w:rPr>
        <w:t>пр. Богдана Хмельницького, 25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FE287D" w:rsidRPr="001D1A1B" w:rsidRDefault="00FE287D" w:rsidP="00FE287D">
      <w:pPr>
        <w:pStyle w:val="a3"/>
        <w:keepNext/>
        <w:keepLines/>
        <w:spacing w:line="226" w:lineRule="auto"/>
        <w:rPr>
          <w:rStyle w:val="rvts15"/>
          <w:bCs/>
          <w:color w:val="000000"/>
          <w:sz w:val="8"/>
          <w:szCs w:val="8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FE287D">
            <w:pPr>
              <w:pStyle w:val="rvps12"/>
              <w:keepNext/>
              <w:widowControl w:val="0"/>
              <w:spacing w:before="150" w:beforeAutospacing="0" w:after="150" w:afterAutospacing="0" w:line="226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E287D">
            <w:pPr>
              <w:pStyle w:val="rvps14"/>
              <w:keepNext/>
              <w:widowControl w:val="0"/>
              <w:spacing w:before="0" w:beforeAutospacing="0" w:after="0" w:afterAutospacing="0" w:line="226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Посадові обов’язки</w:t>
            </w:r>
            <w:r w:rsidRPr="009F0DA6">
              <w:rPr>
                <w:b/>
                <w:lang w:val="ru-RU"/>
              </w:rPr>
              <w:t xml:space="preserve"> </w:t>
            </w:r>
            <w:r w:rsidRPr="009F0DA6">
              <w:rPr>
                <w:b/>
              </w:rPr>
              <w:t xml:space="preserve"> </w:t>
            </w:r>
          </w:p>
          <w:p w:rsidR="005C3BF9" w:rsidRPr="008C35F1" w:rsidRDefault="005C3BF9" w:rsidP="00FE287D">
            <w:pPr>
              <w:pStyle w:val="rvps14"/>
              <w:keepNext/>
              <w:widowControl w:val="0"/>
              <w:spacing w:before="0" w:beforeAutospacing="0" w:after="0" w:afterAutospacing="0" w:line="226" w:lineRule="auto"/>
              <w:textAlignment w:val="baseline"/>
              <w:rPr>
                <w:color w:val="FF000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C35F1" w:rsidRDefault="005C3BF9" w:rsidP="00FE287D">
            <w:pPr>
              <w:pStyle w:val="a5"/>
              <w:keepNext/>
              <w:widowControl w:val="0"/>
              <w:spacing w:line="226" w:lineRule="auto"/>
              <w:ind w:left="242" w:right="146" w:firstLine="273"/>
              <w:jc w:val="both"/>
              <w:rPr>
                <w:b w:val="0"/>
                <w:color w:val="FF0000"/>
                <w:sz w:val="4"/>
                <w:szCs w:val="4"/>
                <w:lang w:val="uk-UA"/>
              </w:rPr>
            </w:pPr>
          </w:p>
          <w:p w:rsidR="0066500F" w:rsidRDefault="0066500F" w:rsidP="00FE287D">
            <w:pPr>
              <w:pStyle w:val="aa"/>
              <w:keepNext/>
              <w:widowControl w:val="0"/>
              <w:ind w:left="232" w:right="192"/>
              <w:jc w:val="both"/>
            </w:pPr>
            <w:r>
              <w:t xml:space="preserve">Організація та контроль за повнотою нарахування та своєчасністю подання звітності по податку на доходи фізичних осіб, військового збору, податку на додану вартість, акцизного податку платниками податків - фізичними особами – підприємцями, сплати податків, зборів, внесків </w:t>
            </w:r>
            <w:proofErr w:type="spellStart"/>
            <w:r>
              <w:t>самозайнятими</w:t>
            </w:r>
            <w:proofErr w:type="spellEnd"/>
            <w:r>
              <w:t xml:space="preserve"> особами (зокрема ПДФО, єдиного податку, рентної плати, екологічного податку, військового збору), єдиного внеску, податку на майно з фізичних осіб (податку на нерухоме майно, відмінне від земельної ділянки, транспортного податку та плати за землю) та місцевих зборів з фізичних осіб (туристичного збору, збору за місця для паркування транспортних засобів);</w:t>
            </w:r>
          </w:p>
          <w:p w:rsidR="0066500F" w:rsidRDefault="0066500F" w:rsidP="00FE287D">
            <w:pPr>
              <w:pStyle w:val="aa"/>
              <w:keepNext/>
              <w:widowControl w:val="0"/>
              <w:ind w:left="232" w:right="192"/>
              <w:jc w:val="both"/>
            </w:pPr>
            <w:r>
              <w:t xml:space="preserve">Контроль за повнотою сплати податку на доходи фізичних осіб, військового збору, податку на додану вартість, акцизного податку платниками податків - фізичними особами – підприємцями, сплати податків, зборів, внесків </w:t>
            </w:r>
            <w:proofErr w:type="spellStart"/>
            <w:r>
              <w:t>самозайнятими</w:t>
            </w:r>
            <w:proofErr w:type="spellEnd"/>
            <w:r>
              <w:t xml:space="preserve"> особами (зокрема ПДФО, єдиного податку, рентної плати, екологічного податку, військового збору), єдиного внеску, податку на майно з фізичних осіб (податку на нерухоме майно, відмінне від земельної ділянки, транспортного податку та плати за землю) та місцевих зборів з фізичних осіб (туристичного збору, збору за місця для паркування транспортних засобів);</w:t>
            </w:r>
          </w:p>
          <w:p w:rsidR="0066500F" w:rsidRDefault="0066500F" w:rsidP="00FE287D">
            <w:pPr>
              <w:pStyle w:val="aa"/>
              <w:keepNext/>
              <w:widowControl w:val="0"/>
              <w:ind w:left="232" w:right="192"/>
              <w:jc w:val="both"/>
            </w:pPr>
            <w:r>
              <w:t xml:space="preserve">Організація проведення камеральних перевірок податкової звітності з податку на доходи фізичних осіб, військового збору, податку на додану вартість, акцизного податку платниками податків - фізичними особами – підприємцями, сплати податків, зборів, внесків </w:t>
            </w:r>
            <w:proofErr w:type="spellStart"/>
            <w:r>
              <w:t>самозайнятими</w:t>
            </w:r>
            <w:proofErr w:type="spellEnd"/>
            <w:r>
              <w:t xml:space="preserve"> особами (зокрема ПДФО, єдиного податку, рентної плати, екологічного податку, військового збору), єдиного внеску, податку на майно з </w:t>
            </w:r>
            <w:r>
              <w:lastRenderedPageBreak/>
              <w:t>фізичних осіб (податку на нерухоме майно, відмінне від земельної ділянки, транспортного податку та плати за землю) та місцевих зборів з фізичних осіб (туристичного збору, збору за місця для паркування транспортних засобів);</w:t>
            </w:r>
          </w:p>
          <w:p w:rsidR="0066500F" w:rsidRDefault="0066500F" w:rsidP="00FE287D">
            <w:pPr>
              <w:pStyle w:val="aa"/>
              <w:keepNext/>
              <w:widowControl w:val="0"/>
              <w:ind w:left="232" w:right="192"/>
              <w:jc w:val="both"/>
            </w:pPr>
            <w:r>
              <w:t xml:space="preserve">Організація застосування штрафних (фінансових) санкцій за несвоєчасність подання звітності, встановленої законодавством, контроль за додержанням якого покладено на ДПС, та за результатами проведення перевірок платників податків, штрафних (фінансових) санкцій до платників з податку на доходи фізичних осіб, військового збору, податку на додану вартість, акцизного податку платниками податків - фізичними особами – підприємцями, сплати податків, зборів, внесків </w:t>
            </w:r>
            <w:proofErr w:type="spellStart"/>
            <w:r>
              <w:t>самозайнятими</w:t>
            </w:r>
            <w:proofErr w:type="spellEnd"/>
            <w:r>
              <w:t xml:space="preserve"> особами (зокрема ПДФО, єдиного податку, рентної плати, екологічного податку, військового збору), єдиного внеску, податку на майно з фізичних осіб (податку на нерухоме майно, відмінне від земельної ділянки, транспортного податку та плати за землю) та місцевих зборів з фізичних осіб (туристичного збору, збору за місця для паркування транспортних засобів);</w:t>
            </w:r>
          </w:p>
          <w:p w:rsidR="0066500F" w:rsidRDefault="0066500F" w:rsidP="00FE287D">
            <w:pPr>
              <w:pStyle w:val="aa"/>
              <w:keepNext/>
              <w:widowControl w:val="0"/>
              <w:ind w:left="232" w:right="192"/>
              <w:jc w:val="both"/>
            </w:pPr>
            <w:r>
              <w:t xml:space="preserve">Забезпечення дотримання вимог чинного законодавства та нормативних актів при реєстрації, анулювання реєстрації платників податку на доходи фізичних осіб, військового збору, податку на додану вартість, акцизного податку платниками податків - фізичними особами – підприємцями, сплати податків, зборів, внесків </w:t>
            </w:r>
            <w:proofErr w:type="spellStart"/>
            <w:r>
              <w:t>самозайнятими</w:t>
            </w:r>
            <w:proofErr w:type="spellEnd"/>
            <w:r>
              <w:t xml:space="preserve"> особами (зокрема ПДФО, єдиного податку, рентної плати, екологічного податку, військового збору), єдиного внеску, податку на майно з фізичних осіб (податку на нерухоме майно, відмінне від земельної ділянки, транспортного податку та плати за землю) та місцевих зборів з фізичних осіб (туристичного збору, збору за місця для паркування транспортних засобів);</w:t>
            </w:r>
          </w:p>
          <w:p w:rsidR="00FE287D" w:rsidRDefault="0066500F" w:rsidP="00FE287D">
            <w:pPr>
              <w:pStyle w:val="aa"/>
              <w:keepNext/>
              <w:widowControl w:val="0"/>
              <w:ind w:left="232" w:right="192"/>
              <w:jc w:val="both"/>
            </w:pPr>
            <w:r>
              <w:t>Виявлення та опрацювання податкових ризиків з податку на додану вартість, податку на доходи фізичних осіб.</w:t>
            </w:r>
          </w:p>
          <w:p w:rsidR="00FE287D" w:rsidRPr="008C35F1" w:rsidRDefault="00FE287D" w:rsidP="00FE287D">
            <w:pPr>
              <w:pStyle w:val="aa"/>
              <w:keepNext/>
              <w:widowControl w:val="0"/>
              <w:ind w:left="232" w:right="192"/>
              <w:jc w:val="both"/>
              <w:rPr>
                <w:color w:val="FF0000"/>
              </w:rPr>
            </w:pPr>
          </w:p>
        </w:tc>
      </w:tr>
      <w:tr w:rsidR="00FE287D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D" w:rsidRPr="009F0DA6" w:rsidRDefault="00FE287D" w:rsidP="006A68DB">
            <w:pPr>
              <w:pStyle w:val="rvps14"/>
              <w:keepNext/>
              <w:widowControl w:val="0"/>
              <w:spacing w:beforeAutospacing="0" w:afterAutospacing="0" w:line="226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D" w:rsidRDefault="00FE287D" w:rsidP="00FE287D">
            <w:pPr>
              <w:pStyle w:val="aa"/>
              <w:keepNext/>
              <w:widowControl w:val="0"/>
              <w:spacing w:line="211" w:lineRule="auto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FE287D" w:rsidRDefault="00FE287D" w:rsidP="00FE287D">
            <w:pPr>
              <w:pStyle w:val="aa"/>
              <w:keepNext/>
              <w:widowControl w:val="0"/>
              <w:spacing w:line="211" w:lineRule="auto"/>
              <w:ind w:left="232" w:right="192"/>
              <w:jc w:val="both"/>
              <w:rPr>
                <w:sz w:val="16"/>
                <w:szCs w:val="16"/>
              </w:rPr>
            </w:pPr>
          </w:p>
          <w:p w:rsidR="00FE287D" w:rsidRDefault="00FE287D" w:rsidP="00FE287D">
            <w:pPr>
              <w:pStyle w:val="aa"/>
              <w:keepNext/>
              <w:widowControl w:val="0"/>
              <w:spacing w:line="211" w:lineRule="auto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FE287D" w:rsidRDefault="00FE287D" w:rsidP="00FE287D">
            <w:pPr>
              <w:pStyle w:val="aa"/>
              <w:keepNext/>
              <w:widowControl w:val="0"/>
              <w:spacing w:line="211" w:lineRule="auto"/>
              <w:ind w:left="232" w:right="192"/>
              <w:jc w:val="both"/>
              <w:rPr>
                <w:sz w:val="16"/>
                <w:szCs w:val="16"/>
              </w:rPr>
            </w:pPr>
          </w:p>
          <w:p w:rsidR="00FE287D" w:rsidRDefault="00FE287D" w:rsidP="00FE287D">
            <w:pPr>
              <w:pStyle w:val="aa"/>
              <w:keepNext/>
              <w:widowControl w:val="0"/>
              <w:spacing w:line="211" w:lineRule="auto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FE287D" w:rsidRDefault="00FE287D" w:rsidP="00FE287D">
            <w:pPr>
              <w:pStyle w:val="aa"/>
              <w:keepNext/>
              <w:widowControl w:val="0"/>
              <w:spacing w:line="211" w:lineRule="auto"/>
              <w:ind w:left="232" w:right="192"/>
              <w:jc w:val="both"/>
              <w:rPr>
                <w:sz w:val="16"/>
                <w:szCs w:val="16"/>
              </w:rPr>
            </w:pPr>
          </w:p>
          <w:p w:rsidR="00FE287D" w:rsidRDefault="00FE287D" w:rsidP="00FE287D">
            <w:pPr>
              <w:pStyle w:val="aa"/>
              <w:keepNext/>
              <w:widowControl w:val="0"/>
              <w:spacing w:line="211" w:lineRule="auto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FE287D" w:rsidRDefault="00FE287D" w:rsidP="00FE287D">
            <w:pPr>
              <w:pStyle w:val="aa"/>
              <w:keepNext/>
              <w:widowControl w:val="0"/>
              <w:spacing w:line="211" w:lineRule="auto"/>
              <w:ind w:left="232" w:right="192"/>
              <w:jc w:val="both"/>
              <w:rPr>
                <w:sz w:val="16"/>
                <w:szCs w:val="16"/>
              </w:rPr>
            </w:pPr>
          </w:p>
          <w:p w:rsidR="00FE287D" w:rsidRPr="009F0DA6" w:rsidRDefault="00FE287D" w:rsidP="00FE287D">
            <w:pPr>
              <w:pStyle w:val="rvps14"/>
              <w:keepNext/>
              <w:widowControl w:val="0"/>
              <w:spacing w:beforeAutospacing="0" w:afterAutospacing="0" w:line="226" w:lineRule="auto"/>
              <w:ind w:left="215" w:right="104"/>
              <w:jc w:val="both"/>
              <w:textAlignment w:val="baseline"/>
            </w:pPr>
            <w:r>
              <w:t xml:space="preserve">надбавки за інтенсивність праці, за виконання особливо важливої роботи, за персональну кваліфікацію та за </w:t>
            </w:r>
            <w:r>
              <w:lastRenderedPageBreak/>
              <w:t xml:space="preserve">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E287D">
            <w:pPr>
              <w:pStyle w:val="rvps14"/>
              <w:keepNext/>
              <w:widowControl w:val="0"/>
              <w:spacing w:beforeAutospacing="0" w:afterAutospacing="0" w:line="226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58" w:rsidRDefault="00090D1F" w:rsidP="00FE287D">
            <w:pPr>
              <w:pStyle w:val="rvps14"/>
              <w:keepNext/>
              <w:widowControl w:val="0"/>
              <w:spacing w:before="0" w:beforeAutospacing="0" w:afterAutospacing="0" w:line="226" w:lineRule="auto"/>
              <w:ind w:left="215" w:right="102"/>
              <w:textAlignment w:val="baseline"/>
              <w:rPr>
                <w:lang w:val="en-US"/>
              </w:rPr>
            </w:pPr>
            <w:proofErr w:type="spellStart"/>
            <w:r w:rsidRPr="00B97058">
              <w:t>Строково</w:t>
            </w:r>
            <w:proofErr w:type="spellEnd"/>
            <w:r w:rsidR="0066500F" w:rsidRPr="00B97058">
              <w:t xml:space="preserve"> </w:t>
            </w:r>
            <w:r w:rsidRPr="00B97058">
              <w:t>(</w:t>
            </w:r>
            <w:r w:rsidR="0066500F" w:rsidRPr="00B97058">
              <w:t xml:space="preserve">на період </w:t>
            </w:r>
            <w:r w:rsidR="00B97058" w:rsidRPr="00B97058">
              <w:rPr>
                <w:lang w:val="en-US"/>
              </w:rPr>
              <w:t>1</w:t>
            </w:r>
            <w:r w:rsidR="0066500F" w:rsidRPr="00B97058">
              <w:t xml:space="preserve"> р</w:t>
            </w:r>
            <w:r w:rsidR="0095723C" w:rsidRPr="00B97058">
              <w:t>.</w:t>
            </w:r>
            <w:r w:rsidR="0066500F" w:rsidRPr="00B97058">
              <w:t xml:space="preserve"> </w:t>
            </w:r>
            <w:r w:rsidR="00B97058" w:rsidRPr="00B97058">
              <w:rPr>
                <w:lang w:val="en-US"/>
              </w:rPr>
              <w:t>7</w:t>
            </w:r>
            <w:r w:rsidRPr="00B97058">
              <w:t xml:space="preserve"> міс</w:t>
            </w:r>
            <w:r w:rsidR="0095723C" w:rsidRPr="00B97058">
              <w:t>.</w:t>
            </w:r>
            <w:r w:rsidRPr="00B97058">
              <w:t>)</w:t>
            </w:r>
            <w:r w:rsidR="0095723C" w:rsidRPr="00B97058">
              <w:t xml:space="preserve"> </w:t>
            </w:r>
          </w:p>
          <w:p w:rsidR="005C3BF9" w:rsidRPr="009F0DA6" w:rsidRDefault="0066500F" w:rsidP="00FE287D">
            <w:pPr>
              <w:pStyle w:val="rvps14"/>
              <w:keepNext/>
              <w:widowControl w:val="0"/>
              <w:spacing w:before="0" w:beforeAutospacing="0" w:afterAutospacing="0" w:line="226" w:lineRule="auto"/>
              <w:ind w:left="215" w:right="102"/>
              <w:textAlignment w:val="baseline"/>
            </w:pPr>
            <w: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1D1A1B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1B" w:rsidRPr="009F0DA6" w:rsidRDefault="001D1A1B" w:rsidP="00FE287D">
            <w:pPr>
              <w:pStyle w:val="rvps14"/>
              <w:keepNext/>
              <w:widowControl w:val="0"/>
              <w:spacing w:before="150" w:beforeAutospacing="0" w:after="150" w:afterAutospacing="0" w:line="226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1B" w:rsidRPr="00C5505B" w:rsidRDefault="001D1A1B" w:rsidP="00FE287D">
            <w:pPr>
              <w:pStyle w:val="aa"/>
              <w:keepNext/>
              <w:widowControl w:val="0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FE287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D1A1B" w:rsidRDefault="001D1A1B" w:rsidP="00FE287D">
            <w:pPr>
              <w:pStyle w:val="aa"/>
              <w:keepNext/>
              <w:widowControl w:val="0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D1A1B" w:rsidRPr="00465266" w:rsidRDefault="001D1A1B" w:rsidP="00FE287D">
            <w:pPr>
              <w:pStyle w:val="aa"/>
              <w:keepNext/>
              <w:widowControl w:val="0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1D1A1B" w:rsidRPr="00C5505B" w:rsidRDefault="001D1A1B" w:rsidP="00FE287D">
            <w:pPr>
              <w:pStyle w:val="aa"/>
              <w:keepNext/>
              <w:widowControl w:val="0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1D1A1B" w:rsidRPr="00C5505B" w:rsidRDefault="001D1A1B" w:rsidP="00FE287D">
            <w:pPr>
              <w:pStyle w:val="aa"/>
              <w:keepNext/>
              <w:widowControl w:val="0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FE287D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1D1A1B" w:rsidRDefault="00FE287D" w:rsidP="00FE287D">
            <w:pPr>
              <w:pStyle w:val="aa"/>
              <w:keepNext/>
              <w:widowControl w:val="0"/>
              <w:ind w:left="232" w:right="192"/>
            </w:pPr>
            <w:r>
              <w:rPr>
                <w:lang w:val="ru-RU"/>
              </w:rPr>
              <w:t>10</w:t>
            </w:r>
            <w:r w:rsidR="001D1A1B" w:rsidRPr="00552EA6">
              <w:rPr>
                <w:lang w:val="ru-RU"/>
              </w:rPr>
              <w:t xml:space="preserve"> </w:t>
            </w:r>
            <w:proofErr w:type="spellStart"/>
            <w:r w:rsidR="001D1A1B">
              <w:rPr>
                <w:lang w:val="ru-RU"/>
              </w:rPr>
              <w:t>січня</w:t>
            </w:r>
            <w:proofErr w:type="spellEnd"/>
            <w:r w:rsidR="001D1A1B" w:rsidRPr="00552EA6">
              <w:rPr>
                <w:lang w:val="ru-RU"/>
              </w:rPr>
              <w:t xml:space="preserve"> </w:t>
            </w:r>
            <w:r w:rsidR="001D1A1B" w:rsidRPr="00552EA6">
              <w:t>202</w:t>
            </w:r>
            <w:r w:rsidR="001D1A1B">
              <w:t>2</w:t>
            </w:r>
            <w:r w:rsidR="001D1A1B" w:rsidRPr="00552EA6">
              <w:t xml:space="preserve"> року.</w:t>
            </w:r>
          </w:p>
          <w:p w:rsidR="001D1A1B" w:rsidRDefault="001D1A1B" w:rsidP="00FE287D">
            <w:pPr>
              <w:pStyle w:val="aa"/>
              <w:keepNext/>
              <w:widowControl w:val="0"/>
              <w:ind w:left="232" w:right="192"/>
              <w:rPr>
                <w:sz w:val="8"/>
                <w:szCs w:val="8"/>
              </w:rPr>
            </w:pPr>
          </w:p>
        </w:tc>
      </w:tr>
      <w:tr w:rsidR="001D1A1B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1B" w:rsidRPr="009F0DA6" w:rsidRDefault="001D1A1B" w:rsidP="00FE287D">
            <w:pPr>
              <w:pStyle w:val="rvps14"/>
              <w:keepNext/>
              <w:widowControl w:val="0"/>
              <w:spacing w:before="150" w:beforeAutospacing="0" w:after="150" w:afterAutospacing="0" w:line="226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 xml:space="preserve">Додаткові (необов’язкові) </w:t>
            </w:r>
            <w:r w:rsidRPr="009F0DA6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1B" w:rsidRDefault="001D1A1B" w:rsidP="00FE287D">
            <w:pPr>
              <w:keepNext/>
              <w:widowControl w:val="0"/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FE287D" w:rsidRDefault="00FE287D" w:rsidP="00FE287D">
            <w:pPr>
              <w:keepNext/>
              <w:widowControl w:val="0"/>
              <w:spacing w:line="211" w:lineRule="auto"/>
              <w:ind w:left="215" w:right="104"/>
              <w:jc w:val="both"/>
            </w:pPr>
          </w:p>
          <w:p w:rsidR="001D1A1B" w:rsidRDefault="001D1A1B" w:rsidP="00FE287D">
            <w:pPr>
              <w:keepNext/>
              <w:widowControl w:val="0"/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1D1A1B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1B" w:rsidRPr="00C5505B" w:rsidRDefault="001D1A1B" w:rsidP="00FE287D">
            <w:pPr>
              <w:keepNext/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</w:t>
            </w:r>
            <w:r w:rsidRPr="00C5505B">
              <w:rPr>
                <w:b/>
              </w:rPr>
              <w:lastRenderedPageBreak/>
              <w:t xml:space="preserve">Місце або спосіб проведення тестування.                                   </w:t>
            </w:r>
          </w:p>
          <w:p w:rsidR="00FE287D" w:rsidRDefault="00FE287D" w:rsidP="00FE287D">
            <w:pPr>
              <w:keepNext/>
              <w:widowControl w:val="0"/>
              <w:spacing w:line="235" w:lineRule="auto"/>
              <w:ind w:left="147" w:right="97"/>
              <w:rPr>
                <w:b/>
              </w:rPr>
            </w:pPr>
          </w:p>
          <w:p w:rsidR="001D1A1B" w:rsidRPr="00C5505B" w:rsidRDefault="001D1A1B" w:rsidP="00FE287D">
            <w:pPr>
              <w:keepNext/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1D1A1B" w:rsidRPr="00C5505B" w:rsidRDefault="001D1A1B" w:rsidP="00FE287D">
            <w:pPr>
              <w:keepNext/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1B" w:rsidRPr="00552EA6" w:rsidRDefault="001D1A1B" w:rsidP="00FE287D">
            <w:pPr>
              <w:pStyle w:val="aa"/>
              <w:keepNext/>
              <w:widowControl w:val="0"/>
              <w:ind w:left="232" w:right="50"/>
            </w:pPr>
            <w:r>
              <w:lastRenderedPageBreak/>
              <w:t>1</w:t>
            </w:r>
            <w:r w:rsidR="00FE287D">
              <w:t>3</w:t>
            </w:r>
            <w:r>
              <w:t xml:space="preserve"> січня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 xml:space="preserve">проведення тестування дистанційно, шляхом </w:t>
            </w:r>
            <w:r w:rsidRPr="00552EA6">
              <w:lastRenderedPageBreak/>
              <w:t>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1D1A1B" w:rsidRPr="00552EA6" w:rsidRDefault="001D1A1B" w:rsidP="00FE287D">
            <w:pPr>
              <w:pStyle w:val="aa"/>
              <w:keepNext/>
              <w:widowControl w:val="0"/>
              <w:ind w:left="232" w:right="50"/>
            </w:pPr>
            <w:r>
              <w:rPr>
                <w:lang w:val="en-US"/>
              </w:rPr>
              <w:t>1</w:t>
            </w:r>
            <w:r w:rsidR="00FE287D">
              <w:t>4</w:t>
            </w:r>
            <w:r w:rsidRPr="00552EA6">
              <w:t xml:space="preserve"> </w:t>
            </w:r>
            <w:r>
              <w:t>січня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</w:t>
            </w:r>
          </w:p>
          <w:p w:rsidR="001D1A1B" w:rsidRPr="00552EA6" w:rsidRDefault="001D1A1B" w:rsidP="00FE287D">
            <w:pPr>
              <w:pStyle w:val="aa"/>
              <w:keepNext/>
              <w:widowControl w:val="0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1D1A1B" w:rsidRPr="00552EA6" w:rsidRDefault="001D1A1B" w:rsidP="00FE287D">
            <w:pPr>
              <w:pStyle w:val="aa"/>
              <w:keepNext/>
              <w:widowControl w:val="0"/>
              <w:ind w:left="232" w:right="50"/>
            </w:pPr>
          </w:p>
          <w:p w:rsidR="001D1A1B" w:rsidRDefault="001D1A1B" w:rsidP="00FE287D">
            <w:pPr>
              <w:pStyle w:val="aa"/>
              <w:keepNext/>
              <w:widowControl w:val="0"/>
              <w:ind w:left="232" w:right="50"/>
            </w:pPr>
          </w:p>
          <w:p w:rsidR="001D1A1B" w:rsidRDefault="001D1A1B" w:rsidP="00FE287D">
            <w:pPr>
              <w:pStyle w:val="aa"/>
              <w:keepNext/>
              <w:widowControl w:val="0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1D1A1B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1B" w:rsidRPr="009F0DA6" w:rsidRDefault="001D1A1B" w:rsidP="00FE287D">
            <w:pPr>
              <w:pStyle w:val="rvps14"/>
              <w:keepNext/>
              <w:widowControl w:val="0"/>
              <w:spacing w:before="150" w:beforeAutospacing="0" w:after="150" w:afterAutospacing="0" w:line="226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1B" w:rsidRPr="001D1A1B" w:rsidRDefault="001D1A1B" w:rsidP="00FE287D">
            <w:pPr>
              <w:keepNext/>
              <w:widowControl w:val="0"/>
              <w:spacing w:line="211" w:lineRule="auto"/>
              <w:ind w:left="240" w:right="104"/>
              <w:rPr>
                <w:sz w:val="8"/>
                <w:szCs w:val="8"/>
              </w:rPr>
            </w:pPr>
          </w:p>
          <w:p w:rsidR="00FE287D" w:rsidRDefault="00FE287D" w:rsidP="00FE287D">
            <w:pPr>
              <w:keepNext/>
              <w:widowControl w:val="0"/>
              <w:spacing w:line="211" w:lineRule="auto"/>
              <w:ind w:left="240" w:right="104"/>
            </w:pPr>
          </w:p>
          <w:p w:rsidR="001D1A1B" w:rsidRDefault="001D1A1B" w:rsidP="00FE287D">
            <w:pPr>
              <w:keepNext/>
              <w:widowControl w:val="0"/>
              <w:spacing w:line="211" w:lineRule="auto"/>
              <w:ind w:left="240" w:right="104"/>
            </w:pPr>
            <w:r>
              <w:t xml:space="preserve">Рощина Тетяна Вікторівна, </w:t>
            </w:r>
          </w:p>
          <w:p w:rsidR="001D1A1B" w:rsidRDefault="001D1A1B" w:rsidP="00FE287D">
            <w:pPr>
              <w:pStyle w:val="aa"/>
              <w:keepNext/>
              <w:widowControl w:val="0"/>
              <w:ind w:left="232" w:right="192"/>
              <w:rPr>
                <w:sz w:val="8"/>
                <w:szCs w:val="8"/>
              </w:rPr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  <w:r>
              <w:rPr>
                <w:sz w:val="8"/>
                <w:szCs w:val="8"/>
              </w:rPr>
              <w:t xml:space="preserve"> </w:t>
            </w:r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E287D">
            <w:pPr>
              <w:pStyle w:val="rvps12"/>
              <w:keepNext/>
              <w:widowControl w:val="0"/>
              <w:spacing w:before="150" w:beforeAutospacing="0" w:after="150" w:afterAutospacing="0" w:line="226" w:lineRule="auto"/>
              <w:ind w:right="104"/>
              <w:jc w:val="center"/>
              <w:textAlignment w:val="baseline"/>
            </w:pPr>
            <w:r w:rsidRPr="009F0DA6">
              <w:rPr>
                <w:b/>
              </w:rPr>
              <w:t>Кваліфікаційні вимоги</w:t>
            </w:r>
          </w:p>
        </w:tc>
      </w:tr>
      <w:tr w:rsidR="005C3BF9" w:rsidTr="00DD7DE8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FE287D">
            <w:pPr>
              <w:pStyle w:val="rvps12"/>
              <w:keepNext/>
              <w:widowControl w:val="0"/>
              <w:spacing w:before="150" w:beforeAutospacing="0" w:after="150" w:afterAutospacing="0" w:line="226" w:lineRule="auto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FE287D">
            <w:pPr>
              <w:pStyle w:val="rvps14"/>
              <w:keepNext/>
              <w:widowControl w:val="0"/>
              <w:spacing w:before="150" w:beforeAutospacing="0" w:after="150" w:afterAutospacing="0" w:line="226" w:lineRule="auto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FE287D">
            <w:pPr>
              <w:pStyle w:val="aa"/>
              <w:keepNext/>
              <w:widowControl w:val="0"/>
              <w:ind w:left="232"/>
            </w:pPr>
            <w:r w:rsidRPr="009F0DA6">
              <w:t>вища освіта за освітнім ступенем не нижче бакалавра, молодшого бакалавра</w:t>
            </w:r>
            <w:r w:rsidR="001D1A1B">
              <w:t xml:space="preserve"> (бажано за фахом економічного спрямування)</w:t>
            </w:r>
            <w:r w:rsidRPr="00DD7DE8">
              <w:t xml:space="preserve"> </w:t>
            </w:r>
          </w:p>
          <w:p w:rsidR="00FE287D" w:rsidRPr="00DD7DE8" w:rsidRDefault="00FE287D" w:rsidP="00FE287D">
            <w:pPr>
              <w:pStyle w:val="aa"/>
              <w:keepNext/>
              <w:widowControl w:val="0"/>
              <w:ind w:left="232"/>
            </w:pPr>
          </w:p>
        </w:tc>
      </w:tr>
      <w:tr w:rsidR="005C3BF9" w:rsidTr="00DD7DE8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FE287D">
            <w:pPr>
              <w:pStyle w:val="rvps12"/>
              <w:keepNext/>
              <w:widowControl w:val="0"/>
              <w:spacing w:before="150" w:beforeAutospacing="0" w:after="150" w:afterAutospacing="0" w:line="226" w:lineRule="auto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FE287D">
            <w:pPr>
              <w:pStyle w:val="rvps14"/>
              <w:keepNext/>
              <w:widowControl w:val="0"/>
              <w:spacing w:before="150" w:beforeAutospacing="0" w:after="150" w:afterAutospacing="0" w:line="226" w:lineRule="auto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FE287D">
            <w:pPr>
              <w:pStyle w:val="aa"/>
              <w:keepNext/>
              <w:widowControl w:val="0"/>
              <w:ind w:left="232"/>
            </w:pPr>
            <w:r w:rsidRPr="009F0DA6">
              <w:t>не потребує</w:t>
            </w:r>
            <w:r w:rsidRPr="00DD7DE8">
              <w:t xml:space="preserve"> </w:t>
            </w:r>
          </w:p>
          <w:p w:rsidR="00FE287D" w:rsidRPr="00DD7DE8" w:rsidRDefault="00FE287D" w:rsidP="00FE287D">
            <w:pPr>
              <w:pStyle w:val="aa"/>
              <w:keepNext/>
              <w:widowControl w:val="0"/>
              <w:ind w:left="232"/>
            </w:pPr>
          </w:p>
        </w:tc>
      </w:tr>
      <w:tr w:rsidR="005C3BF9" w:rsidTr="00DD7DE8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FE287D">
            <w:pPr>
              <w:pStyle w:val="rvps12"/>
              <w:keepNext/>
              <w:widowControl w:val="0"/>
              <w:spacing w:before="150" w:beforeAutospacing="0" w:after="150" w:afterAutospacing="0" w:line="226" w:lineRule="auto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FE287D">
            <w:pPr>
              <w:pStyle w:val="rvps14"/>
              <w:keepNext/>
              <w:widowControl w:val="0"/>
              <w:spacing w:before="150" w:beforeAutospacing="0" w:after="150" w:afterAutospacing="0" w:line="226" w:lineRule="auto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D" w:rsidRDefault="00FE287D" w:rsidP="00FE287D">
            <w:pPr>
              <w:pStyle w:val="aa"/>
              <w:keepNext/>
              <w:widowControl w:val="0"/>
              <w:ind w:left="232"/>
            </w:pPr>
          </w:p>
          <w:p w:rsidR="005C3BF9" w:rsidRPr="009F0DA6" w:rsidRDefault="005C3BF9" w:rsidP="00FE287D">
            <w:pPr>
              <w:pStyle w:val="aa"/>
              <w:keepNext/>
              <w:widowControl w:val="0"/>
              <w:ind w:left="232"/>
            </w:pPr>
            <w:r w:rsidRPr="009F0DA6">
              <w:t xml:space="preserve">вільне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E287D">
            <w:pPr>
              <w:pStyle w:val="rvps12"/>
              <w:keepNext/>
              <w:widowControl w:val="0"/>
              <w:spacing w:before="150" w:beforeAutospacing="0" w:after="150" w:afterAutospacing="0" w:line="226" w:lineRule="auto"/>
              <w:jc w:val="center"/>
              <w:textAlignment w:val="baseline"/>
            </w:pPr>
            <w:r w:rsidRPr="009F0DA6"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E287D">
            <w:pPr>
              <w:pStyle w:val="rvps14"/>
              <w:keepNext/>
              <w:widowControl w:val="0"/>
              <w:spacing w:before="150" w:beforeAutospacing="0" w:after="150" w:afterAutospacing="0" w:line="226" w:lineRule="auto"/>
              <w:ind w:left="175"/>
              <w:jc w:val="center"/>
              <w:textAlignment w:val="baseline"/>
              <w:rPr>
                <w:b/>
                <w:bCs/>
              </w:rPr>
            </w:pPr>
            <w:r w:rsidRPr="009F0DA6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FE287D">
            <w:pPr>
              <w:keepNext/>
              <w:widowControl w:val="0"/>
              <w:spacing w:line="226" w:lineRule="auto"/>
              <w:ind w:left="186"/>
              <w:jc w:val="center"/>
              <w:rPr>
                <w:b/>
              </w:rPr>
            </w:pPr>
            <w:r w:rsidRPr="009F0DA6">
              <w:rPr>
                <w:b/>
              </w:rPr>
              <w:t>Компоненти вимоги</w:t>
            </w:r>
          </w:p>
        </w:tc>
      </w:tr>
      <w:tr w:rsidR="00F80ECE" w:rsidRPr="00E22F48" w:rsidTr="00821D11">
        <w:trPr>
          <w:trHeight w:val="21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FE287D">
            <w:pPr>
              <w:pStyle w:val="1"/>
              <w:keepNext/>
              <w:widowControl w:val="0"/>
              <w:spacing w:before="150" w:after="150" w:line="22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FE287D">
            <w:pPr>
              <w:pStyle w:val="rvps14"/>
              <w:keepNext/>
              <w:widowControl w:val="0"/>
              <w:spacing w:before="150" w:beforeAutospacing="0" w:after="150" w:afterAutospacing="0" w:line="226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FE287D">
            <w:pPr>
              <w:pStyle w:val="aa"/>
              <w:keepNext/>
              <w:widowControl w:val="0"/>
              <w:ind w:left="232" w:right="192"/>
              <w:jc w:val="both"/>
            </w:pPr>
            <w:r w:rsidRPr="005C16C9">
              <w:t xml:space="preserve"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</w:t>
            </w:r>
          </w:p>
          <w:p w:rsidR="00DD7DE8" w:rsidRDefault="00F80ECE" w:rsidP="00FE287D">
            <w:pPr>
              <w:pStyle w:val="aa"/>
              <w:keepNext/>
              <w:widowControl w:val="0"/>
              <w:ind w:left="232" w:right="192"/>
              <w:jc w:val="both"/>
            </w:pPr>
            <w:r>
              <w:t>- здатність працювати з документами в різних цифрових форматах; зберігати, накопичувати, впорядковувати, архівувати цифрові ресурси та данні різних типів;</w:t>
            </w:r>
            <w:r w:rsidRPr="005C16C9">
              <w:t xml:space="preserve">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</w:p>
          <w:p w:rsidR="00A261A2" w:rsidRPr="00FE287D" w:rsidRDefault="00A261A2" w:rsidP="00FE287D">
            <w:pPr>
              <w:pStyle w:val="aa"/>
              <w:keepNext/>
              <w:widowControl w:val="0"/>
              <w:ind w:left="232" w:right="192"/>
              <w:jc w:val="both"/>
              <w:rPr>
                <w:sz w:val="12"/>
                <w:szCs w:val="12"/>
              </w:rPr>
            </w:pPr>
          </w:p>
        </w:tc>
      </w:tr>
      <w:tr w:rsidR="00F80ECE" w:rsidRPr="00E22F48" w:rsidTr="00821D11">
        <w:trPr>
          <w:trHeight w:val="12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FE287D">
            <w:pPr>
              <w:pStyle w:val="1"/>
              <w:keepNext/>
              <w:widowControl w:val="0"/>
              <w:spacing w:before="150" w:after="150" w:line="22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FE287D">
            <w:pPr>
              <w:pStyle w:val="rvps14"/>
              <w:keepNext/>
              <w:widowControl w:val="0"/>
              <w:spacing w:before="150" w:beforeAutospacing="0" w:after="150" w:afterAutospacing="0" w:line="226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CF40CA" w:rsidRDefault="00F80ECE" w:rsidP="00FE287D">
            <w:pPr>
              <w:pStyle w:val="aa"/>
              <w:keepNext/>
              <w:widowControl w:val="0"/>
              <w:ind w:left="232" w:right="192"/>
              <w:jc w:val="both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DD7DE8" w:rsidRDefault="00F80ECE" w:rsidP="00FE287D">
            <w:pPr>
              <w:pStyle w:val="aa"/>
              <w:keepNext/>
              <w:widowControl w:val="0"/>
              <w:ind w:left="232" w:right="192"/>
              <w:jc w:val="both"/>
            </w:pPr>
            <w:r>
              <w:t xml:space="preserve">- </w:t>
            </w:r>
            <w:r w:rsidRPr="00CF40CA">
              <w:t>здатність брати на себе зобов’язання, чітко їх дотримуватись і виконувати</w:t>
            </w:r>
          </w:p>
          <w:p w:rsidR="00A261A2" w:rsidRPr="00FE287D" w:rsidRDefault="00A261A2" w:rsidP="00FE287D">
            <w:pPr>
              <w:pStyle w:val="aa"/>
              <w:keepNext/>
              <w:widowControl w:val="0"/>
              <w:ind w:left="232" w:right="192"/>
              <w:jc w:val="both"/>
              <w:rPr>
                <w:sz w:val="12"/>
                <w:szCs w:val="12"/>
              </w:rPr>
            </w:pPr>
          </w:p>
        </w:tc>
      </w:tr>
      <w:tr w:rsidR="00F80ECE" w:rsidRPr="00E22F48" w:rsidTr="00821D11">
        <w:trPr>
          <w:trHeight w:val="8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FE287D">
            <w:pPr>
              <w:pStyle w:val="1"/>
              <w:keepNext/>
              <w:widowControl w:val="0"/>
              <w:spacing w:before="150" w:after="150" w:line="22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FE287D">
            <w:pPr>
              <w:pStyle w:val="rvps14"/>
              <w:keepNext/>
              <w:widowControl w:val="0"/>
              <w:spacing w:before="150" w:beforeAutospacing="0" w:after="150" w:afterAutospacing="0" w:line="226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FE287D">
            <w:pPr>
              <w:pStyle w:val="aa"/>
              <w:keepNext/>
              <w:widowControl w:val="0"/>
              <w:ind w:left="232" w:right="192"/>
              <w:jc w:val="both"/>
            </w:pPr>
            <w:r w:rsidRPr="00684DC3">
              <w:t>- уміння розуміти та управляти своїми емоціями;</w:t>
            </w:r>
          </w:p>
          <w:p w:rsidR="00F80ECE" w:rsidRPr="00684DC3" w:rsidRDefault="00F80ECE" w:rsidP="00FE287D">
            <w:pPr>
              <w:pStyle w:val="aa"/>
              <w:keepNext/>
              <w:widowControl w:val="0"/>
              <w:ind w:left="232" w:right="192"/>
              <w:jc w:val="both"/>
            </w:pPr>
            <w:r w:rsidRPr="00684DC3">
              <w:t>- здатність до самоконтролю;</w:t>
            </w:r>
          </w:p>
          <w:p w:rsidR="00F80ECE" w:rsidRDefault="00F80ECE" w:rsidP="00FE287D">
            <w:pPr>
              <w:pStyle w:val="aa"/>
              <w:keepNext/>
              <w:widowControl w:val="0"/>
              <w:ind w:left="232" w:right="192"/>
              <w:jc w:val="both"/>
            </w:pPr>
            <w:r w:rsidRPr="00684DC3">
              <w:t>- оптимізм</w:t>
            </w:r>
          </w:p>
          <w:p w:rsidR="00A261A2" w:rsidRPr="00A261A2" w:rsidRDefault="00A261A2" w:rsidP="00FE287D">
            <w:pPr>
              <w:pStyle w:val="aa"/>
              <w:keepNext/>
              <w:widowControl w:val="0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FE287D">
            <w:pPr>
              <w:keepNext/>
              <w:widowControl w:val="0"/>
              <w:tabs>
                <w:tab w:val="left" w:pos="4082"/>
                <w:tab w:val="left" w:pos="4320"/>
              </w:tabs>
              <w:spacing w:line="226" w:lineRule="auto"/>
              <w:ind w:left="167"/>
              <w:rPr>
                <w:sz w:val="8"/>
                <w:szCs w:val="8"/>
              </w:rPr>
            </w:pPr>
            <w:r w:rsidRPr="007768BE">
              <w:lastRenderedPageBreak/>
              <w:tab/>
            </w:r>
          </w:p>
          <w:p w:rsidR="003740B3" w:rsidRPr="007768BE" w:rsidRDefault="003740B3" w:rsidP="00FE287D">
            <w:pPr>
              <w:keepNext/>
              <w:widowControl w:val="0"/>
              <w:tabs>
                <w:tab w:val="left" w:pos="4082"/>
                <w:tab w:val="left" w:pos="4320"/>
              </w:tabs>
              <w:spacing w:line="226" w:lineRule="auto"/>
              <w:ind w:left="167"/>
              <w:jc w:val="center"/>
              <w:rPr>
                <w:b/>
              </w:rPr>
            </w:pPr>
            <w:r w:rsidRPr="007768BE">
              <w:rPr>
                <w:b/>
              </w:rPr>
              <w:t>Професійні знання</w:t>
            </w:r>
          </w:p>
          <w:p w:rsidR="003740B3" w:rsidRPr="007768BE" w:rsidRDefault="003740B3" w:rsidP="00FE287D">
            <w:pPr>
              <w:keepNext/>
              <w:widowControl w:val="0"/>
              <w:tabs>
                <w:tab w:val="left" w:pos="4082"/>
                <w:tab w:val="left" w:pos="4320"/>
              </w:tabs>
              <w:spacing w:line="226" w:lineRule="auto"/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FE287D">
            <w:pPr>
              <w:pStyle w:val="rvps14"/>
              <w:keepNext/>
              <w:widowControl w:val="0"/>
              <w:spacing w:before="150" w:beforeAutospacing="0" w:after="150" w:afterAutospacing="0" w:line="226" w:lineRule="auto"/>
              <w:ind w:left="175"/>
              <w:jc w:val="center"/>
              <w:textAlignment w:val="baseline"/>
              <w:rPr>
                <w:b/>
                <w:bCs/>
              </w:rPr>
            </w:pPr>
            <w:r w:rsidRPr="007768BE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7768BE" w:rsidRDefault="003740B3" w:rsidP="00FE287D">
            <w:pPr>
              <w:keepNext/>
              <w:widowControl w:val="0"/>
              <w:spacing w:line="226" w:lineRule="auto"/>
              <w:ind w:left="186" w:right="146"/>
              <w:jc w:val="center"/>
              <w:rPr>
                <w:b/>
              </w:rPr>
            </w:pPr>
            <w:r w:rsidRPr="007768BE">
              <w:rPr>
                <w:b/>
              </w:rPr>
              <w:t>Компоненти вимоги</w:t>
            </w:r>
          </w:p>
        </w:tc>
      </w:tr>
      <w:tr w:rsidR="003740B3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FE287D">
            <w:pPr>
              <w:pStyle w:val="rvps12"/>
              <w:keepNext/>
              <w:widowControl w:val="0"/>
              <w:spacing w:before="0" w:beforeAutospacing="0" w:after="0" w:afterAutospacing="0" w:line="226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FE287D">
            <w:pPr>
              <w:pStyle w:val="rvps14"/>
              <w:keepNext/>
              <w:widowControl w:val="0"/>
              <w:spacing w:before="0" w:beforeAutospacing="0" w:after="0" w:afterAutospacing="0" w:line="226" w:lineRule="auto"/>
              <w:ind w:left="180"/>
              <w:textAlignment w:val="baseline"/>
              <w:rPr>
                <w:b/>
              </w:rPr>
            </w:pPr>
            <w:r w:rsidRPr="007768BE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FE287D">
            <w:pPr>
              <w:keepNext/>
              <w:widowControl w:val="0"/>
              <w:spacing w:line="226" w:lineRule="auto"/>
              <w:ind w:left="240" w:right="146"/>
              <w:jc w:val="both"/>
              <w:rPr>
                <w:sz w:val="4"/>
                <w:szCs w:val="4"/>
              </w:rPr>
            </w:pPr>
          </w:p>
          <w:p w:rsidR="003740B3" w:rsidRPr="007768BE" w:rsidRDefault="003740B3" w:rsidP="00FE287D">
            <w:pPr>
              <w:keepNext/>
              <w:widowControl w:val="0"/>
              <w:spacing w:line="226" w:lineRule="auto"/>
              <w:ind w:left="240" w:right="146"/>
              <w:jc w:val="both"/>
            </w:pPr>
            <w:r w:rsidRPr="007768BE">
              <w:t>Знання:</w:t>
            </w:r>
          </w:p>
          <w:p w:rsidR="003740B3" w:rsidRPr="007768BE" w:rsidRDefault="003740B3" w:rsidP="00FE287D">
            <w:pPr>
              <w:keepNext/>
              <w:widowControl w:val="0"/>
              <w:spacing w:line="226" w:lineRule="auto"/>
              <w:ind w:left="240" w:right="146"/>
              <w:jc w:val="both"/>
            </w:pPr>
            <w:r w:rsidRPr="007768BE">
              <w:t>Конституції України;</w:t>
            </w:r>
          </w:p>
          <w:p w:rsidR="003740B3" w:rsidRPr="007768BE" w:rsidRDefault="003740B3" w:rsidP="00FE287D">
            <w:pPr>
              <w:keepNext/>
              <w:widowControl w:val="0"/>
              <w:spacing w:line="226" w:lineRule="auto"/>
              <w:ind w:left="240" w:right="146"/>
              <w:jc w:val="both"/>
            </w:pPr>
            <w:r w:rsidRPr="007768BE">
              <w:t>Закону України «Про державну службу»;</w:t>
            </w:r>
          </w:p>
          <w:p w:rsidR="003740B3" w:rsidRPr="007768BE" w:rsidRDefault="003740B3" w:rsidP="00FE287D">
            <w:pPr>
              <w:keepNext/>
              <w:widowControl w:val="0"/>
              <w:spacing w:line="226" w:lineRule="auto"/>
              <w:ind w:left="240" w:right="146"/>
              <w:jc w:val="both"/>
            </w:pPr>
            <w:r w:rsidRPr="007768BE">
              <w:t>Закону України «Про запобігання корупції»</w:t>
            </w:r>
          </w:p>
          <w:p w:rsidR="003740B3" w:rsidRPr="007768BE" w:rsidRDefault="003740B3" w:rsidP="00FE287D">
            <w:pPr>
              <w:keepNext/>
              <w:widowControl w:val="0"/>
              <w:spacing w:line="226" w:lineRule="auto"/>
              <w:ind w:left="240" w:right="146"/>
              <w:jc w:val="both"/>
            </w:pPr>
            <w:r w:rsidRPr="007768BE">
              <w:t>та іншого законодавства.</w:t>
            </w:r>
          </w:p>
          <w:p w:rsidR="003740B3" w:rsidRPr="007768BE" w:rsidRDefault="003740B3" w:rsidP="00FE287D">
            <w:pPr>
              <w:keepNext/>
              <w:widowControl w:val="0"/>
              <w:spacing w:line="226" w:lineRule="auto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3740B3" w:rsidRPr="000821B0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A4C64" w:rsidRDefault="003740B3" w:rsidP="00FE287D">
            <w:pPr>
              <w:pStyle w:val="rvps12"/>
              <w:keepNext/>
              <w:widowControl w:val="0"/>
              <w:spacing w:before="0" w:beforeAutospacing="0" w:after="0" w:afterAutospacing="0" w:line="226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FE287D">
            <w:pPr>
              <w:keepNext/>
              <w:widowControl w:val="0"/>
              <w:spacing w:line="226" w:lineRule="auto"/>
              <w:ind w:left="169"/>
              <w:rPr>
                <w:b/>
              </w:rPr>
            </w:pPr>
            <w:r w:rsidRPr="00F80ECE">
              <w:rPr>
                <w:b/>
              </w:rPr>
              <w:t>Знання законодавства</w:t>
            </w:r>
          </w:p>
          <w:p w:rsidR="003740B3" w:rsidRPr="00F80ECE" w:rsidRDefault="003740B3" w:rsidP="00FE287D">
            <w:pPr>
              <w:keepNext/>
              <w:widowControl w:val="0"/>
              <w:spacing w:line="226" w:lineRule="auto"/>
              <w:ind w:left="169"/>
              <w:rPr>
                <w:b/>
              </w:rPr>
            </w:pPr>
            <w:r w:rsidRPr="00F80ECE">
              <w:rPr>
                <w:b/>
              </w:rPr>
              <w:t>у сфері</w:t>
            </w:r>
          </w:p>
          <w:p w:rsidR="003740B3" w:rsidRPr="00F80ECE" w:rsidRDefault="003740B3" w:rsidP="00FE287D">
            <w:pPr>
              <w:keepNext/>
              <w:widowControl w:val="0"/>
              <w:spacing w:line="226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FE287D">
            <w:pPr>
              <w:keepNext/>
              <w:widowControl w:val="0"/>
              <w:spacing w:line="226" w:lineRule="auto"/>
              <w:ind w:left="240" w:right="146"/>
            </w:pPr>
            <w:r w:rsidRPr="00F80ECE">
              <w:t>Знання:</w:t>
            </w:r>
          </w:p>
          <w:p w:rsidR="0066500F" w:rsidRDefault="00740040" w:rsidP="00FE287D">
            <w:pPr>
              <w:keepNext/>
              <w:widowControl w:val="0"/>
              <w:spacing w:line="226" w:lineRule="auto"/>
              <w:ind w:left="240" w:right="146"/>
            </w:pPr>
            <w:r>
              <w:t>Податкового кодексу України</w:t>
            </w:r>
            <w:r w:rsidR="0066500F">
              <w:t>;</w:t>
            </w:r>
          </w:p>
          <w:p w:rsidR="003740B3" w:rsidRPr="00F80ECE" w:rsidRDefault="0066500F" w:rsidP="00FE287D">
            <w:pPr>
              <w:keepNext/>
              <w:widowControl w:val="0"/>
              <w:spacing w:line="226" w:lineRule="auto"/>
              <w:ind w:left="240" w:right="146"/>
            </w:pPr>
            <w:r w:rsidRPr="00C9406B">
              <w:t>Кодексу адміністративного судочинства України</w:t>
            </w:r>
            <w:r w:rsidR="003740B3" w:rsidRPr="00F80ECE">
              <w:t xml:space="preserve">. </w:t>
            </w:r>
          </w:p>
          <w:p w:rsidR="003740B3" w:rsidRPr="00F80ECE" w:rsidRDefault="003740B3" w:rsidP="00FE287D">
            <w:pPr>
              <w:keepNext/>
              <w:widowControl w:val="0"/>
              <w:spacing w:line="226" w:lineRule="auto"/>
              <w:ind w:left="212"/>
              <w:rPr>
                <w:sz w:val="4"/>
                <w:szCs w:val="4"/>
              </w:rPr>
            </w:pPr>
          </w:p>
        </w:tc>
      </w:tr>
    </w:tbl>
    <w:p w:rsidR="005C3BF9" w:rsidRDefault="005C3BF9" w:rsidP="00FE287D">
      <w:pPr>
        <w:keepNext/>
        <w:keepLines/>
        <w:spacing w:line="226" w:lineRule="auto"/>
        <w:rPr>
          <w:b/>
          <w:sz w:val="28"/>
          <w:szCs w:val="28"/>
        </w:rPr>
      </w:pPr>
    </w:p>
    <w:sectPr w:rsidR="005C3BF9" w:rsidSect="00FE287D">
      <w:headerReference w:type="default" r:id="rId8"/>
      <w:type w:val="continuous"/>
      <w:pgSz w:w="11906" w:h="16838"/>
      <w:pgMar w:top="851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C50" w:rsidRDefault="00AB3C50" w:rsidP="00FE287D">
      <w:r>
        <w:separator/>
      </w:r>
    </w:p>
  </w:endnote>
  <w:endnote w:type="continuationSeparator" w:id="0">
    <w:p w:rsidR="00AB3C50" w:rsidRDefault="00AB3C50" w:rsidP="00FE2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C50" w:rsidRDefault="00AB3C50" w:rsidP="00FE287D">
      <w:r>
        <w:separator/>
      </w:r>
    </w:p>
  </w:footnote>
  <w:footnote w:type="continuationSeparator" w:id="0">
    <w:p w:rsidR="00AB3C50" w:rsidRDefault="00AB3C50" w:rsidP="00FE2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7D" w:rsidRDefault="00FE287D">
    <w:pPr>
      <w:pStyle w:val="ab"/>
      <w:jc w:val="center"/>
    </w:pPr>
  </w:p>
  <w:p w:rsidR="00FE287D" w:rsidRDefault="002221E6">
    <w:pPr>
      <w:pStyle w:val="ab"/>
      <w:jc w:val="center"/>
    </w:pPr>
    <w:sdt>
      <w:sdtPr>
        <w:id w:val="26571674"/>
        <w:docPartObj>
          <w:docPartGallery w:val="Page Numbers (Top of Page)"/>
          <w:docPartUnique/>
        </w:docPartObj>
      </w:sdtPr>
      <w:sdtContent>
        <w:fldSimple w:instr=" PAGE   \* MERGEFORMAT ">
          <w:r w:rsidR="00DC1313">
            <w:rPr>
              <w:noProof/>
            </w:rPr>
            <w:t>5</w:t>
          </w:r>
        </w:fldSimple>
      </w:sdtContent>
    </w:sdt>
  </w:p>
  <w:p w:rsidR="00FE287D" w:rsidRDefault="00FE287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0703B"/>
    <w:rsid w:val="0003704B"/>
    <w:rsid w:val="00080A2F"/>
    <w:rsid w:val="00090D1F"/>
    <w:rsid w:val="00117D1C"/>
    <w:rsid w:val="001236D6"/>
    <w:rsid w:val="00133158"/>
    <w:rsid w:val="00133BFE"/>
    <w:rsid w:val="0017166F"/>
    <w:rsid w:val="00183A37"/>
    <w:rsid w:val="00195CB2"/>
    <w:rsid w:val="001A5D25"/>
    <w:rsid w:val="001B3B31"/>
    <w:rsid w:val="001D1A1B"/>
    <w:rsid w:val="001F60A8"/>
    <w:rsid w:val="00200420"/>
    <w:rsid w:val="0022180E"/>
    <w:rsid w:val="002221E6"/>
    <w:rsid w:val="00253D73"/>
    <w:rsid w:val="00254920"/>
    <w:rsid w:val="00263B14"/>
    <w:rsid w:val="00291DD5"/>
    <w:rsid w:val="002B1D00"/>
    <w:rsid w:val="002C2EEE"/>
    <w:rsid w:val="002C6772"/>
    <w:rsid w:val="003231AD"/>
    <w:rsid w:val="0033305B"/>
    <w:rsid w:val="0034720B"/>
    <w:rsid w:val="00367E13"/>
    <w:rsid w:val="003740B3"/>
    <w:rsid w:val="00381B3E"/>
    <w:rsid w:val="003B318D"/>
    <w:rsid w:val="003E3339"/>
    <w:rsid w:val="0041150E"/>
    <w:rsid w:val="004212DF"/>
    <w:rsid w:val="004272F5"/>
    <w:rsid w:val="00463B4C"/>
    <w:rsid w:val="00467828"/>
    <w:rsid w:val="004808EF"/>
    <w:rsid w:val="00487297"/>
    <w:rsid w:val="004C47EC"/>
    <w:rsid w:val="005649A7"/>
    <w:rsid w:val="005869C6"/>
    <w:rsid w:val="005C3BF9"/>
    <w:rsid w:val="005D7F2D"/>
    <w:rsid w:val="005F5F10"/>
    <w:rsid w:val="0066500F"/>
    <w:rsid w:val="00676DB5"/>
    <w:rsid w:val="006F4DBD"/>
    <w:rsid w:val="00740040"/>
    <w:rsid w:val="00753576"/>
    <w:rsid w:val="00773534"/>
    <w:rsid w:val="007768BE"/>
    <w:rsid w:val="007B20F6"/>
    <w:rsid w:val="007C3122"/>
    <w:rsid w:val="007E16C8"/>
    <w:rsid w:val="007E7516"/>
    <w:rsid w:val="00821D11"/>
    <w:rsid w:val="008247E3"/>
    <w:rsid w:val="008500B3"/>
    <w:rsid w:val="00855F12"/>
    <w:rsid w:val="00865D89"/>
    <w:rsid w:val="00867201"/>
    <w:rsid w:val="008C35F1"/>
    <w:rsid w:val="008C7B38"/>
    <w:rsid w:val="00933C0D"/>
    <w:rsid w:val="00942422"/>
    <w:rsid w:val="0095723C"/>
    <w:rsid w:val="009661D6"/>
    <w:rsid w:val="009A1D23"/>
    <w:rsid w:val="009A644B"/>
    <w:rsid w:val="009B3F5E"/>
    <w:rsid w:val="009F0DA6"/>
    <w:rsid w:val="00A261A2"/>
    <w:rsid w:val="00A27528"/>
    <w:rsid w:val="00A922D1"/>
    <w:rsid w:val="00A979E3"/>
    <w:rsid w:val="00AB3C50"/>
    <w:rsid w:val="00AB5213"/>
    <w:rsid w:val="00AC1B3C"/>
    <w:rsid w:val="00AD4DCA"/>
    <w:rsid w:val="00B47D2C"/>
    <w:rsid w:val="00B84EB9"/>
    <w:rsid w:val="00B93744"/>
    <w:rsid w:val="00B97058"/>
    <w:rsid w:val="00BB5A84"/>
    <w:rsid w:val="00C13DB7"/>
    <w:rsid w:val="00C24C2A"/>
    <w:rsid w:val="00C33442"/>
    <w:rsid w:val="00C501AE"/>
    <w:rsid w:val="00C91830"/>
    <w:rsid w:val="00CB5333"/>
    <w:rsid w:val="00CE2CC9"/>
    <w:rsid w:val="00CE6063"/>
    <w:rsid w:val="00D44A3E"/>
    <w:rsid w:val="00D545AD"/>
    <w:rsid w:val="00D770CC"/>
    <w:rsid w:val="00D832EB"/>
    <w:rsid w:val="00D9013C"/>
    <w:rsid w:val="00DC1313"/>
    <w:rsid w:val="00DD7DE8"/>
    <w:rsid w:val="00E12C38"/>
    <w:rsid w:val="00E37E3D"/>
    <w:rsid w:val="00EF5233"/>
    <w:rsid w:val="00F10DA7"/>
    <w:rsid w:val="00F3315E"/>
    <w:rsid w:val="00F753F3"/>
    <w:rsid w:val="00F80ECE"/>
    <w:rsid w:val="00FA6FF0"/>
    <w:rsid w:val="00FE287D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231AD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FE287D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FE287D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FE287D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FE287D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55155-1C26-43E4-8501-68FA1752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6164</Words>
  <Characters>3514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41</cp:revision>
  <cp:lastPrinted>2021-09-21T11:51:00Z</cp:lastPrinted>
  <dcterms:created xsi:type="dcterms:W3CDTF">2021-07-22T07:40:00Z</dcterms:created>
  <dcterms:modified xsi:type="dcterms:W3CDTF">2021-12-24T08:16:00Z</dcterms:modified>
</cp:coreProperties>
</file>