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204F24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204F24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204F24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AD5A53">
        <w:rPr>
          <w:b/>
          <w:bCs/>
          <w:color w:val="000000"/>
          <w:sz w:val="26"/>
          <w:szCs w:val="26"/>
          <w:bdr w:val="none" w:sz="0" w:space="0" w:color="auto" w:frame="1"/>
        </w:rPr>
        <w:t>старший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EE0548" w:rsidRDefault="00AD5A53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rStyle w:val="rvts15"/>
          <w:b/>
          <w:bCs/>
          <w:sz w:val="28"/>
          <w:szCs w:val="28"/>
          <w:bdr w:val="none" w:sz="0" w:space="0" w:color="auto" w:frame="1"/>
        </w:rPr>
        <w:t>Покровської</w:t>
      </w:r>
      <w:r w:rsidRPr="0008722F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ої</w:t>
      </w:r>
      <w:r w:rsidRPr="0008722F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податков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ої</w:t>
      </w:r>
      <w:r w:rsidRPr="0008722F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інспекці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ї</w:t>
      </w:r>
      <w:r w:rsidR="00EE0548" w:rsidRPr="00DD7990">
        <w:rPr>
          <w:b/>
          <w:sz w:val="28"/>
          <w:szCs w:val="28"/>
        </w:rPr>
        <w:t xml:space="preserve"> </w:t>
      </w:r>
    </w:p>
    <w:p w:rsidR="005C77A3" w:rsidRDefault="00D169D5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DD7990">
        <w:rPr>
          <w:b/>
          <w:sz w:val="28"/>
          <w:szCs w:val="28"/>
        </w:rPr>
        <w:t>Головного управління ДПС</w:t>
      </w:r>
      <w:r w:rsidR="00372F2B">
        <w:rPr>
          <w:b/>
          <w:sz w:val="28"/>
          <w:szCs w:val="28"/>
          <w:lang w:val="en-US"/>
        </w:rPr>
        <w:t xml:space="preserve"> </w:t>
      </w:r>
      <w:r w:rsidRPr="00DD7990">
        <w:rPr>
          <w:b/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AD5A53" w:rsidRDefault="00AD5A53" w:rsidP="00AD5A53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proofErr w:type="spellStart"/>
      <w:r>
        <w:rPr>
          <w:rFonts w:ascii="Times New Roman" w:hAnsi="Times New Roman"/>
          <w:szCs w:val="24"/>
          <w:lang w:val="uk-UA"/>
        </w:rPr>
        <w:t>смт.Покровське</w:t>
      </w:r>
      <w:proofErr w:type="spellEnd"/>
      <w:r>
        <w:rPr>
          <w:rFonts w:ascii="Times New Roman" w:hAnsi="Times New Roman"/>
          <w:szCs w:val="24"/>
          <w:lang w:val="uk-UA"/>
        </w:rPr>
        <w:t>, вул.</w:t>
      </w:r>
      <w:r w:rsidR="00C2430E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Дмитра Яворницького,</w:t>
      </w:r>
      <w:r w:rsidR="00C2430E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119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C2430E" w:rsidRPr="005778EB" w:rsidRDefault="00C2430E" w:rsidP="00AD5A53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>Проведення звірки за письмовою заявою платників податку на майно з фізичних осіб (податку на нерухоме майно, відмінне від земельної ділянки, транспортного податку (у т.ч. заява для застосування пільги).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 xml:space="preserve">Приймання і комп’ютерна обробка податкової та іншої звітності. Приймання податкової, фінансової та іншої звітності платників  засобами </w:t>
            </w:r>
            <w:proofErr w:type="spellStart"/>
            <w:r w:rsidRPr="00AD5A53">
              <w:t>телекомунікацій</w:t>
            </w:r>
            <w:proofErr w:type="spellEnd"/>
            <w:r w:rsidRPr="00AD5A53">
              <w:t>.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 xml:space="preserve">Надання усних консультацій в межах компетенції.   Забезпечення надання електронних послуг. Виконання інших функцій сервісного обслуговування платників, визначених законом. 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 xml:space="preserve">Контроль за дотриманням чинного законодавства при застосуванні спрощеної системи оподаткування, обліку та звітності: ведення облікових справ платників податків – </w:t>
            </w:r>
            <w:proofErr w:type="spellStart"/>
            <w:r w:rsidRPr="00AD5A53">
              <w:t>самозайнятих</w:t>
            </w:r>
            <w:proofErr w:type="spellEnd"/>
            <w:r w:rsidRPr="00AD5A53">
              <w:t xml:space="preserve"> осіб;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>Видача в установленому порядку документів (дублікатів, засвідчених копій) в межах компетенції.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>Забезпечення обліку платників єдиного внеску.     Контроль щодо своєчасності, достовірності, повноти нарахування та сплати єдиного внеску.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 xml:space="preserve">Ведення Реєстру волонтерів антитерористичної операції. Формування та ведення Реєстру </w:t>
            </w:r>
            <w:proofErr w:type="spellStart"/>
            <w:r w:rsidRPr="00AD5A53">
              <w:t>отримувачів</w:t>
            </w:r>
            <w:proofErr w:type="spellEnd"/>
            <w:r w:rsidRPr="00AD5A53">
              <w:t xml:space="preserve"> бюджетної дотації.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>Забезпечення інформування громадськості про реалізацію податкової політики та політики у сфері адміністрування єдиного внеску через мережу Інтернет.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 xml:space="preserve">Взяття на облік фізичних осіб, які провадять незалежну професійну діяльність. 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>Здійснення реєстрації та обліку реєстраторів розрахункових операцій, книг обліку розрахункових операцій та розрахункових книжок.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>Забезпечення реєстрації платників ПДВ, формування та ведення реєстру платників ПДВ шляхом: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 xml:space="preserve">1. внесення до інформаційного фонду реєстру платників ПДВ даних із заяв про анулювання реєстрації платника </w:t>
            </w:r>
            <w:r w:rsidRPr="00AD5A53">
              <w:lastRenderedPageBreak/>
              <w:t>ПДВ, отриманих від платників податків у паперовій формі;</w:t>
            </w:r>
          </w:p>
          <w:p w:rsidR="00AD5A53" w:rsidRPr="00AD5A53" w:rsidRDefault="00AD5A53" w:rsidP="00AD5A53">
            <w:pPr>
              <w:ind w:left="90" w:right="50"/>
              <w:jc w:val="both"/>
            </w:pPr>
            <w:r w:rsidRPr="00AD5A53">
              <w:t xml:space="preserve">2. обробки електронних та паперових запитів на отримання витягу; </w:t>
            </w:r>
          </w:p>
          <w:p w:rsidR="00FB2F16" w:rsidRPr="00AD5A53" w:rsidRDefault="00AD5A53" w:rsidP="00AD5A53">
            <w:pPr>
              <w:ind w:left="90" w:right="50"/>
              <w:jc w:val="both"/>
            </w:pPr>
            <w:r w:rsidRPr="00AD5A53">
              <w:t>3. формування і надання витягів з Реєстру платників ПДВ.</w:t>
            </w:r>
          </w:p>
          <w:p w:rsidR="00EE0548" w:rsidRPr="00B3091A" w:rsidRDefault="00EE0548" w:rsidP="00EE0548">
            <w:pPr>
              <w:pStyle w:val="aa"/>
              <w:ind w:left="90" w:right="192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</w:t>
            </w:r>
            <w:r w:rsidR="00AD5A53">
              <w:t>652</w:t>
            </w:r>
            <w:r>
              <w:t xml:space="preserve">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41C90" w:rsidRDefault="00D169D5" w:rsidP="00916872">
            <w:pPr>
              <w:pStyle w:val="aa"/>
              <w:ind w:left="90" w:right="146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AD5A53" w:rsidRPr="0010661A" w:rsidRDefault="00AD5A53" w:rsidP="00916872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C5505B" w:rsidRDefault="00D169D5" w:rsidP="00DD7990">
            <w:pPr>
              <w:pStyle w:val="aa"/>
              <w:ind w:left="90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169D5" w:rsidRDefault="00D169D5" w:rsidP="00DD7990">
            <w:pPr>
              <w:pStyle w:val="aa"/>
              <w:ind w:left="90" w:right="192"/>
            </w:pPr>
            <w:r>
              <w:t>3</w:t>
            </w:r>
            <w:r w:rsidRPr="00C5505B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</w:t>
            </w:r>
            <w:r w:rsidRPr="00C5505B"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D169D5" w:rsidRPr="00C5505B" w:rsidRDefault="00D169D5" w:rsidP="00DD7990">
            <w:pPr>
              <w:pStyle w:val="aa"/>
              <w:ind w:left="90" w:right="192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DD7990" w:rsidRPr="0010661A" w:rsidRDefault="00DD7990" w:rsidP="00DD7990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D7990" w:rsidRDefault="00D169D5" w:rsidP="00DD7990">
            <w:pPr>
              <w:pStyle w:val="aa"/>
              <w:ind w:left="90" w:right="192"/>
            </w:pPr>
            <w:r w:rsidRPr="00C5505B">
              <w:t>Документи приймаються до 1</w:t>
            </w:r>
            <w:r w:rsidR="00AB0851">
              <w:t>7</w:t>
            </w:r>
            <w:r w:rsidRPr="00C5505B">
              <w:t xml:space="preserve"> год. </w:t>
            </w:r>
            <w:r w:rsidR="00AB0851">
              <w:t>00</w:t>
            </w:r>
            <w:r w:rsidRPr="00C5505B">
              <w:t xml:space="preserve"> хв. </w:t>
            </w:r>
          </w:p>
          <w:p w:rsidR="00EA31ED" w:rsidRPr="00F10EDF" w:rsidRDefault="00AB0851" w:rsidP="00DD7990">
            <w:pPr>
              <w:pStyle w:val="aa"/>
              <w:ind w:left="90" w:right="192"/>
              <w:rPr>
                <w:sz w:val="16"/>
                <w:szCs w:val="16"/>
              </w:rPr>
            </w:pPr>
            <w:r>
              <w:rPr>
                <w:lang w:val="ru-RU"/>
              </w:rPr>
              <w:t>1</w:t>
            </w:r>
            <w:r w:rsidR="00D169D5">
              <w:rPr>
                <w:lang w:val="ru-RU"/>
              </w:rPr>
              <w:t>6</w:t>
            </w:r>
            <w:r w:rsidR="00D169D5" w:rsidRPr="00552EA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 w:rsidR="00D169D5" w:rsidRPr="00552EA6">
              <w:rPr>
                <w:lang w:val="ru-RU"/>
              </w:rPr>
              <w:t xml:space="preserve"> </w:t>
            </w:r>
            <w:r w:rsidR="00D169D5" w:rsidRPr="00552EA6">
              <w:t>2021 року.</w:t>
            </w:r>
            <w:r w:rsidR="008A6F20" w:rsidRPr="00F10EDF">
              <w:rPr>
                <w:sz w:val="16"/>
                <w:szCs w:val="16"/>
              </w:rPr>
              <w:t xml:space="preserve"> </w:t>
            </w:r>
          </w:p>
          <w:p w:rsidR="006467E4" w:rsidRDefault="006467E4" w:rsidP="00DD7990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C412C" w:rsidRDefault="005C3B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Default="005C3BF9" w:rsidP="00EA31ED">
            <w:pPr>
              <w:pStyle w:val="aa"/>
              <w:ind w:left="90" w:right="192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C62A26" w:rsidRDefault="00C62A26" w:rsidP="00EA31ED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5C3BF9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2C" w:rsidRDefault="005C3B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5C3BF9" w:rsidRPr="009C412C" w:rsidRDefault="005C3B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5C3BF9" w:rsidRPr="009C412C" w:rsidRDefault="005C3B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Default="005C3B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2C70E2" w:rsidRPr="00EE0548" w:rsidRDefault="002C70E2" w:rsidP="009C412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552EA6" w:rsidRDefault="00AB0851" w:rsidP="00DD7990">
            <w:pPr>
              <w:pStyle w:val="aa"/>
              <w:ind w:left="90" w:right="192"/>
            </w:pPr>
            <w:r>
              <w:t>21</w:t>
            </w:r>
            <w:r w:rsidR="00D169D5">
              <w:t xml:space="preserve"> грудня</w:t>
            </w:r>
            <w:r w:rsidR="00D169D5" w:rsidRPr="00552EA6">
              <w:t xml:space="preserve"> 2021 року 10 год. 00 хв.</w:t>
            </w:r>
            <w:r w:rsidR="00D169D5" w:rsidRPr="00552EA6">
              <w:rPr>
                <w:sz w:val="16"/>
                <w:szCs w:val="16"/>
              </w:rPr>
              <w:br/>
            </w:r>
            <w:r w:rsidR="00D169D5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169D5" w:rsidRPr="00552EA6" w:rsidRDefault="00AB0851" w:rsidP="00DD7990">
            <w:pPr>
              <w:pStyle w:val="aa"/>
              <w:ind w:left="90" w:right="192"/>
            </w:pPr>
            <w:r>
              <w:t>2</w:t>
            </w:r>
            <w:r w:rsidR="00D169D5">
              <w:t>2</w:t>
            </w:r>
            <w:r w:rsidR="00D169D5" w:rsidRPr="00552EA6">
              <w:t>-</w:t>
            </w:r>
            <w:r>
              <w:t>2</w:t>
            </w:r>
            <w:r w:rsidR="00D169D5">
              <w:t>3</w:t>
            </w:r>
            <w:r w:rsidR="00D169D5" w:rsidRPr="00552EA6">
              <w:t xml:space="preserve"> </w:t>
            </w:r>
            <w:r w:rsidR="00D169D5">
              <w:t>грудня</w:t>
            </w:r>
            <w:r w:rsidR="00D169D5" w:rsidRPr="00552EA6">
              <w:t xml:space="preserve"> 2021 року </w:t>
            </w:r>
          </w:p>
          <w:p w:rsidR="00D169D5" w:rsidRPr="00552EA6" w:rsidRDefault="00D169D5" w:rsidP="00DD7990">
            <w:pPr>
              <w:pStyle w:val="aa"/>
              <w:ind w:left="90" w:right="192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169D5" w:rsidRPr="00552EA6" w:rsidRDefault="00D169D5" w:rsidP="00DD7990">
            <w:pPr>
              <w:pStyle w:val="aa"/>
              <w:ind w:left="90" w:right="192"/>
            </w:pPr>
          </w:p>
          <w:p w:rsidR="005C3BF9" w:rsidRDefault="00D169D5" w:rsidP="00DD7990">
            <w:pPr>
              <w:pStyle w:val="aa"/>
              <w:ind w:left="90" w:right="192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C70E2" w:rsidRPr="00EE0548" w:rsidRDefault="002C70E2" w:rsidP="009C412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AB0851">
            <w:pPr>
              <w:pStyle w:val="aa"/>
              <w:ind w:left="232" w:right="192"/>
            </w:pPr>
          </w:p>
          <w:p w:rsidR="00AB0851" w:rsidRDefault="00D9013C" w:rsidP="00AB0851">
            <w:pPr>
              <w:pStyle w:val="aa"/>
              <w:ind w:left="232" w:right="192"/>
            </w:pPr>
            <w:r>
              <w:t>Рощина Тетяна Вікторівна</w:t>
            </w:r>
          </w:p>
          <w:p w:rsidR="005C3BF9" w:rsidRDefault="005C3BF9" w:rsidP="00AB0851">
            <w:pPr>
              <w:pStyle w:val="aa"/>
              <w:ind w:left="232" w:right="192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EE0548" w:rsidRDefault="002C70E2" w:rsidP="00AB0851">
            <w:pPr>
              <w:pStyle w:val="aa"/>
              <w:ind w:right="-232"/>
              <w:jc w:val="center"/>
              <w:rPr>
                <w:b/>
                <w:sz w:val="12"/>
                <w:szCs w:val="12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EE0548" w:rsidRDefault="002C70E2" w:rsidP="00AB0851">
            <w:pPr>
              <w:pStyle w:val="aa"/>
              <w:ind w:right="-232"/>
              <w:jc w:val="center"/>
              <w:rPr>
                <w:sz w:val="12"/>
                <w:szCs w:val="12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EE0548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</w:p>
        </w:tc>
      </w:tr>
      <w:tr w:rsidR="005C3BF9" w:rsidTr="00FB2F16">
        <w:trPr>
          <w:trHeight w:val="48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EE0548" w:rsidRDefault="002C70E2" w:rsidP="002C70E2">
            <w:pPr>
              <w:pStyle w:val="aa"/>
              <w:ind w:right="-232"/>
              <w:jc w:val="center"/>
              <w:rPr>
                <w:b/>
                <w:sz w:val="8"/>
                <w:szCs w:val="8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EE0548" w:rsidRDefault="002C70E2" w:rsidP="002C70E2">
            <w:pPr>
              <w:pStyle w:val="aa"/>
              <w:ind w:right="-232"/>
              <w:jc w:val="center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AD5A5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Default="00AD5A5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Pr="00BF16E2" w:rsidRDefault="00AD5A53" w:rsidP="004D27E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Default="00AD5A53" w:rsidP="004D27EC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>ефективного 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</w:t>
            </w:r>
          </w:p>
          <w:p w:rsidR="00AD5A53" w:rsidRDefault="00AD5A53" w:rsidP="004D27EC">
            <w:pPr>
              <w:ind w:left="212" w:right="148"/>
              <w:jc w:val="both"/>
            </w:pPr>
            <w:r>
              <w:lastRenderedPageBreak/>
              <w:t xml:space="preserve">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D5A53" w:rsidRDefault="00AD5A53" w:rsidP="004D27EC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розвитку.</w:t>
            </w:r>
          </w:p>
          <w:p w:rsidR="00C2430E" w:rsidRPr="00A62693" w:rsidRDefault="00C2430E" w:rsidP="004D27EC">
            <w:pPr>
              <w:ind w:left="212" w:right="148"/>
              <w:jc w:val="both"/>
            </w:pPr>
          </w:p>
        </w:tc>
      </w:tr>
      <w:tr w:rsidR="00AD5A5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Default="00AD5A5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Default="00AD5A53" w:rsidP="004D27E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Default="00AD5A53" w:rsidP="004D27EC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D5A53" w:rsidRDefault="00AD5A53" w:rsidP="004D27EC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виконувати.</w:t>
            </w:r>
          </w:p>
          <w:p w:rsidR="00C2430E" w:rsidRPr="00A62693" w:rsidRDefault="00C2430E" w:rsidP="004D27EC">
            <w:pPr>
              <w:ind w:left="186" w:right="146"/>
              <w:jc w:val="both"/>
            </w:pPr>
          </w:p>
        </w:tc>
      </w:tr>
      <w:tr w:rsidR="00AD5A5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Pr="00684DC3" w:rsidRDefault="00AD5A5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Pr="008A7B2D" w:rsidRDefault="00AD5A53" w:rsidP="004D27E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Default="00AD5A53" w:rsidP="004D27EC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AD5A53" w:rsidRDefault="00AD5A53" w:rsidP="004D27EC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AD5A53" w:rsidRDefault="00AD5A53" w:rsidP="004D27EC">
            <w:pPr>
              <w:ind w:left="186" w:right="146"/>
              <w:jc w:val="both"/>
            </w:pPr>
            <w:r>
              <w:t>- оптимізм.</w:t>
            </w:r>
          </w:p>
          <w:p w:rsidR="00C2430E" w:rsidRPr="00A62693" w:rsidRDefault="00C2430E" w:rsidP="004D27EC">
            <w:pPr>
              <w:ind w:left="186" w:right="146"/>
              <w:jc w:val="both"/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B36F53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B36F53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B36F53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B36F53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B36F53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DD7990" w:rsidRDefault="003740B3" w:rsidP="00B36F53">
            <w:pPr>
              <w:pStyle w:val="aa"/>
              <w:ind w:left="232" w:right="192"/>
            </w:pPr>
            <w:r>
              <w:t>та іншого законодавства</w:t>
            </w:r>
          </w:p>
          <w:p w:rsidR="00AD5A53" w:rsidRPr="00F10EDF" w:rsidRDefault="00AD5A53" w:rsidP="00B36F53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Default="00AD5A53" w:rsidP="00B36F53">
            <w:pPr>
              <w:ind w:left="232" w:right="146"/>
              <w:jc w:val="both"/>
            </w:pPr>
            <w:r>
              <w:t>Знання:</w:t>
            </w:r>
          </w:p>
          <w:p w:rsidR="00AD5A53" w:rsidRDefault="00AD5A53" w:rsidP="00B36F53">
            <w:pPr>
              <w:ind w:left="232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.</w:t>
            </w:r>
          </w:p>
          <w:p w:rsidR="00EA31ED" w:rsidRPr="00684DC3" w:rsidRDefault="00EA31ED" w:rsidP="00B36F53">
            <w:pPr>
              <w:pStyle w:val="aa"/>
              <w:ind w:left="232" w:right="50"/>
              <w:jc w:val="both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EE0548">
      <w:pPr>
        <w:spacing w:line="211" w:lineRule="auto"/>
        <w:rPr>
          <w:b/>
          <w:sz w:val="32"/>
          <w:szCs w:val="28"/>
        </w:rPr>
      </w:pPr>
    </w:p>
    <w:sectPr w:rsidR="00F613BA" w:rsidRPr="00F613BA" w:rsidSect="001C63EE">
      <w:headerReference w:type="default" r:id="rId7"/>
      <w:headerReference w:type="first" r:id="rId8"/>
      <w:type w:val="continuous"/>
      <w:pgSz w:w="11906" w:h="16838"/>
      <w:pgMar w:top="834" w:right="567" w:bottom="1134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D2" w:rsidRDefault="00DC10D2" w:rsidP="006467E4">
      <w:r>
        <w:separator/>
      </w:r>
    </w:p>
  </w:endnote>
  <w:endnote w:type="continuationSeparator" w:id="0">
    <w:p w:rsidR="00DC10D2" w:rsidRDefault="00DC10D2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D2" w:rsidRDefault="00DC10D2" w:rsidP="006467E4">
      <w:r>
        <w:separator/>
      </w:r>
    </w:p>
  </w:footnote>
  <w:footnote w:type="continuationSeparator" w:id="0">
    <w:p w:rsidR="00DC10D2" w:rsidRDefault="00DC10D2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B9177C">
        <w:pPr>
          <w:pStyle w:val="ab"/>
          <w:jc w:val="center"/>
        </w:pPr>
        <w:fldSimple w:instr=" PAGE   \* MERGEFORMAT ">
          <w:r w:rsidR="00204F24">
            <w:rPr>
              <w:noProof/>
            </w:rPr>
            <w:t>2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47CE"/>
    <w:multiLevelType w:val="hybridMultilevel"/>
    <w:tmpl w:val="AA727DAE"/>
    <w:lvl w:ilvl="0" w:tplc="01BA84C2">
      <w:start w:val="1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40998"/>
    <w:rsid w:val="00080A2F"/>
    <w:rsid w:val="00097D68"/>
    <w:rsid w:val="000C70D8"/>
    <w:rsid w:val="000C7796"/>
    <w:rsid w:val="000D21F5"/>
    <w:rsid w:val="0010661A"/>
    <w:rsid w:val="00117D1C"/>
    <w:rsid w:val="001236D6"/>
    <w:rsid w:val="001331ED"/>
    <w:rsid w:val="00133BFE"/>
    <w:rsid w:val="00134DCC"/>
    <w:rsid w:val="0017166F"/>
    <w:rsid w:val="00183A37"/>
    <w:rsid w:val="00195CB2"/>
    <w:rsid w:val="001A5D25"/>
    <w:rsid w:val="001B1870"/>
    <w:rsid w:val="001B3B31"/>
    <w:rsid w:val="001B69FD"/>
    <w:rsid w:val="001C63EE"/>
    <w:rsid w:val="001C6ED9"/>
    <w:rsid w:val="001D746E"/>
    <w:rsid w:val="001F60A8"/>
    <w:rsid w:val="00204F24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B2E80"/>
    <w:rsid w:val="002C2EEE"/>
    <w:rsid w:val="002C6772"/>
    <w:rsid w:val="002C70E2"/>
    <w:rsid w:val="002E462C"/>
    <w:rsid w:val="0033305B"/>
    <w:rsid w:val="00362498"/>
    <w:rsid w:val="00367E13"/>
    <w:rsid w:val="003719D1"/>
    <w:rsid w:val="00371CC5"/>
    <w:rsid w:val="00372F2B"/>
    <w:rsid w:val="003740B3"/>
    <w:rsid w:val="00381B3E"/>
    <w:rsid w:val="003918CC"/>
    <w:rsid w:val="003B318D"/>
    <w:rsid w:val="003E6674"/>
    <w:rsid w:val="0041150E"/>
    <w:rsid w:val="004212DF"/>
    <w:rsid w:val="004256D7"/>
    <w:rsid w:val="00445535"/>
    <w:rsid w:val="00463B4C"/>
    <w:rsid w:val="00467828"/>
    <w:rsid w:val="00482043"/>
    <w:rsid w:val="004854D4"/>
    <w:rsid w:val="00487297"/>
    <w:rsid w:val="004B4F8F"/>
    <w:rsid w:val="004F36A1"/>
    <w:rsid w:val="00501533"/>
    <w:rsid w:val="00503484"/>
    <w:rsid w:val="00504023"/>
    <w:rsid w:val="005571DE"/>
    <w:rsid w:val="005649A7"/>
    <w:rsid w:val="00585051"/>
    <w:rsid w:val="005C3BF9"/>
    <w:rsid w:val="005C77A3"/>
    <w:rsid w:val="005D7F2D"/>
    <w:rsid w:val="00620C47"/>
    <w:rsid w:val="00635645"/>
    <w:rsid w:val="00643996"/>
    <w:rsid w:val="006467E4"/>
    <w:rsid w:val="00652C2E"/>
    <w:rsid w:val="00675F6B"/>
    <w:rsid w:val="00695DFB"/>
    <w:rsid w:val="006C2008"/>
    <w:rsid w:val="006F4DBD"/>
    <w:rsid w:val="00724EE5"/>
    <w:rsid w:val="00753576"/>
    <w:rsid w:val="007C3122"/>
    <w:rsid w:val="007E63BA"/>
    <w:rsid w:val="007E7516"/>
    <w:rsid w:val="00824F00"/>
    <w:rsid w:val="008500B3"/>
    <w:rsid w:val="008542C9"/>
    <w:rsid w:val="00855F12"/>
    <w:rsid w:val="00861456"/>
    <w:rsid w:val="00896EAD"/>
    <w:rsid w:val="008A6F20"/>
    <w:rsid w:val="008B7067"/>
    <w:rsid w:val="008C31E3"/>
    <w:rsid w:val="008C7B38"/>
    <w:rsid w:val="00916872"/>
    <w:rsid w:val="00933C0D"/>
    <w:rsid w:val="00957BBE"/>
    <w:rsid w:val="009C412C"/>
    <w:rsid w:val="009D7308"/>
    <w:rsid w:val="00A03DA7"/>
    <w:rsid w:val="00A74E23"/>
    <w:rsid w:val="00A82ACC"/>
    <w:rsid w:val="00A87269"/>
    <w:rsid w:val="00AB02E3"/>
    <w:rsid w:val="00AB0851"/>
    <w:rsid w:val="00AB5213"/>
    <w:rsid w:val="00AD5A53"/>
    <w:rsid w:val="00AF6A2A"/>
    <w:rsid w:val="00B1441D"/>
    <w:rsid w:val="00B15501"/>
    <w:rsid w:val="00B3091A"/>
    <w:rsid w:val="00B32931"/>
    <w:rsid w:val="00B3319A"/>
    <w:rsid w:val="00B36F53"/>
    <w:rsid w:val="00B37151"/>
    <w:rsid w:val="00B53335"/>
    <w:rsid w:val="00B57054"/>
    <w:rsid w:val="00B84EB9"/>
    <w:rsid w:val="00B9177C"/>
    <w:rsid w:val="00BA4D8B"/>
    <w:rsid w:val="00BB637D"/>
    <w:rsid w:val="00BC4053"/>
    <w:rsid w:val="00BC637A"/>
    <w:rsid w:val="00BD35A7"/>
    <w:rsid w:val="00C06A14"/>
    <w:rsid w:val="00C2430E"/>
    <w:rsid w:val="00C33442"/>
    <w:rsid w:val="00C46F84"/>
    <w:rsid w:val="00C62A26"/>
    <w:rsid w:val="00C77C3D"/>
    <w:rsid w:val="00C91830"/>
    <w:rsid w:val="00CB4624"/>
    <w:rsid w:val="00CB462A"/>
    <w:rsid w:val="00CE2CC9"/>
    <w:rsid w:val="00CE6063"/>
    <w:rsid w:val="00D05BF2"/>
    <w:rsid w:val="00D169D5"/>
    <w:rsid w:val="00D231C9"/>
    <w:rsid w:val="00D34255"/>
    <w:rsid w:val="00D41C90"/>
    <w:rsid w:val="00D44A3E"/>
    <w:rsid w:val="00D47BF1"/>
    <w:rsid w:val="00D50DD6"/>
    <w:rsid w:val="00D545AD"/>
    <w:rsid w:val="00D770CC"/>
    <w:rsid w:val="00D832EB"/>
    <w:rsid w:val="00D9013C"/>
    <w:rsid w:val="00DA58D2"/>
    <w:rsid w:val="00DB388D"/>
    <w:rsid w:val="00DC10D2"/>
    <w:rsid w:val="00DD7990"/>
    <w:rsid w:val="00E047B0"/>
    <w:rsid w:val="00E41B2B"/>
    <w:rsid w:val="00E5132F"/>
    <w:rsid w:val="00E9563C"/>
    <w:rsid w:val="00E96E87"/>
    <w:rsid w:val="00EA31ED"/>
    <w:rsid w:val="00EE0548"/>
    <w:rsid w:val="00EF5233"/>
    <w:rsid w:val="00F10DA7"/>
    <w:rsid w:val="00F10EDF"/>
    <w:rsid w:val="00F17CCB"/>
    <w:rsid w:val="00F318E6"/>
    <w:rsid w:val="00F355E6"/>
    <w:rsid w:val="00F613BA"/>
    <w:rsid w:val="00F753F3"/>
    <w:rsid w:val="00F92516"/>
    <w:rsid w:val="00FA7B7D"/>
    <w:rsid w:val="00FB2F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4847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7</cp:revision>
  <cp:lastPrinted>2021-09-21T11:50:00Z</cp:lastPrinted>
  <dcterms:created xsi:type="dcterms:W3CDTF">2021-12-01T11:53:00Z</dcterms:created>
  <dcterms:modified xsi:type="dcterms:W3CDTF">2021-12-03T07:33:00Z</dcterms:modified>
</cp:coreProperties>
</file>