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4F0BA5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="00F318E6" w:rsidRPr="00E96E87">
              <w:rPr>
                <w:rStyle w:val="rvts9"/>
                <w:bCs/>
                <w:color w:val="000000"/>
                <w:sz w:val="28"/>
                <w:szCs w:val="28"/>
              </w:rPr>
              <w:t>Н</w:t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>Г</w:t>
            </w:r>
            <w:r w:rsidR="00F318E6" w:rsidRPr="00E96E87">
              <w:rPr>
                <w:sz w:val="28"/>
                <w:szCs w:val="28"/>
              </w:rPr>
              <w:t>оловного управління</w:t>
            </w:r>
            <w:r w:rsidRPr="00E96E87">
              <w:rPr>
                <w:sz w:val="28"/>
                <w:szCs w:val="28"/>
              </w:rPr>
              <w:t xml:space="preserve">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 w:rsidR="004F0BA5">
              <w:rPr>
                <w:rStyle w:val="rvts9"/>
                <w:bCs/>
                <w:sz w:val="28"/>
                <w:szCs w:val="28"/>
              </w:rPr>
              <w:t>02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.1</w:t>
            </w:r>
            <w:r w:rsidR="00E96E87">
              <w:rPr>
                <w:rStyle w:val="rvts9"/>
                <w:bCs/>
                <w:sz w:val="28"/>
                <w:szCs w:val="28"/>
              </w:rPr>
              <w:t>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F318E6" w:rsidRPr="00E96E87"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4F0BA5">
              <w:rPr>
                <w:rStyle w:val="rvts9"/>
                <w:bCs/>
                <w:sz w:val="28"/>
                <w:szCs w:val="28"/>
              </w:rPr>
              <w:t xml:space="preserve">1131 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- о</w:t>
            </w:r>
            <w:r w:rsidR="00D169D5">
              <w:rPr>
                <w:rStyle w:val="rvts9"/>
                <w:bCs/>
                <w:color w:val="000000"/>
              </w:rPr>
              <w:t xml:space="preserve">      </w:t>
            </w:r>
            <w:r w:rsidR="008B7067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D7990" w:rsidRDefault="005C3BF9" w:rsidP="00DD799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bdr w:val="none" w:sz="0" w:space="0" w:color="auto" w:frame="1"/>
        </w:rPr>
        <w:br/>
      </w: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6467E4" w:rsidRDefault="005C3BF9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 </w:t>
      </w:r>
    </w:p>
    <w:p w:rsidR="005C77A3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AF6A2A" w:rsidRPr="00F253DD">
        <w:rPr>
          <w:rStyle w:val="rvts15"/>
          <w:b/>
          <w:bCs/>
          <w:sz w:val="28"/>
          <w:szCs w:val="28"/>
          <w:bdr w:val="none" w:sz="0" w:space="0" w:color="auto" w:frame="1"/>
        </w:rPr>
        <w:t>моніторингу та інформаційно</w:t>
      </w:r>
      <w:r w:rsidR="00AF6A2A">
        <w:rPr>
          <w:rStyle w:val="rvts15"/>
          <w:b/>
          <w:bCs/>
          <w:sz w:val="28"/>
          <w:szCs w:val="28"/>
          <w:bdr w:val="none" w:sz="0" w:space="0" w:color="auto" w:frame="1"/>
        </w:rPr>
        <w:t>-</w:t>
      </w:r>
      <w:r w:rsidR="00AF6A2A" w:rsidRPr="00F253DD">
        <w:rPr>
          <w:rStyle w:val="rvts15"/>
          <w:b/>
          <w:bCs/>
          <w:sz w:val="28"/>
          <w:szCs w:val="28"/>
          <w:bdr w:val="none" w:sz="0" w:space="0" w:color="auto" w:frame="1"/>
        </w:rPr>
        <w:t>аналітичного забезпечення</w:t>
      </w:r>
      <w:r w:rsidR="00AF6A2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у</w:t>
      </w:r>
      <w:r w:rsidR="00AF6A2A" w:rsidRPr="00F253DD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правління по роботі з податковим боргом </w:t>
      </w:r>
      <w:r w:rsidR="00D169D5" w:rsidRPr="00DD7990">
        <w:rPr>
          <w:b/>
          <w:sz w:val="28"/>
          <w:szCs w:val="28"/>
        </w:rPr>
        <w:t>Головного управління ДПС</w:t>
      </w:r>
      <w:r w:rsidR="00372F2B">
        <w:rPr>
          <w:b/>
          <w:sz w:val="28"/>
          <w:szCs w:val="28"/>
          <w:lang w:val="en-US"/>
        </w:rPr>
        <w:t xml:space="preserve"> </w:t>
      </w:r>
      <w:r w:rsidR="00D169D5" w:rsidRPr="00DD7990">
        <w:rPr>
          <w:b/>
          <w:sz w:val="28"/>
          <w:szCs w:val="28"/>
        </w:rPr>
        <w:t>у Дніпропетровській області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AF6A2A" w:rsidRPr="00474F19" w:rsidRDefault="00AF6A2A" w:rsidP="00AF6A2A">
      <w:pPr>
        <w:pStyle w:val="a3"/>
        <w:rPr>
          <w:rFonts w:ascii="Times New Roman" w:hAnsi="Times New Roman"/>
          <w:szCs w:val="24"/>
          <w:lang w:val="uk-UA"/>
        </w:rPr>
      </w:pPr>
      <w:r w:rsidRPr="00474F19">
        <w:rPr>
          <w:rFonts w:ascii="Times New Roman" w:hAnsi="Times New Roman"/>
          <w:szCs w:val="24"/>
          <w:lang w:val="uk-UA"/>
        </w:rPr>
        <w:t>(розташування робочого місця:</w:t>
      </w:r>
      <w:r w:rsidRPr="0047282B">
        <w:rPr>
          <w:rFonts w:ascii="Times New Roman" w:hAnsi="Times New Roman"/>
          <w:szCs w:val="24"/>
          <w:lang w:val="uk-UA"/>
        </w:rPr>
        <w:t xml:space="preserve"> </w:t>
      </w:r>
      <w:r w:rsidRPr="006C3CE0">
        <w:rPr>
          <w:rFonts w:ascii="Times New Roman" w:hAnsi="Times New Roman"/>
          <w:szCs w:val="24"/>
          <w:lang w:val="uk-UA"/>
        </w:rPr>
        <w:t xml:space="preserve">м. Дніпро, вул. </w:t>
      </w:r>
      <w:r>
        <w:rPr>
          <w:rFonts w:ascii="Times New Roman" w:hAnsi="Times New Roman"/>
          <w:szCs w:val="24"/>
          <w:lang w:val="uk-UA"/>
        </w:rPr>
        <w:t>Театральна, 1 а</w:t>
      </w:r>
      <w:r w:rsidRPr="00474F19">
        <w:rPr>
          <w:rFonts w:ascii="Times New Roman" w:hAnsi="Times New Roman"/>
          <w:szCs w:val="24"/>
          <w:lang w:val="uk-UA"/>
        </w:rPr>
        <w:t>)</w:t>
      </w:r>
    </w:p>
    <w:p w:rsidR="005C3BF9" w:rsidRPr="00F318E6" w:rsidRDefault="005C3BF9" w:rsidP="00AF6A2A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B3091A">
        <w:trPr>
          <w:trHeight w:val="28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B0851">
            <w:pPr>
              <w:pStyle w:val="rvps14"/>
              <w:spacing w:before="0" w:beforeAutospacing="0" w:after="0" w:afterAutospacing="0" w:line="211" w:lineRule="auto"/>
              <w:ind w:left="142" w:right="-23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B0851">
            <w:pPr>
              <w:pStyle w:val="rvps14"/>
              <w:spacing w:before="0" w:beforeAutospacing="0" w:after="0" w:afterAutospacing="0" w:line="211" w:lineRule="auto"/>
              <w:ind w:right="-232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A" w:rsidRPr="001453B3" w:rsidRDefault="00AF6A2A" w:rsidP="00BD35A7">
            <w:pPr>
              <w:ind w:left="90" w:right="146"/>
              <w:jc w:val="both"/>
            </w:pPr>
            <w:r w:rsidRPr="001453B3">
              <w:t xml:space="preserve">Погашення податкового боргу з податків і зборів платників податків, заборгованості з інших платежів, а також стягнення своєчасно </w:t>
            </w:r>
            <w:proofErr w:type="spellStart"/>
            <w:r w:rsidRPr="001453B3">
              <w:t>ненарахованих</w:t>
            </w:r>
            <w:proofErr w:type="spellEnd"/>
            <w:r w:rsidRPr="001453B3">
              <w:t xml:space="preserve"> та/або несплачених сум єдиного внеску платників єдиного внеску.</w:t>
            </w:r>
          </w:p>
          <w:p w:rsidR="00AF6A2A" w:rsidRPr="001453B3" w:rsidRDefault="00AF6A2A" w:rsidP="00BD35A7">
            <w:pPr>
              <w:ind w:left="90" w:right="146"/>
              <w:jc w:val="both"/>
            </w:pPr>
            <w:r w:rsidRPr="001453B3">
              <w:t>Ініціювання застосування до платників податків та платників єдиного внеску судових процедур банкрутства.</w:t>
            </w:r>
          </w:p>
          <w:p w:rsidR="00AF6A2A" w:rsidRPr="001453B3" w:rsidRDefault="00AF6A2A" w:rsidP="00BD35A7">
            <w:pPr>
              <w:ind w:left="90" w:right="146"/>
              <w:jc w:val="both"/>
            </w:pPr>
            <w:r w:rsidRPr="001453B3">
              <w:t>Забезпечення стягнення суб’єктів господарювання за кредитами та позиками, залученими державою або під державні гарантії.</w:t>
            </w:r>
          </w:p>
          <w:p w:rsidR="00AF6A2A" w:rsidRPr="001453B3" w:rsidRDefault="00AF6A2A" w:rsidP="00BD35A7">
            <w:pPr>
              <w:ind w:left="90" w:right="146"/>
              <w:jc w:val="both"/>
            </w:pPr>
            <w:r w:rsidRPr="001453B3">
              <w:t>Надання допомоги у стягненні податкового боргу та недоїмки з єдиного внеску в міжнародних правовідносинах за запитами компетентних органів іноземних держав.</w:t>
            </w:r>
          </w:p>
          <w:p w:rsidR="00AF6A2A" w:rsidRPr="001453B3" w:rsidRDefault="00AF6A2A" w:rsidP="00BD35A7">
            <w:pPr>
              <w:ind w:left="90" w:right="146"/>
              <w:jc w:val="both"/>
            </w:pPr>
            <w:r w:rsidRPr="001453B3">
              <w:t>Прийняття рішень щодо відстрочення, розстрочення грошових зобов’язань та/або податкового боргу, а також недоїмки зі сплати єдиного внеску, списання безнадійного податкового боргу та недоїмки зі сплати єдиного внеску.</w:t>
            </w:r>
          </w:p>
          <w:p w:rsidR="00AF6A2A" w:rsidRPr="001453B3" w:rsidRDefault="00AF6A2A" w:rsidP="00BD35A7">
            <w:pPr>
              <w:ind w:left="90" w:right="146"/>
              <w:jc w:val="both"/>
            </w:pPr>
            <w:r w:rsidRPr="001453B3">
              <w:t>Застосування адміністративного арешту (арешту) майна платників податків та/або зупинення видаткових операцій на їх рахунках у банку.</w:t>
            </w:r>
          </w:p>
          <w:p w:rsidR="00AF6A2A" w:rsidRDefault="00AF6A2A" w:rsidP="00BD35A7">
            <w:pPr>
              <w:ind w:left="90" w:right="146"/>
              <w:jc w:val="both"/>
            </w:pPr>
            <w:r w:rsidRPr="001453B3">
              <w:t>Забезпечення своєчасного проведення заходів та процедур, пов’язаних з припиненням (ліквідацією, реорганізацією) платників податків, у тому числі платників єдиного внеску, в межах компетенції відділу.</w:t>
            </w:r>
          </w:p>
          <w:p w:rsidR="00B3091A" w:rsidRDefault="00AF6A2A" w:rsidP="00BD35A7">
            <w:pPr>
              <w:ind w:left="90" w:right="146"/>
              <w:jc w:val="both"/>
            </w:pPr>
            <w:r w:rsidRPr="001751AB">
              <w:t>Організація та контроль за наданням адміністративних послуг у межах компетенції відділу.</w:t>
            </w:r>
          </w:p>
          <w:p w:rsidR="00B57054" w:rsidRPr="00B3091A" w:rsidRDefault="00B57054" w:rsidP="00BD35A7">
            <w:pPr>
              <w:ind w:left="90" w:right="146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lastRenderedPageBreak/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D7990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EA31ED" w:rsidRPr="0010661A" w:rsidRDefault="00EA31ED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5C77A3" w:rsidP="00AB0851">
            <w:pPr>
              <w:pStyle w:val="aa"/>
              <w:ind w:left="90" w:right="192"/>
            </w:pPr>
            <w:r>
              <w:t>Безс</w:t>
            </w:r>
            <w:r w:rsidR="00371CC5">
              <w:t>тро</w:t>
            </w:r>
            <w:r w:rsidR="00371CC5" w:rsidRPr="00C5505B">
              <w:t>ково</w:t>
            </w:r>
            <w:r w:rsidR="00371CC5">
              <w:t xml:space="preserve"> 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5C3BF9" w:rsidRDefault="00371CC5" w:rsidP="00AB0851">
            <w:pPr>
              <w:pStyle w:val="aa"/>
              <w:ind w:left="90" w:right="192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4F0BA5" w:rsidRDefault="004F0BA5" w:rsidP="00AB0851">
            <w:pPr>
              <w:pStyle w:val="aa"/>
              <w:ind w:left="90" w:right="192"/>
            </w:pP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4F0BA5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5" w:rsidRPr="00C25B11" w:rsidRDefault="004F0BA5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5" w:rsidRDefault="004F0BA5" w:rsidP="004F0BA5">
            <w:pPr>
              <w:pStyle w:val="aa"/>
              <w:ind w:left="90" w:right="192"/>
            </w:pPr>
            <w:r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 246 </w:t>
            </w:r>
            <w:r>
              <w:br/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t>НАДС</w:t>
            </w:r>
            <w:proofErr w:type="spellEnd"/>
            <w:r>
              <w:t xml:space="preserve"> таку інформацію:</w:t>
            </w:r>
            <w:r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>
              <w:br/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 xml:space="preserve"> Порядку, в якому обов'язково зазначається така інформація:</w:t>
            </w:r>
            <w:r>
              <w:br/>
              <w:t>прізвище, ім'я, по батькові кандидата;</w:t>
            </w:r>
            <w:r>
              <w:br/>
              <w:t>реквізити документа, що посвідчує особу та підтверджує громадянство України;</w:t>
            </w:r>
            <w:r>
              <w:br/>
              <w:t>підтвердження наявності відповідного ступеня вищої освіти;</w:t>
            </w:r>
            <w:r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F0BA5" w:rsidRDefault="004F0BA5" w:rsidP="004F0BA5">
            <w:pPr>
              <w:pStyle w:val="aa"/>
              <w:ind w:left="90" w:right="192"/>
            </w:pPr>
            <w: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F0BA5" w:rsidRDefault="004F0BA5" w:rsidP="004F0BA5">
            <w:pPr>
              <w:pStyle w:val="aa"/>
              <w:ind w:left="90" w:right="192"/>
            </w:pPr>
            <w:r>
              <w:t>3</w:t>
            </w:r>
            <w:r>
              <w:rPr>
                <w:vertAlign w:val="superscript"/>
              </w:rPr>
              <w:t>1</w:t>
            </w:r>
            <w: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>
              <w:br/>
              <w:t>Подача додатків до заяви не є обов’язковою.</w:t>
            </w:r>
          </w:p>
          <w:p w:rsidR="004F0BA5" w:rsidRDefault="004F0BA5" w:rsidP="004F0BA5">
            <w:pPr>
              <w:pStyle w:val="aa"/>
              <w:ind w:left="90" w:right="192"/>
            </w:pPr>
          </w:p>
          <w:p w:rsidR="004F0BA5" w:rsidRDefault="004F0BA5" w:rsidP="004F0BA5">
            <w:pPr>
              <w:pStyle w:val="aa"/>
              <w:ind w:left="90" w:right="192"/>
            </w:pPr>
            <w:r>
              <w:t xml:space="preserve">Документи приймаються до 17 год. 00 хв. </w:t>
            </w:r>
          </w:p>
          <w:p w:rsidR="004F0BA5" w:rsidRDefault="004F0BA5" w:rsidP="004F0BA5">
            <w:pPr>
              <w:pStyle w:val="aa"/>
              <w:ind w:left="90" w:right="192"/>
            </w:pPr>
            <w:r>
              <w:rPr>
                <w:lang w:val="ru-RU"/>
              </w:rPr>
              <w:t xml:space="preserve">15 </w:t>
            </w:r>
            <w:proofErr w:type="spellStart"/>
            <w:r>
              <w:rPr>
                <w:lang w:val="ru-RU"/>
              </w:rPr>
              <w:t>грудня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2021 року.</w:t>
            </w:r>
          </w:p>
          <w:p w:rsidR="004F0BA5" w:rsidRPr="00D13727" w:rsidRDefault="004F0BA5" w:rsidP="004F0BA5">
            <w:pPr>
              <w:pStyle w:val="aa"/>
              <w:ind w:left="90" w:right="192"/>
              <w:rPr>
                <w:rFonts w:eastAsiaTheme="minorHAnsi"/>
                <w:szCs w:val="20"/>
              </w:rPr>
            </w:pPr>
          </w:p>
        </w:tc>
      </w:tr>
      <w:tr w:rsidR="004F0BA5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5" w:rsidRPr="009C412C" w:rsidRDefault="004F0BA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 xml:space="preserve">Додаткові (необов’язкові) </w:t>
            </w:r>
            <w:r w:rsidRPr="009C412C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5" w:rsidRPr="00D13727" w:rsidRDefault="004F0BA5" w:rsidP="004F0BA5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4F0BA5" w:rsidRPr="00D13727" w:rsidRDefault="004F0BA5" w:rsidP="004F0BA5">
            <w:pPr>
              <w:pStyle w:val="aa"/>
              <w:ind w:left="90" w:right="50"/>
              <w:rPr>
                <w:rFonts w:eastAsiaTheme="minorHAnsi"/>
                <w:szCs w:val="20"/>
              </w:rPr>
            </w:pPr>
          </w:p>
        </w:tc>
      </w:tr>
      <w:tr w:rsidR="004F0BA5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5" w:rsidRDefault="004F0BA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Дата і час початку проведення тестування кандидатів.                        Місце або спосіб проведення тестування.</w:t>
            </w:r>
          </w:p>
          <w:p w:rsidR="004F0BA5" w:rsidRPr="009C412C" w:rsidRDefault="004F0BA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                                  </w:t>
            </w:r>
          </w:p>
          <w:p w:rsidR="004F0BA5" w:rsidRPr="009C412C" w:rsidRDefault="004F0BA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F0BA5" w:rsidRDefault="004F0BA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4F0BA5" w:rsidRPr="00C77C3D" w:rsidRDefault="004F0BA5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5" w:rsidRPr="00D13727" w:rsidRDefault="004F0BA5" w:rsidP="004F0BA5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>17 грудня 2021 року 10 год. 00 хв.</w:t>
            </w:r>
            <w:r w:rsidRPr="00D13727">
              <w:rPr>
                <w:szCs w:val="16"/>
              </w:rPr>
              <w:br/>
            </w:r>
            <w:r w:rsidRPr="00D1372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4F0BA5" w:rsidRPr="00D13727" w:rsidRDefault="004F0BA5" w:rsidP="004F0BA5">
            <w:pPr>
              <w:pStyle w:val="aa"/>
              <w:ind w:left="90" w:right="50"/>
            </w:pPr>
            <w:r w:rsidRPr="00D13727">
              <w:t xml:space="preserve">20-21 грудня 2021 року </w:t>
            </w:r>
          </w:p>
          <w:p w:rsidR="004F0BA5" w:rsidRPr="00D13727" w:rsidRDefault="004F0BA5" w:rsidP="004F0BA5">
            <w:pPr>
              <w:pStyle w:val="aa"/>
              <w:ind w:left="90" w:right="50"/>
            </w:pPr>
            <w:r w:rsidRPr="00D13727">
              <w:t>м. Дніпро,  вул. Сімферопольська, 17 а (проведення співбесіди за фізичної присутності кандидатів)</w:t>
            </w:r>
          </w:p>
          <w:p w:rsidR="004F0BA5" w:rsidRPr="00D13727" w:rsidRDefault="004F0BA5" w:rsidP="004F0BA5">
            <w:pPr>
              <w:pStyle w:val="aa"/>
              <w:ind w:left="90" w:right="50"/>
              <w:rPr>
                <w:szCs w:val="16"/>
              </w:rPr>
            </w:pPr>
          </w:p>
          <w:p w:rsidR="004F0BA5" w:rsidRPr="00D13727" w:rsidRDefault="004F0BA5" w:rsidP="004F0BA5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Проведення співбесіди дистанційно (</w:t>
            </w:r>
            <w:proofErr w:type="spellStart"/>
            <w:r w:rsidRPr="00D13727">
              <w:t>відеозв’язок</w:t>
            </w:r>
            <w:proofErr w:type="spellEnd"/>
            <w:r w:rsidRPr="00D13727">
              <w:t xml:space="preserve"> за допомогою </w:t>
            </w:r>
            <w:proofErr w:type="spellStart"/>
            <w:r w:rsidRPr="00D13727">
              <w:t>додатка-мессенджера</w:t>
            </w:r>
            <w:proofErr w:type="spellEnd"/>
            <w:r w:rsidRPr="00D13727">
              <w:t xml:space="preserve"> </w:t>
            </w:r>
            <w:proofErr w:type="spellStart"/>
            <w:r w:rsidRPr="00D13727">
              <w:t>Viber</w:t>
            </w:r>
            <w:proofErr w:type="spellEnd"/>
            <w:r w:rsidRPr="00D13727">
              <w:t>)</w:t>
            </w:r>
          </w:p>
        </w:tc>
      </w:tr>
      <w:tr w:rsidR="004F0BA5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5" w:rsidRDefault="004F0BA5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F0BA5" w:rsidRPr="00C77C3D" w:rsidRDefault="004F0BA5" w:rsidP="009C412C">
            <w:pPr>
              <w:pStyle w:val="aa"/>
              <w:ind w:left="147" w:right="52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A5" w:rsidRPr="00D13727" w:rsidRDefault="004F0BA5" w:rsidP="004F0BA5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 xml:space="preserve">Рощина Тетяна Вікторівна, Валах </w:t>
            </w:r>
            <w:proofErr w:type="spellStart"/>
            <w:r w:rsidRPr="00D13727">
              <w:t>Альона</w:t>
            </w:r>
            <w:proofErr w:type="spellEnd"/>
            <w:r w:rsidRPr="00D13727">
              <w:t xml:space="preserve"> Ігорівна,</w:t>
            </w:r>
          </w:p>
          <w:p w:rsidR="004F0BA5" w:rsidRPr="00D13727" w:rsidRDefault="004F0BA5" w:rsidP="004F0BA5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тел. (056) 374-31-51, dp.personal@tax.gov.ua</w:t>
            </w:r>
          </w:p>
        </w:tc>
      </w:tr>
      <w:tr w:rsidR="005C3BF9" w:rsidTr="002C70E2">
        <w:trPr>
          <w:trHeight w:val="516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AB0851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  <w:p w:rsidR="002C70E2" w:rsidRPr="002C70E2" w:rsidRDefault="002C70E2" w:rsidP="00AB0851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B1441D">
            <w:pPr>
              <w:pStyle w:val="aa"/>
              <w:ind w:left="90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  <w:r w:rsidR="00AF6A2A">
              <w:t>(бажано за фахом економічного спрямування)</w:t>
            </w:r>
          </w:p>
        </w:tc>
      </w:tr>
      <w:tr w:rsidR="005C3BF9" w:rsidTr="00F613BA">
        <w:trPr>
          <w:trHeight w:val="38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AB0851">
            <w:pPr>
              <w:pStyle w:val="aa"/>
              <w:ind w:left="90" w:right="19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AB0851">
            <w:pPr>
              <w:pStyle w:val="aa"/>
              <w:ind w:left="90" w:right="192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2C70E2">
        <w:trPr>
          <w:trHeight w:val="523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2C70E2" w:rsidRDefault="002C70E2" w:rsidP="002C70E2">
            <w:pPr>
              <w:pStyle w:val="aa"/>
              <w:ind w:right="-232"/>
              <w:jc w:val="center"/>
              <w:rPr>
                <w:b/>
                <w:sz w:val="16"/>
                <w:szCs w:val="16"/>
              </w:rPr>
            </w:pPr>
          </w:p>
          <w:p w:rsidR="005C3BF9" w:rsidRDefault="005C3BF9" w:rsidP="002C70E2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2C70E2" w:rsidRPr="002C70E2" w:rsidRDefault="002C70E2" w:rsidP="002C70E2">
            <w:pPr>
              <w:pStyle w:val="aa"/>
              <w:ind w:right="-232"/>
              <w:jc w:val="center"/>
              <w:rPr>
                <w:sz w:val="16"/>
                <w:szCs w:val="16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AF6A2A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A" w:rsidRDefault="00AF6A2A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A" w:rsidRPr="00BF16E2" w:rsidRDefault="00AF6A2A" w:rsidP="00695B97">
            <w:pPr>
              <w:pStyle w:val="rvps14"/>
              <w:spacing w:before="150" w:beforeAutospacing="0" w:after="150" w:afterAutospacing="0"/>
              <w:ind w:left="99" w:right="58"/>
              <w:jc w:val="both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A" w:rsidRDefault="00AF6A2A" w:rsidP="00BD35A7">
            <w:pPr>
              <w:ind w:left="90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</w:t>
            </w:r>
            <w:r w:rsidRPr="00DC03E8">
              <w:t xml:space="preserve">ефективного </w:t>
            </w:r>
            <w:r>
              <w:t xml:space="preserve">     </w:t>
            </w:r>
            <w:r w:rsidRPr="00DC03E8">
              <w:t xml:space="preserve">виконання </w:t>
            </w:r>
          </w:p>
          <w:p w:rsidR="00AF6A2A" w:rsidRDefault="00AF6A2A" w:rsidP="00BD35A7">
            <w:pPr>
              <w:ind w:left="90" w:right="148"/>
              <w:jc w:val="both"/>
            </w:pPr>
            <w:r w:rsidRPr="00DC03E8">
              <w:t>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AF6A2A" w:rsidRDefault="00AF6A2A" w:rsidP="00EA31ED">
            <w:pPr>
              <w:ind w:left="90" w:right="148"/>
              <w:jc w:val="both"/>
            </w:pPr>
            <w:r>
              <w:t>- здатність використовувати відкриті цифрові ресурси для власного професійного розвитку</w:t>
            </w:r>
          </w:p>
          <w:p w:rsidR="004F0BA5" w:rsidRPr="00AB7C9E" w:rsidRDefault="004F0BA5" w:rsidP="00EA31ED">
            <w:pPr>
              <w:ind w:left="90" w:right="148"/>
              <w:jc w:val="both"/>
            </w:pPr>
          </w:p>
        </w:tc>
      </w:tr>
      <w:tr w:rsidR="00AF6A2A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A" w:rsidRDefault="00AF6A2A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A" w:rsidRDefault="00AF6A2A" w:rsidP="00695B9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A" w:rsidRDefault="00AF6A2A" w:rsidP="00BD35A7">
            <w:pPr>
              <w:ind w:left="90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F6A2A" w:rsidRDefault="00AF6A2A" w:rsidP="00BD35A7">
            <w:pPr>
              <w:ind w:left="90" w:right="146"/>
              <w:jc w:val="both"/>
            </w:pPr>
            <w:r>
              <w:lastRenderedPageBreak/>
              <w:t>- здатність брати на себе зобов’язання, чітко їх дотримуватись і виконувати</w:t>
            </w:r>
          </w:p>
          <w:p w:rsidR="004F0BA5" w:rsidRDefault="004F0BA5" w:rsidP="00BD35A7">
            <w:pPr>
              <w:ind w:left="90" w:right="146"/>
              <w:jc w:val="both"/>
            </w:pPr>
          </w:p>
        </w:tc>
      </w:tr>
      <w:tr w:rsidR="00AF6A2A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A" w:rsidRPr="00684DC3" w:rsidRDefault="00AF6A2A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A" w:rsidRPr="008F7D30" w:rsidRDefault="00AF6A2A" w:rsidP="00695B97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8F7D30">
              <w:rPr>
                <w:b/>
                <w:color w:val="000000"/>
              </w:rPr>
              <w:t>Аналітичні здібності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A" w:rsidRDefault="00AF6A2A" w:rsidP="00BD35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ind w:left="178" w:right="272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F6A2A" w:rsidRDefault="00AF6A2A" w:rsidP="00BD35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430"/>
                <w:tab w:val="left" w:pos="431"/>
                <w:tab w:val="left" w:pos="1476"/>
                <w:tab w:val="left" w:pos="3509"/>
              </w:tabs>
              <w:ind w:left="178" w:right="272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>вміння встановлювати причинно-наслідкові зв’язки;</w:t>
            </w:r>
          </w:p>
          <w:p w:rsidR="00AF6A2A" w:rsidRDefault="00AF6A2A" w:rsidP="00BD35A7">
            <w:pPr>
              <w:tabs>
                <w:tab w:val="left" w:pos="90"/>
              </w:tabs>
              <w:ind w:left="186" w:right="146"/>
              <w:jc w:val="both"/>
              <w:rPr>
                <w:color w:val="000000"/>
              </w:rPr>
            </w:pPr>
            <w:r>
              <w:rPr>
                <w:color w:val="000000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  <w:p w:rsidR="004F0BA5" w:rsidRPr="00BF16E2" w:rsidRDefault="004F0BA5" w:rsidP="00BD35A7">
            <w:pPr>
              <w:tabs>
                <w:tab w:val="left" w:pos="90"/>
              </w:tabs>
              <w:ind w:left="186" w:right="146"/>
              <w:jc w:val="both"/>
            </w:pP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  <w:r>
              <w:tab/>
            </w:r>
          </w:p>
          <w:p w:rsidR="003740B3" w:rsidRPr="006467E4" w:rsidRDefault="003740B3" w:rsidP="006467E4">
            <w:pPr>
              <w:pStyle w:val="aa"/>
              <w:jc w:val="center"/>
              <w:rPr>
                <w:b/>
              </w:rPr>
            </w:pPr>
            <w:r w:rsidRPr="006467E4">
              <w:rPr>
                <w:b/>
              </w:rPr>
              <w:t>Професійні знання</w:t>
            </w:r>
          </w:p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BD35A7">
            <w:pPr>
              <w:pStyle w:val="aa"/>
              <w:ind w:left="90" w:right="192"/>
              <w:rPr>
                <w:sz w:val="4"/>
                <w:szCs w:val="4"/>
              </w:rPr>
            </w:pPr>
          </w:p>
          <w:p w:rsidR="003740B3" w:rsidRDefault="003740B3" w:rsidP="00BD35A7">
            <w:pPr>
              <w:pStyle w:val="aa"/>
              <w:ind w:left="90" w:right="192"/>
            </w:pPr>
            <w:r>
              <w:t>Знання:</w:t>
            </w:r>
          </w:p>
          <w:p w:rsidR="003740B3" w:rsidRPr="000677C5" w:rsidRDefault="003740B3" w:rsidP="00BD35A7">
            <w:pPr>
              <w:pStyle w:val="aa"/>
              <w:ind w:left="90" w:right="192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BD35A7">
            <w:pPr>
              <w:pStyle w:val="aa"/>
              <w:ind w:left="90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BD35A7">
            <w:pPr>
              <w:pStyle w:val="aa"/>
              <w:ind w:left="90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3740B3" w:rsidRDefault="003740B3" w:rsidP="00BD35A7">
            <w:pPr>
              <w:pStyle w:val="aa"/>
              <w:ind w:left="90" w:right="192"/>
            </w:pPr>
            <w:r>
              <w:t>та іншого законодавства.</w:t>
            </w:r>
          </w:p>
          <w:p w:rsidR="00DD7990" w:rsidRPr="00F10EDF" w:rsidRDefault="00DD7990" w:rsidP="00BD35A7">
            <w:pPr>
              <w:pStyle w:val="aa"/>
              <w:ind w:left="90" w:right="192"/>
              <w:rPr>
                <w:sz w:val="16"/>
                <w:szCs w:val="16"/>
              </w:rPr>
            </w:pP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643996" w:rsidRDefault="00643996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BD35A7" w:rsidRDefault="00BD35A7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BD35A7" w:rsidRDefault="00BD35A7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2A" w:rsidRPr="00E84AAA" w:rsidRDefault="00AF6A2A" w:rsidP="00BD35A7">
            <w:pPr>
              <w:ind w:left="90" w:right="146"/>
              <w:jc w:val="both"/>
            </w:pPr>
            <w:r w:rsidRPr="00E84AAA">
              <w:t>Знання:</w:t>
            </w:r>
          </w:p>
          <w:p w:rsidR="00AF6A2A" w:rsidRPr="00E84AAA" w:rsidRDefault="00AF6A2A" w:rsidP="00BD35A7">
            <w:pPr>
              <w:ind w:left="90" w:right="146"/>
              <w:jc w:val="both"/>
            </w:pPr>
            <w:r w:rsidRPr="00E84AAA">
              <w:t>Податкового кодексу України;</w:t>
            </w:r>
          </w:p>
          <w:p w:rsidR="00AF6A2A" w:rsidRPr="00E84AAA" w:rsidRDefault="00AF6A2A" w:rsidP="00BD35A7">
            <w:pPr>
              <w:ind w:left="90" w:right="146"/>
              <w:jc w:val="both"/>
            </w:pPr>
            <w:r w:rsidRPr="00E84AAA">
              <w:t>Кодексу України з процедур банкрутства;</w:t>
            </w:r>
          </w:p>
          <w:p w:rsidR="00AF6A2A" w:rsidRPr="00E84AAA" w:rsidRDefault="00AF6A2A" w:rsidP="00BD35A7">
            <w:pPr>
              <w:ind w:left="90" w:right="146"/>
              <w:jc w:val="both"/>
            </w:pPr>
            <w:r w:rsidRPr="00E84AAA">
              <w:t>Закону України «Про адміністративні послуги»;</w:t>
            </w:r>
          </w:p>
          <w:p w:rsidR="00AF6A2A" w:rsidRPr="00E84AAA" w:rsidRDefault="00AF6A2A" w:rsidP="00BD35A7">
            <w:pPr>
              <w:ind w:left="90" w:right="146"/>
              <w:jc w:val="both"/>
            </w:pPr>
            <w:r w:rsidRPr="00E84AAA">
              <w:t>Постанов</w:t>
            </w:r>
            <w:r>
              <w:t>и</w:t>
            </w:r>
            <w:r w:rsidRPr="00E84AAA">
              <w:t xml:space="preserve"> Кабінету Міністрів України від 02.03.2011 року №174 "Питання обліку заборгованості, в тому числі простроченої, перед державою за кредитами, залученими державою або під державні гарантії, бюджетними позичками/фінансовою допомогою, наданими Міністерством фінансів у 1993-1998 роках, нарахування пені та списання безнадійної заборгованості"</w:t>
            </w:r>
            <w:r>
              <w:t>;</w:t>
            </w:r>
          </w:p>
          <w:p w:rsidR="00AF6A2A" w:rsidRDefault="00AF6A2A" w:rsidP="00BD35A7">
            <w:pPr>
              <w:ind w:left="90" w:right="146"/>
              <w:jc w:val="both"/>
            </w:pPr>
            <w:r>
              <w:t>Порядку використання додаткових джерел погашення податкового боргу, затвердженого наказом Міністерства фінансів України  від 16.06.2017 № 585, зареєстрований у Міністерстві юстиції України 14.07.2017 за №  857/30725;</w:t>
            </w:r>
          </w:p>
          <w:p w:rsidR="00AF6A2A" w:rsidRDefault="00AF6A2A" w:rsidP="00BD35A7">
            <w:pPr>
              <w:ind w:left="90" w:right="146"/>
              <w:jc w:val="both"/>
            </w:pPr>
            <w:r>
              <w:t>Порядку застосування податкової застави податковими органами, затвердженого наказом Міністерства фінансів України від 16.06.2017 № 586, зареєстрований у Міністерстві юстиції України 14.07.2017 № 859/30727</w:t>
            </w:r>
          </w:p>
          <w:p w:rsidR="00BC4053" w:rsidRDefault="00AF6A2A" w:rsidP="00BD35A7">
            <w:pPr>
              <w:pStyle w:val="aa"/>
              <w:ind w:left="90" w:right="192"/>
            </w:pPr>
            <w:r>
              <w:t>та іншого законодавства.</w:t>
            </w:r>
          </w:p>
          <w:p w:rsidR="00EA31ED" w:rsidRPr="00684DC3" w:rsidRDefault="00EA31ED" w:rsidP="00BD35A7">
            <w:pPr>
              <w:pStyle w:val="aa"/>
              <w:ind w:left="90" w:right="192"/>
              <w:rPr>
                <w:sz w:val="4"/>
                <w:szCs w:val="4"/>
              </w:rPr>
            </w:pPr>
          </w:p>
        </w:tc>
      </w:tr>
    </w:tbl>
    <w:p w:rsidR="00F613BA" w:rsidRPr="00F613BA" w:rsidRDefault="00F613BA" w:rsidP="00F17CCB">
      <w:pPr>
        <w:spacing w:line="211" w:lineRule="auto"/>
        <w:rPr>
          <w:b/>
          <w:sz w:val="32"/>
          <w:szCs w:val="28"/>
        </w:rPr>
      </w:pPr>
    </w:p>
    <w:sectPr w:rsidR="00F613BA" w:rsidRPr="00F613BA" w:rsidSect="006467E4">
      <w:headerReference w:type="default" r:id="rId7"/>
      <w:headerReference w:type="first" r:id="rId8"/>
      <w:type w:val="continuous"/>
      <w:pgSz w:w="11906" w:h="16838"/>
      <w:pgMar w:top="568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3D" w:rsidRDefault="00FB4D3D" w:rsidP="006467E4">
      <w:r>
        <w:separator/>
      </w:r>
    </w:p>
  </w:endnote>
  <w:endnote w:type="continuationSeparator" w:id="0">
    <w:p w:rsidR="00FB4D3D" w:rsidRDefault="00FB4D3D" w:rsidP="006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3D" w:rsidRDefault="00FB4D3D" w:rsidP="006467E4">
      <w:r>
        <w:separator/>
      </w:r>
    </w:p>
  </w:footnote>
  <w:footnote w:type="continuationSeparator" w:id="0">
    <w:p w:rsidR="00FB4D3D" w:rsidRDefault="00FB4D3D" w:rsidP="0064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115"/>
      <w:docPartObj>
        <w:docPartGallery w:val="Page Numbers (Top of Page)"/>
        <w:docPartUnique/>
      </w:docPartObj>
    </w:sdtPr>
    <w:sdtContent>
      <w:p w:rsidR="006467E4" w:rsidRDefault="00806077">
        <w:pPr>
          <w:pStyle w:val="ab"/>
          <w:jc w:val="center"/>
        </w:pPr>
        <w:fldSimple w:instr=" PAGE   \* MERGEFORMAT ">
          <w:r w:rsidR="004F0BA5">
            <w:rPr>
              <w:noProof/>
            </w:rPr>
            <w:t>3</w:t>
          </w:r>
        </w:fldSimple>
      </w:p>
    </w:sdtContent>
  </w:sdt>
  <w:p w:rsidR="006467E4" w:rsidRDefault="00646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E4" w:rsidRDefault="006467E4">
    <w:pPr>
      <w:pStyle w:val="ab"/>
      <w:jc w:val="center"/>
    </w:pPr>
  </w:p>
  <w:p w:rsidR="006467E4" w:rsidRDefault="00646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3994"/>
    <w:rsid w:val="0003704B"/>
    <w:rsid w:val="00040998"/>
    <w:rsid w:val="00080A2F"/>
    <w:rsid w:val="00097D68"/>
    <w:rsid w:val="000C70D8"/>
    <w:rsid w:val="000C7796"/>
    <w:rsid w:val="000D21F5"/>
    <w:rsid w:val="0010661A"/>
    <w:rsid w:val="00117D1C"/>
    <w:rsid w:val="001236D6"/>
    <w:rsid w:val="001331ED"/>
    <w:rsid w:val="00133BFE"/>
    <w:rsid w:val="00134DCC"/>
    <w:rsid w:val="0017166F"/>
    <w:rsid w:val="00183A37"/>
    <w:rsid w:val="00195CB2"/>
    <w:rsid w:val="001A5D25"/>
    <w:rsid w:val="001B1870"/>
    <w:rsid w:val="001B3B31"/>
    <w:rsid w:val="001B69FD"/>
    <w:rsid w:val="001C6ED9"/>
    <w:rsid w:val="001D746E"/>
    <w:rsid w:val="001F60A8"/>
    <w:rsid w:val="002112DA"/>
    <w:rsid w:val="00213DD2"/>
    <w:rsid w:val="0022180E"/>
    <w:rsid w:val="00224DFE"/>
    <w:rsid w:val="002454F1"/>
    <w:rsid w:val="00253D73"/>
    <w:rsid w:val="00254920"/>
    <w:rsid w:val="00263B14"/>
    <w:rsid w:val="002B1D00"/>
    <w:rsid w:val="002C2EEE"/>
    <w:rsid w:val="002C6772"/>
    <w:rsid w:val="002C70E2"/>
    <w:rsid w:val="002E462C"/>
    <w:rsid w:val="0033305B"/>
    <w:rsid w:val="00367E13"/>
    <w:rsid w:val="003719D1"/>
    <w:rsid w:val="00371CC5"/>
    <w:rsid w:val="00372F2B"/>
    <w:rsid w:val="003740B3"/>
    <w:rsid w:val="00381B3E"/>
    <w:rsid w:val="003918CC"/>
    <w:rsid w:val="003B318D"/>
    <w:rsid w:val="003E6674"/>
    <w:rsid w:val="0041150E"/>
    <w:rsid w:val="004212DF"/>
    <w:rsid w:val="004256D7"/>
    <w:rsid w:val="00445535"/>
    <w:rsid w:val="00463B4C"/>
    <w:rsid w:val="00467828"/>
    <w:rsid w:val="004854D4"/>
    <w:rsid w:val="00487297"/>
    <w:rsid w:val="004B4F8F"/>
    <w:rsid w:val="004F0BA5"/>
    <w:rsid w:val="004F36A1"/>
    <w:rsid w:val="00501533"/>
    <w:rsid w:val="00503484"/>
    <w:rsid w:val="00504023"/>
    <w:rsid w:val="005571DE"/>
    <w:rsid w:val="005649A7"/>
    <w:rsid w:val="005C3BF9"/>
    <w:rsid w:val="005C77A3"/>
    <w:rsid w:val="005D7F2D"/>
    <w:rsid w:val="00620C47"/>
    <w:rsid w:val="00635645"/>
    <w:rsid w:val="00643996"/>
    <w:rsid w:val="006467E4"/>
    <w:rsid w:val="00652C2E"/>
    <w:rsid w:val="00675F6B"/>
    <w:rsid w:val="00695DFB"/>
    <w:rsid w:val="006F4DBD"/>
    <w:rsid w:val="00753576"/>
    <w:rsid w:val="007C3122"/>
    <w:rsid w:val="007E63BA"/>
    <w:rsid w:val="007E7516"/>
    <w:rsid w:val="00806077"/>
    <w:rsid w:val="008500B3"/>
    <w:rsid w:val="008542C9"/>
    <w:rsid w:val="00855F12"/>
    <w:rsid w:val="00861456"/>
    <w:rsid w:val="00896EAD"/>
    <w:rsid w:val="008A6F20"/>
    <w:rsid w:val="008B7067"/>
    <w:rsid w:val="008C31E3"/>
    <w:rsid w:val="008C7B38"/>
    <w:rsid w:val="00933C0D"/>
    <w:rsid w:val="00957BBE"/>
    <w:rsid w:val="009C412C"/>
    <w:rsid w:val="009D7308"/>
    <w:rsid w:val="00A03DA7"/>
    <w:rsid w:val="00A74E23"/>
    <w:rsid w:val="00A82ACC"/>
    <w:rsid w:val="00A87269"/>
    <w:rsid w:val="00AB02E3"/>
    <w:rsid w:val="00AB0851"/>
    <w:rsid w:val="00AB5213"/>
    <w:rsid w:val="00AF6A2A"/>
    <w:rsid w:val="00B1441D"/>
    <w:rsid w:val="00B14671"/>
    <w:rsid w:val="00B15501"/>
    <w:rsid w:val="00B3091A"/>
    <w:rsid w:val="00B32931"/>
    <w:rsid w:val="00B3319A"/>
    <w:rsid w:val="00B37151"/>
    <w:rsid w:val="00B53335"/>
    <w:rsid w:val="00B57054"/>
    <w:rsid w:val="00B84EB9"/>
    <w:rsid w:val="00BA4D8B"/>
    <w:rsid w:val="00BB637D"/>
    <w:rsid w:val="00BC4053"/>
    <w:rsid w:val="00BC637A"/>
    <w:rsid w:val="00BD35A7"/>
    <w:rsid w:val="00C33442"/>
    <w:rsid w:val="00C77C3D"/>
    <w:rsid w:val="00C91830"/>
    <w:rsid w:val="00CE2CC9"/>
    <w:rsid w:val="00CE6063"/>
    <w:rsid w:val="00D169D5"/>
    <w:rsid w:val="00D231C9"/>
    <w:rsid w:val="00D34255"/>
    <w:rsid w:val="00D44A3E"/>
    <w:rsid w:val="00D47BF1"/>
    <w:rsid w:val="00D50DD6"/>
    <w:rsid w:val="00D545AD"/>
    <w:rsid w:val="00D770CC"/>
    <w:rsid w:val="00D832EB"/>
    <w:rsid w:val="00D9013C"/>
    <w:rsid w:val="00DA58D2"/>
    <w:rsid w:val="00DB388D"/>
    <w:rsid w:val="00DD7990"/>
    <w:rsid w:val="00E047B0"/>
    <w:rsid w:val="00E41B2B"/>
    <w:rsid w:val="00E96E87"/>
    <w:rsid w:val="00EA31ED"/>
    <w:rsid w:val="00EF5233"/>
    <w:rsid w:val="00F10DA7"/>
    <w:rsid w:val="00F10EDF"/>
    <w:rsid w:val="00F17CCB"/>
    <w:rsid w:val="00F318E6"/>
    <w:rsid w:val="00F613BA"/>
    <w:rsid w:val="00F753F3"/>
    <w:rsid w:val="00F92516"/>
    <w:rsid w:val="00FB4D3D"/>
    <w:rsid w:val="00FC1D6B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uiPriority w:val="99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AB08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467E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467E4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6467E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6467E4"/>
    <w:rPr>
      <w:rFonts w:eastAsia="Times New Roman"/>
      <w:sz w:val="24"/>
      <w:szCs w:val="24"/>
      <w:lang w:eastAsia="uk-UA"/>
    </w:rPr>
  </w:style>
  <w:style w:type="paragraph" w:customStyle="1" w:styleId="af">
    <w:name w:val="Нормальний текст"/>
    <w:basedOn w:val="a"/>
    <w:rsid w:val="00134DCC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5420</Words>
  <Characters>3090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8</cp:revision>
  <cp:lastPrinted>2021-09-21T11:50:00Z</cp:lastPrinted>
  <dcterms:created xsi:type="dcterms:W3CDTF">2021-12-01T10:02:00Z</dcterms:created>
  <dcterms:modified xsi:type="dcterms:W3CDTF">2021-12-03T07:25:00Z</dcterms:modified>
</cp:coreProperties>
</file>