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681B80" w:rsidTr="002132B4">
        <w:tc>
          <w:tcPr>
            <w:tcW w:w="3241" w:type="pct"/>
            <w:shd w:val="clear" w:color="auto" w:fill="auto"/>
          </w:tcPr>
          <w:p w:rsidR="005C3BF9" w:rsidRPr="00681B80" w:rsidRDefault="005C3BF9" w:rsidP="00A516F0">
            <w:pPr>
              <w:pStyle w:val="rvps14"/>
              <w:spacing w:before="129" w:beforeAutospacing="0" w:after="129" w:afterAutospacing="0" w:line="228" w:lineRule="auto"/>
              <w:rPr>
                <w:color w:val="FF0000"/>
              </w:rPr>
            </w:pPr>
            <w:r w:rsidRPr="00681B80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681B80" w:rsidRDefault="00877647" w:rsidP="00A516F0">
            <w:pPr>
              <w:pStyle w:val="rvps12"/>
              <w:spacing w:before="129" w:beforeAutospacing="0" w:after="129" w:afterAutospacing="0" w:line="228" w:lineRule="auto"/>
              <w:rPr>
                <w:color w:val="FF0000"/>
              </w:rPr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D40A27" w:rsidRDefault="00D40A27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</w:p>
    <w:p w:rsidR="005C3BF9" w:rsidRPr="0039784F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39784F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39784F">
        <w:rPr>
          <w:sz w:val="26"/>
          <w:szCs w:val="26"/>
          <w:bdr w:val="none" w:sz="0" w:space="0" w:color="auto" w:frame="1"/>
        </w:rPr>
        <w:br/>
      </w: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877647" w:rsidRDefault="005C3BF9" w:rsidP="00A516F0">
      <w:pPr>
        <w:spacing w:line="228" w:lineRule="auto"/>
        <w:jc w:val="center"/>
        <w:rPr>
          <w:b/>
          <w:sz w:val="26"/>
          <w:szCs w:val="26"/>
        </w:rPr>
      </w:pP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AF4F3F" w:rsidRPr="00425365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t xml:space="preserve">старшого державного інспектора </w:t>
      </w:r>
      <w:r w:rsidR="00AF4F3F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br/>
      </w:r>
      <w:r w:rsidR="00AF4F3F" w:rsidRPr="00425365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t xml:space="preserve">відділу експлуатації майна управління інфраструктури </w:t>
      </w:r>
      <w:r w:rsidR="00AF4F3F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br/>
      </w:r>
      <w:r w:rsidR="00AF4F3F" w:rsidRPr="00425365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t>та бухгалтерського обліку</w:t>
      </w:r>
      <w:r w:rsidR="00AF4F3F">
        <w:rPr>
          <w:rStyle w:val="rvts15"/>
          <w:b/>
          <w:bCs/>
          <w:color w:val="000000"/>
          <w:sz w:val="28"/>
          <w:szCs w:val="26"/>
          <w:bdr w:val="none" w:sz="0" w:space="0" w:color="auto" w:frame="1"/>
        </w:rPr>
        <w:t xml:space="preserve"> </w:t>
      </w:r>
      <w:r w:rsidR="00DC19E2" w:rsidRPr="0039784F">
        <w:rPr>
          <w:b/>
          <w:sz w:val="26"/>
          <w:szCs w:val="26"/>
        </w:rPr>
        <w:t xml:space="preserve">Головного управління ДПС </w:t>
      </w:r>
    </w:p>
    <w:p w:rsidR="005C3BF9" w:rsidRPr="0039784F" w:rsidRDefault="00DC19E2" w:rsidP="00A516F0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39784F">
        <w:rPr>
          <w:b/>
          <w:sz w:val="26"/>
          <w:szCs w:val="26"/>
        </w:rPr>
        <w:t>у Дніпропетровській області</w:t>
      </w:r>
    </w:p>
    <w:p w:rsidR="005C3BF9" w:rsidRPr="0039784F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39784F">
        <w:rPr>
          <w:spacing w:val="-8"/>
        </w:rPr>
        <w:t>(</w:t>
      </w:r>
      <w:r w:rsidRPr="0039784F">
        <w:t>1 посада</w:t>
      </w:r>
      <w:r w:rsidRPr="0039784F">
        <w:rPr>
          <w:spacing w:val="-8"/>
        </w:rPr>
        <w:t>)</w:t>
      </w:r>
    </w:p>
    <w:p w:rsidR="005C3BF9" w:rsidRPr="0039784F" w:rsidRDefault="005C3BF9" w:rsidP="00A516F0">
      <w:pPr>
        <w:pStyle w:val="a3"/>
        <w:spacing w:line="228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39784F">
        <w:rPr>
          <w:rFonts w:ascii="Times New Roman" w:hAnsi="Times New Roman"/>
          <w:szCs w:val="24"/>
          <w:lang w:val="uk-UA"/>
        </w:rPr>
        <w:t xml:space="preserve">(розташування робочого місця: м. Дніпро, </w:t>
      </w:r>
      <w:r w:rsidR="00AF4F3F">
        <w:rPr>
          <w:rFonts w:ascii="Times New Roman" w:hAnsi="Times New Roman"/>
          <w:szCs w:val="24"/>
          <w:lang w:val="uk-UA"/>
        </w:rPr>
        <w:t>вул. Сімферопольська</w:t>
      </w:r>
      <w:r w:rsidR="00B02FE2" w:rsidRPr="0039784F">
        <w:rPr>
          <w:rFonts w:ascii="Times New Roman" w:hAnsi="Times New Roman"/>
          <w:szCs w:val="24"/>
          <w:lang w:val="uk-UA"/>
        </w:rPr>
        <w:t xml:space="preserve">, </w:t>
      </w:r>
      <w:r w:rsidR="00AF4F3F">
        <w:rPr>
          <w:rFonts w:ascii="Times New Roman" w:hAnsi="Times New Roman"/>
          <w:szCs w:val="24"/>
          <w:lang w:val="uk-UA"/>
        </w:rPr>
        <w:t>17 а</w:t>
      </w:r>
      <w:r w:rsidRPr="0039784F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39784F">
              <w:rPr>
                <w:b/>
              </w:rPr>
              <w:t>Загальні умови</w:t>
            </w:r>
            <w:bookmarkEnd w:id="0"/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>Посадові обов’язки</w:t>
            </w:r>
            <w:r w:rsidRPr="0039784F">
              <w:rPr>
                <w:b/>
                <w:lang w:val="ru-RU"/>
              </w:rPr>
              <w:t xml:space="preserve"> </w:t>
            </w:r>
            <w:r w:rsidRPr="0039784F">
              <w:rPr>
                <w:b/>
              </w:rPr>
              <w:t xml:space="preserve"> </w:t>
            </w:r>
          </w:p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a5"/>
              <w:spacing w:line="228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Розробка, погодження та подання на затвердження керівництву    інвестиційних, перспективних та річних індикативних планів щодо розділу «Капітальне будівництво», спрямованих на розвиток та удосконалення матеріально-технічної бази ГУ ДПС, а також внесення змін і поправок до цих планів;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Розробка плану фінансування робіт з нового будівництва, капітального ремонту, реконструкції та реставрації, а також плану фінансування робіт з поточних ремонтів. Здійснення контролю за цільовим і ефективним використанням коштів;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Контроль за підготовкою вихідних даних для проектування робіт з нового будівництва, капітального ремонту, реконструкції та реставрації об’єктів інфраструктури та забезпечення виконання технічного нагляду за проведенням ремонтно-будівельних робіт;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Підготовка необхідних матеріалів для укладання договорів із підрядними та проектними організаціями, оформлення цих договорів та контроль за їх виконанням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Замовлення та затвердження проектно-кошторисної документації, участь у підготовці та розробці документації (кваліфікаційна документація) з питань нового будівництва, капітального ремонту, реконструкції та реставрації нерухомого майна;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Прийняття документації за актами, участь у підписанні актів виконаних робіт, затвердження та підготовка до погодження титулів будов;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>Організація роботи із приймання в експлуатацію побудованих (реконструйованих) об’єктів;</w:t>
            </w:r>
          </w:p>
          <w:p w:rsidR="00781484" w:rsidRDefault="00781484" w:rsidP="00781484">
            <w:pPr>
              <w:spacing w:line="235" w:lineRule="auto"/>
              <w:ind w:left="232" w:right="146"/>
              <w:jc w:val="both"/>
            </w:pPr>
            <w:r>
              <w:t xml:space="preserve">Забезпечення розгляду та затвердження в установленому порядку техніко-економічних обґрунтувань та розрахунків, </w:t>
            </w:r>
            <w:proofErr w:type="spellStart"/>
            <w:r>
              <w:t>проєктно-кошторисної</w:t>
            </w:r>
            <w:proofErr w:type="spellEnd"/>
            <w:r>
              <w:t xml:space="preserve"> документації на нове будівництво, капітальний ремонт, реконструкцію та реставрацію нерухомого майна;</w:t>
            </w:r>
          </w:p>
          <w:p w:rsidR="005C3BF9" w:rsidRDefault="00781484" w:rsidP="00781484">
            <w:pPr>
              <w:spacing w:line="228" w:lineRule="auto"/>
              <w:ind w:left="242" w:right="146"/>
              <w:jc w:val="both"/>
              <w:rPr>
                <w:lang w:val="en-US"/>
              </w:rPr>
            </w:pPr>
            <w:r>
              <w:t>Організація роботи із приймання в експлуатацію побудованих (реконструйованих) об’єктів.</w:t>
            </w:r>
          </w:p>
          <w:p w:rsidR="00222506" w:rsidRPr="00222506" w:rsidRDefault="00222506" w:rsidP="00781484">
            <w:pPr>
              <w:spacing w:line="228" w:lineRule="auto"/>
              <w:ind w:left="242" w:right="146"/>
              <w:jc w:val="both"/>
              <w:rPr>
                <w:lang w:val="en-US" w:eastAsia="en-US"/>
              </w:rPr>
            </w:pPr>
          </w:p>
        </w:tc>
      </w:tr>
      <w:tr w:rsidR="00326360" w:rsidRPr="00681B80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39784F" w:rsidRDefault="00326360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39784F" w:rsidRDefault="0039784F" w:rsidP="00DC19E2">
            <w:pPr>
              <w:pStyle w:val="aa"/>
              <w:ind w:left="232" w:right="192"/>
              <w:jc w:val="both"/>
            </w:pPr>
            <w:r>
              <w:t>посадовий оклад – 652</w:t>
            </w:r>
            <w:r w:rsidR="00DC19E2" w:rsidRPr="0039784F">
              <w:t xml:space="preserve">0,00 </w:t>
            </w:r>
            <w:proofErr w:type="spellStart"/>
            <w:r w:rsidR="00DC19E2" w:rsidRPr="0039784F">
              <w:t>грн</w:t>
            </w:r>
            <w:proofErr w:type="spellEnd"/>
            <w:r w:rsidR="00DC19E2" w:rsidRPr="0039784F">
              <w:t xml:space="preserve">; 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надбавки, доплати, премії та компенсації відповідно до статті 52 Закону України «Про державну службу»;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326360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Pr="0039784F"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681B80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Pr="0039784F" w:rsidRDefault="00DD6786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 w:rsidRPr="0039784F">
              <w:t>Безстроково</w:t>
            </w:r>
          </w:p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 w:rsidRPr="0039784F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 w:rsidRPr="0039784F"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39784F">
              <w:t>НАДС</w:t>
            </w:r>
            <w:proofErr w:type="spellEnd"/>
            <w:r w:rsidRPr="0039784F">
              <w:t xml:space="preserve"> таку інформацію:</w:t>
            </w:r>
            <w:r w:rsidRPr="0039784F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39784F">
              <w:br/>
              <w:t>2) резюме за формою згідно з додатком 2</w:t>
            </w:r>
            <w:r w:rsidRPr="0039784F">
              <w:rPr>
                <w:vertAlign w:val="superscript"/>
              </w:rPr>
              <w:t>1</w:t>
            </w:r>
            <w:r w:rsidRPr="0039784F">
              <w:t xml:space="preserve"> Порядку, в якому обов'язково зазначається така інформація:</w:t>
            </w:r>
            <w:r w:rsidRPr="0039784F">
              <w:br/>
              <w:t>прізвище, ім'я, по батькові кандидата;</w:t>
            </w:r>
            <w:r w:rsidRPr="0039784F">
              <w:br/>
              <w:t>реквізити документа, що посвідчує особу та підтверджує громадянство України;</w:t>
            </w:r>
            <w:r w:rsidRPr="0039784F">
              <w:br/>
              <w:t>підтвердження наявності відповідного ступеня вищої освіти;</w:t>
            </w:r>
            <w:r w:rsidRPr="0039784F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>3</w:t>
            </w:r>
            <w:r w:rsidRPr="0039784F">
              <w:rPr>
                <w:vertAlign w:val="superscript"/>
              </w:rPr>
              <w:t>1</w:t>
            </w:r>
            <w:r w:rsidRPr="0039784F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784F">
              <w:lastRenderedPageBreak/>
              <w:t>визначений Національною комісією зі стандартів державної мови.</w:t>
            </w:r>
            <w:r w:rsidRPr="0039784F">
              <w:br/>
              <w:t>Подача додатків до заяви не є обов’язковою.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 xml:space="preserve">Документи приймаються до 15 год. 45 хв. </w:t>
            </w:r>
          </w:p>
          <w:p w:rsidR="005C3BF9" w:rsidRPr="0039784F" w:rsidRDefault="00DC19E2" w:rsidP="00DC19E2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39784F">
              <w:rPr>
                <w:lang w:val="ru-RU"/>
              </w:rPr>
              <w:t xml:space="preserve">26 листопада </w:t>
            </w:r>
            <w:r w:rsidRPr="0039784F">
              <w:t>2021 року.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lastRenderedPageBreak/>
              <w:t xml:space="preserve">Додаткові (необов’язкові) </w:t>
            </w:r>
            <w:r w:rsidRPr="0039784F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ind w:left="242" w:right="146"/>
              <w:jc w:val="both"/>
            </w:pPr>
            <w:r w:rsidRPr="0039784F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39784F" w:rsidRDefault="005C3BF9" w:rsidP="00A516F0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681B80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ind w:left="147" w:right="97"/>
              <w:rPr>
                <w:b/>
              </w:rPr>
            </w:pPr>
            <w:r w:rsidRPr="0039784F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39784F" w:rsidRDefault="005C3BF9" w:rsidP="00A516F0">
            <w:pPr>
              <w:ind w:left="147" w:right="97"/>
              <w:rPr>
                <w:b/>
              </w:rPr>
            </w:pPr>
            <w:r w:rsidRPr="0039784F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39784F" w:rsidRDefault="005C3BF9" w:rsidP="00A516F0">
            <w:pPr>
              <w:ind w:left="147" w:right="97"/>
              <w:jc w:val="both"/>
              <w:rPr>
                <w:b/>
              </w:rPr>
            </w:pPr>
            <w:r w:rsidRPr="0039784F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552EA6" w:rsidRDefault="00DC19E2" w:rsidP="0039784F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C19E2" w:rsidRPr="00552EA6" w:rsidRDefault="00DC19E2" w:rsidP="0039784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DC19E2" w:rsidRPr="00552EA6" w:rsidRDefault="00DC19E2" w:rsidP="0039784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DC19E2" w:rsidRPr="00552EA6" w:rsidRDefault="00DC19E2" w:rsidP="0039784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C19E2" w:rsidRPr="00552EA6" w:rsidRDefault="00DC19E2" w:rsidP="0039784F">
            <w:pPr>
              <w:widowControl w:val="0"/>
              <w:ind w:left="215" w:right="104"/>
            </w:pPr>
          </w:p>
          <w:p w:rsidR="005C3BF9" w:rsidRPr="00681B80" w:rsidRDefault="00DC19E2" w:rsidP="0039784F">
            <w:pPr>
              <w:ind w:left="215" w:right="146"/>
              <w:rPr>
                <w:color w:val="FF0000"/>
              </w:rPr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RPr="00681B80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D9013C" w:rsidP="0039784F">
            <w:pPr>
              <w:ind w:left="215" w:right="146"/>
            </w:pPr>
            <w:r w:rsidRPr="0039784F">
              <w:t xml:space="preserve">Рощина Тетяна Вікторівна, </w:t>
            </w:r>
            <w:r w:rsidR="005C3BF9" w:rsidRPr="0039784F">
              <w:t xml:space="preserve">Валах </w:t>
            </w:r>
            <w:proofErr w:type="spellStart"/>
            <w:r w:rsidR="005C3BF9" w:rsidRPr="0039784F">
              <w:t>Альона</w:t>
            </w:r>
            <w:proofErr w:type="spellEnd"/>
            <w:r w:rsidR="005C3BF9" w:rsidRPr="0039784F">
              <w:t xml:space="preserve"> Ігорівна,</w:t>
            </w:r>
          </w:p>
          <w:p w:rsidR="005C3BF9" w:rsidRPr="0039784F" w:rsidRDefault="005C3BF9" w:rsidP="0039784F">
            <w:pPr>
              <w:ind w:left="215" w:right="146"/>
              <w:jc w:val="both"/>
            </w:pPr>
            <w:r w:rsidRPr="0039784F">
              <w:t xml:space="preserve">тел. (056) 374-31-51, </w:t>
            </w:r>
            <w:proofErr w:type="spellStart"/>
            <w:r w:rsidRPr="0039784F">
              <w:rPr>
                <w:lang w:val="en-US"/>
              </w:rPr>
              <w:t>dp</w:t>
            </w:r>
            <w:proofErr w:type="spellEnd"/>
            <w:r w:rsidRPr="0039784F">
              <w:t>.</w:t>
            </w:r>
            <w:r w:rsidRPr="0039784F">
              <w:rPr>
                <w:lang w:val="en-US"/>
              </w:rPr>
              <w:t>personal</w:t>
            </w:r>
            <w:r w:rsidRPr="0039784F">
              <w:t>@</w:t>
            </w:r>
            <w:r w:rsidRPr="0039784F">
              <w:rPr>
                <w:lang w:val="en-US"/>
              </w:rPr>
              <w:t>tax</w:t>
            </w:r>
            <w:r w:rsidRPr="0039784F">
              <w:t>.</w:t>
            </w:r>
            <w:proofErr w:type="spellStart"/>
            <w:r w:rsidRPr="0039784F">
              <w:rPr>
                <w:lang w:val="en-US"/>
              </w:rPr>
              <w:t>gov</w:t>
            </w:r>
            <w:proofErr w:type="spellEnd"/>
            <w:r w:rsidRPr="0039784F">
              <w:t>.</w:t>
            </w:r>
            <w:proofErr w:type="spellStart"/>
            <w:r w:rsidRPr="0039784F">
              <w:rPr>
                <w:lang w:val="en-US"/>
              </w:rPr>
              <w:t>ua</w:t>
            </w:r>
            <w:proofErr w:type="spellEnd"/>
          </w:p>
        </w:tc>
      </w:tr>
      <w:tr w:rsidR="005C3BF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39784F">
              <w:rPr>
                <w:b/>
              </w:rPr>
              <w:t>Кваліфікаційні вимоги</w:t>
            </w:r>
          </w:p>
        </w:tc>
      </w:tr>
      <w:tr w:rsidR="005C3BF9" w:rsidRPr="00681B80" w:rsidTr="00A516F0">
        <w:trPr>
          <w:trHeight w:val="32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shd w:val="clear" w:color="auto" w:fill="FFFFFF"/>
              <w:ind w:left="186" w:right="146"/>
              <w:rPr>
                <w:lang w:val="ru-RU"/>
              </w:rPr>
            </w:pPr>
            <w:r w:rsidRPr="0039784F">
              <w:t>вища освіта за освітнім ступенем не нижче бакалавра, молодшого бакалавра</w:t>
            </w:r>
            <w:r w:rsidRPr="0039784F">
              <w:rPr>
                <w:lang w:val="ru-RU"/>
              </w:rPr>
              <w:t xml:space="preserve"> </w:t>
            </w:r>
          </w:p>
        </w:tc>
      </w:tr>
      <w:tr w:rsidR="005B008A" w:rsidRPr="00681B80" w:rsidTr="0039784F">
        <w:trPr>
          <w:trHeight w:val="4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39784F">
              <w:t xml:space="preserve">не потребує </w:t>
            </w:r>
          </w:p>
        </w:tc>
      </w:tr>
      <w:tr w:rsidR="005C3BF9" w:rsidRPr="00681B80" w:rsidTr="00A516F0">
        <w:trPr>
          <w:trHeight w:val="43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 w:rsidRPr="0039784F">
              <w:t xml:space="preserve">вільне володіння державною мовою </w:t>
            </w:r>
          </w:p>
        </w:tc>
      </w:tr>
      <w:tr w:rsidR="005C3BF9" w:rsidRPr="00681B80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 w:rsidRPr="0039784F">
              <w:rPr>
                <w:b/>
              </w:rPr>
              <w:t>Вимоги до компетентності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39784F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39784F" w:rsidRDefault="005C3BF9" w:rsidP="00A516F0">
            <w:pPr>
              <w:spacing w:line="228" w:lineRule="auto"/>
              <w:ind w:left="186"/>
              <w:jc w:val="center"/>
              <w:rPr>
                <w:b/>
              </w:rPr>
            </w:pPr>
            <w:r w:rsidRPr="0039784F">
              <w:rPr>
                <w:b/>
              </w:rPr>
              <w:t>Компоненти вимоги</w:t>
            </w:r>
          </w:p>
        </w:tc>
      </w:tr>
      <w:tr w:rsidR="00781484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39784F" w:rsidRDefault="00781484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684DC3" w:rsidRDefault="00781484" w:rsidP="006B17CF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7B28C8" w:rsidRDefault="00781484" w:rsidP="006B17CF">
            <w:pPr>
              <w:pStyle w:val="a8"/>
              <w:spacing w:line="235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>
              <w:t>;</w:t>
            </w:r>
          </w:p>
        </w:tc>
      </w:tr>
      <w:tr w:rsidR="00781484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39784F" w:rsidRDefault="00781484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684DC3" w:rsidRDefault="00781484" w:rsidP="006B17CF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CF40CA" w:rsidRDefault="00781484" w:rsidP="006B17CF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81484" w:rsidRPr="007B28C8" w:rsidRDefault="00781484" w:rsidP="006B17CF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>
              <w:t>;</w:t>
            </w:r>
          </w:p>
        </w:tc>
      </w:tr>
      <w:tr w:rsidR="00781484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39784F" w:rsidRDefault="00781484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684DC3" w:rsidRDefault="00781484" w:rsidP="006B17CF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684DC3" w:rsidRDefault="00781484" w:rsidP="006B17CF">
            <w:pPr>
              <w:pStyle w:val="a8"/>
              <w:spacing w:line="235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781484" w:rsidRPr="00684DC3" w:rsidRDefault="00781484" w:rsidP="006B17CF">
            <w:pPr>
              <w:pStyle w:val="a8"/>
              <w:spacing w:line="235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781484" w:rsidRDefault="00781484" w:rsidP="006B17CF">
            <w:pPr>
              <w:pStyle w:val="a8"/>
              <w:spacing w:line="235" w:lineRule="auto"/>
              <w:ind w:left="70" w:right="192" w:firstLine="142"/>
            </w:pPr>
            <w:r w:rsidRPr="00684DC3">
              <w:t>- оптимізм</w:t>
            </w:r>
            <w:r>
              <w:t>.</w:t>
            </w:r>
          </w:p>
          <w:p w:rsidR="00781484" w:rsidRPr="00425365" w:rsidRDefault="00781484" w:rsidP="006B17CF">
            <w:pPr>
              <w:pStyle w:val="a8"/>
              <w:spacing w:line="235" w:lineRule="auto"/>
              <w:ind w:left="70" w:right="192" w:firstLine="142"/>
              <w:rPr>
                <w:sz w:val="10"/>
              </w:rPr>
            </w:pPr>
          </w:p>
        </w:tc>
      </w:tr>
      <w:tr w:rsidR="005C16C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 w:rsidRPr="0039784F">
              <w:lastRenderedPageBreak/>
              <w:tab/>
            </w:r>
          </w:p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 w:rsidRPr="0039784F">
              <w:rPr>
                <w:b/>
              </w:rPr>
              <w:t>Професійні знання</w:t>
            </w:r>
          </w:p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39784F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39784F">
              <w:rPr>
                <w:b/>
              </w:rPr>
              <w:t>Компоненти вимоги</w:t>
            </w:r>
          </w:p>
        </w:tc>
      </w:tr>
      <w:tr w:rsidR="005C16C9" w:rsidRPr="00681B8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39784F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  <w:r w:rsidRPr="0039784F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222506" w:rsidRDefault="005C16C9" w:rsidP="00222506">
            <w:pPr>
              <w:pStyle w:val="aa"/>
              <w:ind w:left="232" w:right="192"/>
            </w:pPr>
            <w:r w:rsidRPr="00222506">
              <w:t>Знання:</w:t>
            </w:r>
          </w:p>
          <w:p w:rsidR="005C16C9" w:rsidRPr="00222506" w:rsidRDefault="005C16C9" w:rsidP="00222506">
            <w:pPr>
              <w:pStyle w:val="aa"/>
              <w:ind w:left="232" w:right="192"/>
            </w:pPr>
            <w:r w:rsidRPr="00222506">
              <w:t>Конституції України;</w:t>
            </w:r>
          </w:p>
          <w:p w:rsidR="005C16C9" w:rsidRPr="00222506" w:rsidRDefault="005C16C9" w:rsidP="00222506">
            <w:pPr>
              <w:pStyle w:val="aa"/>
              <w:ind w:left="232" w:right="192"/>
            </w:pPr>
            <w:r w:rsidRPr="00222506">
              <w:t>Закону України «Про державну службу»;</w:t>
            </w:r>
          </w:p>
          <w:p w:rsidR="005C16C9" w:rsidRPr="00222506" w:rsidRDefault="005C16C9" w:rsidP="00222506">
            <w:pPr>
              <w:pStyle w:val="aa"/>
              <w:ind w:left="232" w:right="192"/>
            </w:pPr>
            <w:r w:rsidRPr="00222506">
              <w:t xml:space="preserve">Закону України «Про запобігання корупції» </w:t>
            </w:r>
          </w:p>
          <w:p w:rsidR="005C16C9" w:rsidRDefault="005C16C9" w:rsidP="00222506">
            <w:pPr>
              <w:pStyle w:val="aa"/>
              <w:ind w:left="232" w:right="192"/>
              <w:rPr>
                <w:lang w:val="en-US"/>
              </w:rPr>
            </w:pPr>
            <w:r w:rsidRPr="00222506">
              <w:t>та іншого законодавства.</w:t>
            </w:r>
          </w:p>
          <w:p w:rsidR="00222506" w:rsidRPr="00222506" w:rsidRDefault="00222506" w:rsidP="00222506">
            <w:pPr>
              <w:pStyle w:val="aa"/>
              <w:ind w:left="232" w:right="192"/>
              <w:rPr>
                <w:sz w:val="8"/>
                <w:szCs w:val="8"/>
                <w:lang w:val="en-US"/>
              </w:rPr>
            </w:pPr>
          </w:p>
        </w:tc>
      </w:tr>
      <w:tr w:rsidR="005C16C9" w:rsidRPr="00681B80" w:rsidTr="005B008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39784F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39784F">
              <w:rPr>
                <w:b/>
              </w:rPr>
              <w:t>Знання законодавства</w:t>
            </w:r>
          </w:p>
          <w:p w:rsidR="005C16C9" w:rsidRPr="0039784F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39784F">
              <w:rPr>
                <w:b/>
              </w:rPr>
              <w:t>у сфері</w:t>
            </w:r>
          </w:p>
          <w:p w:rsidR="005C16C9" w:rsidRPr="0039784F" w:rsidRDefault="005C16C9" w:rsidP="00A516F0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4" w:rsidRPr="00222506" w:rsidRDefault="00781484" w:rsidP="00222506">
            <w:pPr>
              <w:pStyle w:val="aa"/>
              <w:ind w:left="232" w:right="192"/>
            </w:pPr>
            <w:r w:rsidRPr="00222506">
              <w:t>Знання:</w:t>
            </w:r>
          </w:p>
          <w:p w:rsidR="00781484" w:rsidRPr="00222506" w:rsidRDefault="00781484" w:rsidP="00222506">
            <w:pPr>
              <w:pStyle w:val="aa"/>
              <w:ind w:left="232" w:right="192"/>
            </w:pPr>
            <w:r w:rsidRPr="00222506">
              <w:t xml:space="preserve">Закону України «Про публічні закупівлі»; </w:t>
            </w:r>
          </w:p>
          <w:p w:rsidR="00781484" w:rsidRPr="00222506" w:rsidRDefault="00781484" w:rsidP="00222506">
            <w:pPr>
              <w:pStyle w:val="aa"/>
              <w:ind w:left="232" w:right="192"/>
            </w:pPr>
            <w:r w:rsidRPr="00222506">
              <w:t xml:space="preserve">Постанови Кабінету Міністрів України від 11.05.2011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України»; </w:t>
            </w:r>
          </w:p>
          <w:p w:rsidR="00781484" w:rsidRPr="00222506" w:rsidRDefault="00781484" w:rsidP="00222506">
            <w:pPr>
              <w:pStyle w:val="aa"/>
              <w:ind w:left="232" w:right="192"/>
            </w:pPr>
            <w:r w:rsidRPr="00222506">
              <w:t xml:space="preserve">Наказу Міністерства регіонального розвитку, будівництва та житлово-комунального господарства України від 19.05.2017 № 125 «Про затвердження Змін до Порядку розроблення проектної документації на будівництво об’єктів; </w:t>
            </w:r>
          </w:p>
          <w:p w:rsidR="005C16C9" w:rsidRDefault="00781484" w:rsidP="00222506">
            <w:pPr>
              <w:pStyle w:val="aa"/>
              <w:ind w:left="232" w:right="192"/>
              <w:rPr>
                <w:lang w:val="en-US"/>
              </w:rPr>
            </w:pPr>
            <w:r w:rsidRPr="00222506">
              <w:t>Наказу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      </w:r>
          </w:p>
          <w:p w:rsidR="00222506" w:rsidRPr="00222506" w:rsidRDefault="00222506" w:rsidP="00222506">
            <w:pPr>
              <w:pStyle w:val="aa"/>
              <w:ind w:left="232" w:right="192"/>
              <w:rPr>
                <w:sz w:val="8"/>
                <w:szCs w:val="8"/>
                <w:lang w:val="en-US"/>
              </w:rPr>
            </w:pPr>
          </w:p>
        </w:tc>
      </w:tr>
    </w:tbl>
    <w:p w:rsidR="005C3BF9" w:rsidRPr="0071519E" w:rsidRDefault="005C3BF9" w:rsidP="00A516F0">
      <w:pPr>
        <w:spacing w:line="228" w:lineRule="auto"/>
        <w:rPr>
          <w:b/>
          <w:sz w:val="28"/>
          <w:szCs w:val="28"/>
        </w:rPr>
      </w:pPr>
    </w:p>
    <w:sectPr w:rsidR="005C3BF9" w:rsidRPr="0071519E" w:rsidSect="00D40A27">
      <w:type w:val="continuous"/>
      <w:pgSz w:w="11906" w:h="16838"/>
      <w:pgMar w:top="567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7E20"/>
    <w:rsid w:val="000572F3"/>
    <w:rsid w:val="00080A2F"/>
    <w:rsid w:val="000817D9"/>
    <w:rsid w:val="00087E71"/>
    <w:rsid w:val="000B407C"/>
    <w:rsid w:val="000F516A"/>
    <w:rsid w:val="000F6327"/>
    <w:rsid w:val="00117D1C"/>
    <w:rsid w:val="001236D6"/>
    <w:rsid w:val="00133BFE"/>
    <w:rsid w:val="001353E9"/>
    <w:rsid w:val="00155B0E"/>
    <w:rsid w:val="001808EE"/>
    <w:rsid w:val="00183A37"/>
    <w:rsid w:val="0019638C"/>
    <w:rsid w:val="001A5D25"/>
    <w:rsid w:val="001B6978"/>
    <w:rsid w:val="001D3294"/>
    <w:rsid w:val="002132B4"/>
    <w:rsid w:val="002161B2"/>
    <w:rsid w:val="0022180E"/>
    <w:rsid w:val="00222506"/>
    <w:rsid w:val="0024587D"/>
    <w:rsid w:val="00253D73"/>
    <w:rsid w:val="00254920"/>
    <w:rsid w:val="00255330"/>
    <w:rsid w:val="00263B14"/>
    <w:rsid w:val="002B1D00"/>
    <w:rsid w:val="002C113D"/>
    <w:rsid w:val="002C2EEE"/>
    <w:rsid w:val="002C6772"/>
    <w:rsid w:val="002F08D2"/>
    <w:rsid w:val="00326360"/>
    <w:rsid w:val="0033305B"/>
    <w:rsid w:val="003565EA"/>
    <w:rsid w:val="003740B3"/>
    <w:rsid w:val="00381B3E"/>
    <w:rsid w:val="0039784F"/>
    <w:rsid w:val="003B318D"/>
    <w:rsid w:val="003C1465"/>
    <w:rsid w:val="0041150E"/>
    <w:rsid w:val="00414BAF"/>
    <w:rsid w:val="00424CF6"/>
    <w:rsid w:val="00444A0F"/>
    <w:rsid w:val="00463B4C"/>
    <w:rsid w:val="00467828"/>
    <w:rsid w:val="004D77C6"/>
    <w:rsid w:val="00547D8E"/>
    <w:rsid w:val="00573592"/>
    <w:rsid w:val="005B008A"/>
    <w:rsid w:val="005C16C9"/>
    <w:rsid w:val="005C3BF9"/>
    <w:rsid w:val="006054E8"/>
    <w:rsid w:val="006102C1"/>
    <w:rsid w:val="0062571F"/>
    <w:rsid w:val="00647F0A"/>
    <w:rsid w:val="00654EFA"/>
    <w:rsid w:val="00681B80"/>
    <w:rsid w:val="00694867"/>
    <w:rsid w:val="006F4DBD"/>
    <w:rsid w:val="00781484"/>
    <w:rsid w:val="00785BE6"/>
    <w:rsid w:val="00822994"/>
    <w:rsid w:val="008308F7"/>
    <w:rsid w:val="008500B3"/>
    <w:rsid w:val="00855F12"/>
    <w:rsid w:val="00857AC9"/>
    <w:rsid w:val="00877647"/>
    <w:rsid w:val="008F09ED"/>
    <w:rsid w:val="0090027E"/>
    <w:rsid w:val="0090522C"/>
    <w:rsid w:val="00926474"/>
    <w:rsid w:val="00933C0D"/>
    <w:rsid w:val="009B46FA"/>
    <w:rsid w:val="00A516F0"/>
    <w:rsid w:val="00AB5213"/>
    <w:rsid w:val="00AF18A7"/>
    <w:rsid w:val="00AF340D"/>
    <w:rsid w:val="00AF4F3F"/>
    <w:rsid w:val="00AF73BA"/>
    <w:rsid w:val="00B02FE2"/>
    <w:rsid w:val="00B050F0"/>
    <w:rsid w:val="00B144CE"/>
    <w:rsid w:val="00B57834"/>
    <w:rsid w:val="00B60666"/>
    <w:rsid w:val="00B84EB9"/>
    <w:rsid w:val="00BF3263"/>
    <w:rsid w:val="00C1138B"/>
    <w:rsid w:val="00C33442"/>
    <w:rsid w:val="00C91830"/>
    <w:rsid w:val="00CE2CC9"/>
    <w:rsid w:val="00CE6063"/>
    <w:rsid w:val="00CF40CA"/>
    <w:rsid w:val="00CF5407"/>
    <w:rsid w:val="00D40A27"/>
    <w:rsid w:val="00D46D15"/>
    <w:rsid w:val="00D545AD"/>
    <w:rsid w:val="00D832EB"/>
    <w:rsid w:val="00D9013C"/>
    <w:rsid w:val="00DC19E2"/>
    <w:rsid w:val="00DC5FEF"/>
    <w:rsid w:val="00DD6786"/>
    <w:rsid w:val="00DF23F4"/>
    <w:rsid w:val="00E33A2C"/>
    <w:rsid w:val="00E575AF"/>
    <w:rsid w:val="00EF5233"/>
    <w:rsid w:val="00F46F57"/>
    <w:rsid w:val="00F63A65"/>
    <w:rsid w:val="00F753F3"/>
    <w:rsid w:val="00F865AB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19E2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5274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cp:lastPrinted>2021-09-21T11:58:00Z</cp:lastPrinted>
  <dcterms:created xsi:type="dcterms:W3CDTF">2021-11-11T06:35:00Z</dcterms:created>
  <dcterms:modified xsi:type="dcterms:W3CDTF">2021-11-11T11:50:00Z</dcterms:modified>
</cp:coreProperties>
</file>