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6664D" w:rsidTr="00C35665">
        <w:tc>
          <w:tcPr>
            <w:tcW w:w="3241" w:type="pct"/>
            <w:shd w:val="clear" w:color="auto" w:fill="auto"/>
          </w:tcPr>
          <w:p w:rsidR="005C3BF9" w:rsidRPr="00F6664D" w:rsidRDefault="005C3BF9" w:rsidP="00097748">
            <w:pPr>
              <w:pStyle w:val="rvps14"/>
              <w:spacing w:before="129" w:beforeAutospacing="0" w:after="129" w:afterAutospacing="0" w:line="226" w:lineRule="auto"/>
              <w:rPr>
                <w:color w:val="FF0000"/>
              </w:rPr>
            </w:pPr>
            <w:r w:rsidRPr="00F6664D">
              <w:rPr>
                <w:b/>
                <w:bCs/>
                <w:color w:val="FF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F68E2" w:rsidRDefault="004F4429" w:rsidP="00097748">
            <w:pPr>
              <w:pStyle w:val="rvps12"/>
              <w:spacing w:before="129" w:beforeAutospacing="0" w:after="129" w:afterAutospacing="0" w:line="226" w:lineRule="auto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4C7525" w:rsidRDefault="004C7525" w:rsidP="00097748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</w:p>
    <w:p w:rsidR="005C3BF9" w:rsidRPr="00AF68E2" w:rsidRDefault="005C3BF9" w:rsidP="00097748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AF68E2">
        <w:rPr>
          <w:rStyle w:val="rvts15"/>
          <w:b/>
          <w:bCs/>
          <w:sz w:val="26"/>
          <w:szCs w:val="26"/>
          <w:bdr w:val="none" w:sz="0" w:space="0" w:color="auto" w:frame="1"/>
        </w:rPr>
        <w:t>УМОВИ</w:t>
      </w:r>
      <w:r w:rsidRPr="00AF68E2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AF68E2">
        <w:rPr>
          <w:sz w:val="26"/>
          <w:szCs w:val="26"/>
          <w:bdr w:val="none" w:sz="0" w:space="0" w:color="auto" w:frame="1"/>
        </w:rPr>
        <w:br/>
      </w:r>
      <w:r w:rsidRPr="00AF68E2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AF68E2" w:rsidRDefault="005C3BF9" w:rsidP="00097748">
      <w:pPr>
        <w:spacing w:line="226" w:lineRule="auto"/>
        <w:jc w:val="center"/>
        <w:rPr>
          <w:rStyle w:val="rvts15"/>
          <w:b/>
          <w:sz w:val="26"/>
          <w:szCs w:val="26"/>
        </w:rPr>
      </w:pPr>
      <w:r w:rsidRPr="00AF68E2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державної служби категорії «В» - </w:t>
      </w:r>
      <w:r w:rsidR="00B728F2" w:rsidRPr="00AF68E2">
        <w:rPr>
          <w:b/>
          <w:bCs/>
          <w:sz w:val="26"/>
          <w:szCs w:val="26"/>
          <w:bdr w:val="none" w:sz="0" w:space="0" w:color="auto" w:frame="1"/>
        </w:rPr>
        <w:t>головно</w:t>
      </w:r>
      <w:r w:rsidR="006A62AF" w:rsidRPr="00AF68E2">
        <w:rPr>
          <w:b/>
          <w:bCs/>
          <w:sz w:val="26"/>
          <w:szCs w:val="26"/>
          <w:bdr w:val="none" w:sz="0" w:space="0" w:color="auto" w:frame="1"/>
        </w:rPr>
        <w:t xml:space="preserve">го державного інспектора </w:t>
      </w:r>
      <w:r w:rsidR="006A62AF" w:rsidRPr="00AF68E2">
        <w:rPr>
          <w:b/>
          <w:bCs/>
          <w:sz w:val="26"/>
          <w:szCs w:val="26"/>
          <w:bdr w:val="none" w:sz="0" w:space="0" w:color="auto" w:frame="1"/>
        </w:rPr>
        <w:br/>
      </w:r>
      <w:r w:rsidR="00043362">
        <w:rPr>
          <w:b/>
          <w:bCs/>
          <w:sz w:val="26"/>
          <w:szCs w:val="26"/>
          <w:bdr w:val="none" w:sz="0" w:space="0" w:color="auto" w:frame="1"/>
        </w:rPr>
        <w:t xml:space="preserve">Криворізького </w:t>
      </w:r>
      <w:r w:rsidR="006A62AF" w:rsidRPr="00AF68E2">
        <w:rPr>
          <w:b/>
          <w:bCs/>
          <w:sz w:val="26"/>
          <w:szCs w:val="26"/>
          <w:bdr w:val="none" w:sz="0" w:space="0" w:color="auto" w:frame="1"/>
        </w:rPr>
        <w:t xml:space="preserve">відділу </w:t>
      </w:r>
      <w:r w:rsidR="00043362">
        <w:rPr>
          <w:b/>
          <w:bCs/>
          <w:sz w:val="26"/>
          <w:szCs w:val="26"/>
          <w:bdr w:val="none" w:sz="0" w:space="0" w:color="auto" w:frame="1"/>
        </w:rPr>
        <w:t>електронних сервісів</w:t>
      </w:r>
      <w:r w:rsidR="006A62AF" w:rsidRPr="00AF68E2">
        <w:rPr>
          <w:b/>
          <w:bCs/>
          <w:sz w:val="26"/>
          <w:szCs w:val="26"/>
          <w:bdr w:val="none" w:sz="0" w:space="0" w:color="auto" w:frame="1"/>
        </w:rPr>
        <w:t xml:space="preserve"> управління електронних сервісів</w:t>
      </w:r>
      <w:r w:rsidR="00AF68E2" w:rsidRPr="00AF68E2">
        <w:rPr>
          <w:b/>
          <w:bCs/>
          <w:sz w:val="26"/>
          <w:szCs w:val="26"/>
          <w:bdr w:val="none" w:sz="0" w:space="0" w:color="auto" w:frame="1"/>
        </w:rPr>
        <w:t xml:space="preserve"> Головного управління ДПС у Дніпропетровській області</w:t>
      </w:r>
    </w:p>
    <w:p w:rsidR="005C3BF9" w:rsidRPr="00AF68E2" w:rsidRDefault="005C3BF9" w:rsidP="00097748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AF68E2">
        <w:rPr>
          <w:spacing w:val="-8"/>
        </w:rPr>
        <w:t>(</w:t>
      </w:r>
      <w:r w:rsidRPr="00AF68E2">
        <w:t>1 посада</w:t>
      </w:r>
      <w:r w:rsidRPr="00AF68E2">
        <w:rPr>
          <w:spacing w:val="-8"/>
        </w:rPr>
        <w:t>)</w:t>
      </w:r>
    </w:p>
    <w:p w:rsidR="005C3BF9" w:rsidRPr="00AF68E2" w:rsidRDefault="005C3BF9" w:rsidP="00097748">
      <w:pPr>
        <w:pStyle w:val="a3"/>
        <w:spacing w:line="226" w:lineRule="auto"/>
        <w:rPr>
          <w:rStyle w:val="rvts15"/>
          <w:bCs/>
          <w:szCs w:val="24"/>
          <w:bdr w:val="none" w:sz="0" w:space="0" w:color="auto" w:frame="1"/>
          <w:lang w:val="uk-UA"/>
        </w:rPr>
      </w:pPr>
      <w:r w:rsidRPr="00AF68E2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6A62AF" w:rsidRPr="00AF68E2">
        <w:rPr>
          <w:rFonts w:ascii="Times New Roman" w:hAnsi="Times New Roman"/>
          <w:szCs w:val="24"/>
          <w:lang w:val="uk-UA"/>
        </w:rPr>
        <w:t>м. </w:t>
      </w:r>
      <w:r w:rsidR="00043362">
        <w:rPr>
          <w:rFonts w:ascii="Times New Roman" w:hAnsi="Times New Roman"/>
          <w:szCs w:val="24"/>
          <w:lang w:val="uk-UA"/>
        </w:rPr>
        <w:t>Кривий Ріг</w:t>
      </w:r>
      <w:r w:rsidR="006A62AF" w:rsidRPr="00AF68E2">
        <w:rPr>
          <w:rFonts w:ascii="Times New Roman" w:hAnsi="Times New Roman"/>
          <w:szCs w:val="24"/>
          <w:lang w:val="uk-UA"/>
        </w:rPr>
        <w:t xml:space="preserve">, </w:t>
      </w:r>
      <w:r w:rsidR="00043362">
        <w:rPr>
          <w:rFonts w:ascii="Times New Roman" w:hAnsi="Times New Roman"/>
          <w:szCs w:val="24"/>
          <w:lang w:val="uk-UA"/>
        </w:rPr>
        <w:t>проспект Героїв-підпільників, 42</w:t>
      </w:r>
      <w:r w:rsidRPr="00AF68E2">
        <w:rPr>
          <w:rFonts w:ascii="Times New Roman" w:hAnsi="Times New Roman"/>
          <w:szCs w:val="24"/>
          <w:lang w:val="uk-UA"/>
        </w:rPr>
        <w:t>)</w:t>
      </w:r>
    </w:p>
    <w:p w:rsidR="005C3BF9" w:rsidRPr="00AF68E2" w:rsidRDefault="005C3BF9" w:rsidP="00097748">
      <w:pPr>
        <w:pStyle w:val="a3"/>
        <w:spacing w:line="226" w:lineRule="auto"/>
        <w:rPr>
          <w:rStyle w:val="rvts15"/>
          <w:bCs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AF68E2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097748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AF68E2">
              <w:rPr>
                <w:b/>
              </w:rPr>
              <w:t>Загальні умови</w:t>
            </w:r>
            <w:bookmarkEnd w:id="0"/>
          </w:p>
        </w:tc>
      </w:tr>
      <w:tr w:rsidR="005C3BF9" w:rsidRPr="00AF68E2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097748">
            <w:pPr>
              <w:pStyle w:val="rvps14"/>
              <w:spacing w:before="0" w:beforeAutospacing="0" w:after="0" w:afterAutospacing="0" w:line="226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t>Посадові обов’язки</w:t>
            </w:r>
            <w:r w:rsidRPr="00AF68E2">
              <w:rPr>
                <w:b/>
                <w:lang w:val="ru-RU"/>
              </w:rPr>
              <w:t xml:space="preserve"> </w:t>
            </w:r>
            <w:r w:rsidRPr="00AF68E2">
              <w:rPr>
                <w:b/>
              </w:rPr>
              <w:t xml:space="preserve"> </w:t>
            </w:r>
          </w:p>
          <w:p w:rsidR="005C3BF9" w:rsidRPr="00AF68E2" w:rsidRDefault="005C3BF9" w:rsidP="00097748">
            <w:pPr>
              <w:pStyle w:val="rvps14"/>
              <w:spacing w:before="0" w:beforeAutospacing="0" w:after="0" w:afterAutospacing="0" w:line="226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097748">
            <w:pPr>
              <w:pStyle w:val="a5"/>
              <w:spacing w:line="226" w:lineRule="auto"/>
              <w:ind w:left="242" w:right="146" w:hanging="10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6A62AF" w:rsidRPr="00AF68E2" w:rsidRDefault="006A62AF" w:rsidP="00376788">
            <w:pPr>
              <w:spacing w:line="226" w:lineRule="auto"/>
              <w:ind w:left="242" w:right="146" w:hanging="10"/>
              <w:jc w:val="both"/>
            </w:pPr>
            <w:r w:rsidRPr="00AF68E2">
              <w:t xml:space="preserve">Забезпечення </w:t>
            </w:r>
            <w:r w:rsidR="00376788">
              <w:t>повноти та якості обліку платників податків та єдиного внеску, формування та підтримка в актуальному стані відповідних реєстрів</w:t>
            </w:r>
            <w:r w:rsidRPr="00AF68E2">
              <w:t xml:space="preserve">. 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 xml:space="preserve">Координація </w:t>
            </w:r>
            <w:r w:rsidR="00376788">
              <w:t>та контроль за наданням адміністративних послуг</w:t>
            </w:r>
            <w:r w:rsidRPr="00AF68E2">
              <w:t>.</w:t>
            </w:r>
          </w:p>
          <w:p w:rsidR="005C3BF9" w:rsidRDefault="00376788" w:rsidP="00097748">
            <w:pPr>
              <w:spacing w:line="226" w:lineRule="auto"/>
              <w:ind w:left="242" w:right="146" w:hanging="10"/>
              <w:jc w:val="both"/>
            </w:pPr>
            <w:r>
              <w:t>Контроль за організацією роботи та діяльністю Центрів обслуговування платників</w:t>
            </w:r>
            <w:r w:rsidR="006A62AF" w:rsidRPr="00AF68E2">
              <w:t>.</w:t>
            </w:r>
          </w:p>
          <w:p w:rsidR="00376788" w:rsidRDefault="00376788" w:rsidP="00097748">
            <w:pPr>
              <w:spacing w:line="226" w:lineRule="auto"/>
              <w:ind w:left="242" w:right="146" w:hanging="10"/>
              <w:jc w:val="both"/>
            </w:pPr>
            <w:r>
              <w:t>Взяття на облік (надання мотивованої відмови у взятті на облік) відокремлених підрозділів нерезидентів, у т.ч. постійних представництв нерезидентів</w:t>
            </w:r>
            <w:r w:rsidR="00BB46CE">
              <w:t>.</w:t>
            </w:r>
          </w:p>
          <w:p w:rsidR="00BB46CE" w:rsidRDefault="00BB46CE" w:rsidP="00097748">
            <w:pPr>
              <w:spacing w:line="226" w:lineRule="auto"/>
              <w:ind w:left="242" w:right="146" w:hanging="10"/>
              <w:jc w:val="both"/>
            </w:pPr>
            <w:r>
              <w:t>Проведення заходів та процедур, пов’язаних з припиненням (ліквідацією, реорганізацією) платників податків у межах компетенції.</w:t>
            </w:r>
          </w:p>
          <w:p w:rsidR="00BB46CE" w:rsidRDefault="00BB46CE" w:rsidP="00097748">
            <w:pPr>
              <w:spacing w:line="226" w:lineRule="auto"/>
              <w:ind w:left="242" w:right="146" w:hanging="10"/>
              <w:jc w:val="both"/>
            </w:pPr>
            <w:r>
              <w:t>Опрацювання відомостей, документів, рішень судів про ліквідацію або реорганізацією платників податків чи з інших питань обліку платників податків, що надходять до органів ДПС.</w:t>
            </w:r>
          </w:p>
          <w:p w:rsidR="00BB46CE" w:rsidRDefault="00BB46CE" w:rsidP="00097748">
            <w:pPr>
              <w:spacing w:line="226" w:lineRule="auto"/>
              <w:ind w:left="242" w:right="146" w:hanging="10"/>
              <w:jc w:val="both"/>
            </w:pPr>
            <w:r>
              <w:t>Забезпечення повноти обліку рахунків платників податків відкритих/закритих у банках та інших фінансових установах, моніторинг реєстру страхувальників.</w:t>
            </w:r>
          </w:p>
          <w:p w:rsidR="004C7525" w:rsidRPr="00AF68E2" w:rsidRDefault="004C7525" w:rsidP="00097748">
            <w:pPr>
              <w:spacing w:line="226" w:lineRule="auto"/>
              <w:ind w:left="242" w:right="146" w:hanging="10"/>
              <w:jc w:val="both"/>
            </w:pPr>
          </w:p>
        </w:tc>
      </w:tr>
      <w:tr w:rsidR="00EA1A79" w:rsidRPr="00F6664D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AF68E2" w:rsidRDefault="00EA1A79" w:rsidP="006A62AF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2" w:rsidRPr="00AF68E2" w:rsidRDefault="00AF68E2" w:rsidP="00AF68E2">
            <w:pPr>
              <w:pStyle w:val="aa"/>
              <w:ind w:left="232" w:right="192"/>
              <w:jc w:val="both"/>
            </w:pPr>
            <w:r w:rsidRPr="00AF68E2">
              <w:t xml:space="preserve">посадовий оклад – 8200,00 </w:t>
            </w:r>
            <w:proofErr w:type="spellStart"/>
            <w:r w:rsidRPr="00AF68E2">
              <w:t>грн</w:t>
            </w:r>
            <w:proofErr w:type="spellEnd"/>
            <w:r w:rsidRPr="00AF68E2">
              <w:t xml:space="preserve">; </w:t>
            </w:r>
          </w:p>
          <w:p w:rsidR="00AF68E2" w:rsidRPr="00AF68E2" w:rsidRDefault="00AF68E2" w:rsidP="00AF68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F68E2" w:rsidRPr="00AF68E2" w:rsidRDefault="00AF68E2" w:rsidP="00AF68E2">
            <w:pPr>
              <w:pStyle w:val="aa"/>
              <w:ind w:left="232" w:right="192"/>
              <w:jc w:val="both"/>
            </w:pPr>
            <w:r w:rsidRPr="00AF68E2">
              <w:t>надбавки, доплати, премії та компенсації відповідно до статті 52 Закону України «Про державну службу»;</w:t>
            </w:r>
          </w:p>
          <w:p w:rsidR="00AF68E2" w:rsidRPr="00AF68E2" w:rsidRDefault="00AF68E2" w:rsidP="00AF68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F68E2" w:rsidRPr="00AF68E2" w:rsidRDefault="00AF68E2" w:rsidP="00AF68E2">
            <w:pPr>
              <w:pStyle w:val="aa"/>
              <w:ind w:left="232" w:right="192"/>
              <w:jc w:val="both"/>
            </w:pPr>
            <w:r w:rsidRPr="00AF68E2"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F68E2" w:rsidRPr="00AF68E2" w:rsidRDefault="00AF68E2" w:rsidP="00AF68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F68E2" w:rsidRPr="00AF68E2" w:rsidRDefault="00AF68E2" w:rsidP="00AF68E2">
            <w:pPr>
              <w:pStyle w:val="aa"/>
              <w:ind w:left="232" w:right="192"/>
              <w:jc w:val="both"/>
            </w:pPr>
            <w:r w:rsidRPr="00AF68E2"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F68E2" w:rsidRPr="00AF68E2" w:rsidRDefault="00AF68E2" w:rsidP="00AF68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EA1A79" w:rsidRPr="00AF68E2" w:rsidRDefault="00AF68E2" w:rsidP="00AF68E2">
            <w:pPr>
              <w:pStyle w:val="aa"/>
              <w:ind w:left="232" w:right="192"/>
              <w:jc w:val="both"/>
            </w:pPr>
            <w:r w:rsidRPr="00AF68E2"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</w:t>
            </w:r>
            <w:r w:rsidRPr="00AF68E2">
              <w:lastRenderedPageBreak/>
              <w:t xml:space="preserve">пунктом 1 постанови Кабінету Міністрів України </w:t>
            </w:r>
            <w:r w:rsidRPr="00AF68E2"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F6664D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A62AF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740040" w:rsidP="006A62AF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AF68E2">
              <w:t>Безстроково</w:t>
            </w:r>
            <w:r w:rsidR="0017166F" w:rsidRPr="00AF68E2">
              <w:rPr>
                <w:lang w:val="ru-RU"/>
              </w:rPr>
              <w:t xml:space="preserve">  </w:t>
            </w:r>
          </w:p>
          <w:p w:rsidR="005C3BF9" w:rsidRPr="00AF68E2" w:rsidRDefault="005C3BF9" w:rsidP="006A62AF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AF68E2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 w:rsidRPr="00AF68E2">
              <w:t>.</w:t>
            </w:r>
          </w:p>
        </w:tc>
      </w:tr>
      <w:tr w:rsidR="005C3BF9" w:rsidRPr="00F6664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A62AF">
            <w:pPr>
              <w:pStyle w:val="rvps14"/>
              <w:spacing w:before="150" w:beforeAutospacing="0" w:after="150" w:afterAutospacing="0" w:line="228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2" w:rsidRPr="00AF68E2" w:rsidRDefault="00AF68E2" w:rsidP="00AF68E2">
            <w:pPr>
              <w:widowControl w:val="0"/>
              <w:tabs>
                <w:tab w:val="left" w:pos="3519"/>
              </w:tabs>
              <w:ind w:left="242" w:right="146"/>
            </w:pPr>
            <w:r w:rsidRPr="00AF68E2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AF68E2">
              <w:t>НАДС</w:t>
            </w:r>
            <w:proofErr w:type="spellEnd"/>
            <w:r w:rsidRPr="00AF68E2">
              <w:t xml:space="preserve"> таку інформацію:</w:t>
            </w:r>
            <w:r w:rsidRPr="00AF68E2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AF68E2">
              <w:br/>
              <w:t>2) резюме за формою згідно з додатком 2</w:t>
            </w:r>
            <w:r w:rsidRPr="00AF68E2">
              <w:rPr>
                <w:vertAlign w:val="superscript"/>
              </w:rPr>
              <w:t>1</w:t>
            </w:r>
            <w:r w:rsidRPr="00AF68E2">
              <w:t xml:space="preserve"> Порядку, в якому обов'язково зазначається така інформація:</w:t>
            </w:r>
            <w:r w:rsidRPr="00AF68E2">
              <w:br/>
              <w:t>прізвище, ім'я, по батькові кандидата;</w:t>
            </w:r>
            <w:r w:rsidRPr="00AF68E2">
              <w:br/>
              <w:t>реквізити документа, що посвідчує особу та підтверджує громадянство України;</w:t>
            </w:r>
            <w:r w:rsidRPr="00AF68E2">
              <w:br/>
              <w:t>підтвердження наявності відповідного ступеня вищої освіти;</w:t>
            </w:r>
            <w:r w:rsidRPr="00AF68E2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F68E2" w:rsidRPr="00AF68E2" w:rsidRDefault="00AF68E2" w:rsidP="00AF68E2">
            <w:pPr>
              <w:widowControl w:val="0"/>
              <w:tabs>
                <w:tab w:val="left" w:pos="3519"/>
              </w:tabs>
              <w:ind w:left="242" w:right="146"/>
            </w:pPr>
            <w:r w:rsidRPr="00AF68E2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F68E2" w:rsidRPr="00AF68E2" w:rsidRDefault="00AF68E2" w:rsidP="00AF68E2">
            <w:pPr>
              <w:widowControl w:val="0"/>
              <w:tabs>
                <w:tab w:val="left" w:pos="3519"/>
              </w:tabs>
              <w:ind w:left="242" w:right="146"/>
            </w:pPr>
            <w:r w:rsidRPr="00AF68E2">
              <w:t>3</w:t>
            </w:r>
            <w:r w:rsidRPr="00AF68E2">
              <w:rPr>
                <w:vertAlign w:val="superscript"/>
              </w:rPr>
              <w:t>1</w:t>
            </w:r>
            <w:r w:rsidRPr="00AF68E2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 w:rsidRPr="00AF68E2">
              <w:br/>
              <w:t>Подача додатків до заяви не є обов’язковою.</w:t>
            </w:r>
          </w:p>
          <w:p w:rsidR="00AF68E2" w:rsidRPr="00AF68E2" w:rsidRDefault="00AF68E2" w:rsidP="00AF68E2">
            <w:pPr>
              <w:widowControl w:val="0"/>
              <w:tabs>
                <w:tab w:val="left" w:pos="3519"/>
              </w:tabs>
              <w:ind w:left="242" w:right="146"/>
            </w:pPr>
            <w:r w:rsidRPr="00AF68E2">
              <w:t xml:space="preserve">Документи приймаються до 15 год. 45 хв. </w:t>
            </w:r>
          </w:p>
          <w:p w:rsidR="005C3BF9" w:rsidRPr="00AF68E2" w:rsidRDefault="00AF68E2" w:rsidP="00AF68E2">
            <w:pPr>
              <w:tabs>
                <w:tab w:val="left" w:pos="3519"/>
              </w:tabs>
              <w:spacing w:line="228" w:lineRule="auto"/>
              <w:ind w:left="215" w:right="146"/>
              <w:rPr>
                <w:sz w:val="8"/>
                <w:szCs w:val="8"/>
              </w:rPr>
            </w:pPr>
            <w:r w:rsidRPr="00AF68E2">
              <w:rPr>
                <w:lang w:val="ru-RU"/>
              </w:rPr>
              <w:t xml:space="preserve">26 листопада </w:t>
            </w:r>
            <w:r w:rsidRPr="00AF68E2">
              <w:t>2021 року.</w:t>
            </w:r>
          </w:p>
        </w:tc>
      </w:tr>
      <w:tr w:rsidR="005C3BF9" w:rsidRPr="00F6664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t xml:space="preserve">Додаткові (необов’язкові) </w:t>
            </w:r>
            <w:r w:rsidRPr="00AF68E2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spacing w:line="235" w:lineRule="auto"/>
              <w:ind w:left="215" w:right="104"/>
              <w:jc w:val="both"/>
            </w:pPr>
            <w:r w:rsidRPr="00AF68E2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AF68E2" w:rsidRDefault="005C3BF9" w:rsidP="00690FF4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C9147F" w:rsidRPr="00F6664D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F" w:rsidRPr="00AF68E2" w:rsidRDefault="00C9147F" w:rsidP="00AF1D1B">
            <w:pPr>
              <w:spacing w:line="235" w:lineRule="auto"/>
              <w:ind w:left="147" w:right="97"/>
              <w:rPr>
                <w:b/>
              </w:rPr>
            </w:pPr>
            <w:r w:rsidRPr="00AF68E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C9147F" w:rsidRPr="00AF68E2" w:rsidRDefault="00C9147F" w:rsidP="00AF1D1B">
            <w:pPr>
              <w:spacing w:line="235" w:lineRule="auto"/>
              <w:ind w:left="147" w:right="97"/>
              <w:rPr>
                <w:b/>
              </w:rPr>
            </w:pPr>
            <w:r w:rsidRPr="00AF68E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9147F" w:rsidRPr="00AF68E2" w:rsidRDefault="00C9147F" w:rsidP="00AF1D1B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AF68E2">
              <w:rPr>
                <w:b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2" w:rsidRPr="00AF68E2" w:rsidRDefault="00AF68E2" w:rsidP="00AF68E2">
            <w:pPr>
              <w:widowControl w:val="0"/>
              <w:ind w:left="215" w:right="104"/>
            </w:pPr>
            <w:r w:rsidRPr="00AF68E2">
              <w:lastRenderedPageBreak/>
              <w:t>01 грудня 2021 року 10 год. 00 хв.</w:t>
            </w:r>
            <w:r w:rsidRPr="00AF68E2">
              <w:rPr>
                <w:sz w:val="16"/>
                <w:szCs w:val="16"/>
              </w:rPr>
              <w:br/>
            </w:r>
            <w:r w:rsidRPr="00AF68E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AF68E2" w:rsidRPr="00AF68E2" w:rsidRDefault="00AF68E2" w:rsidP="00AF68E2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AF68E2" w:rsidRPr="00AF68E2" w:rsidRDefault="00AF68E2" w:rsidP="00AF68E2">
            <w:pPr>
              <w:widowControl w:val="0"/>
              <w:ind w:left="215" w:right="46"/>
            </w:pPr>
            <w:r w:rsidRPr="00AF68E2">
              <w:t xml:space="preserve">02-03 грудня 2021 року </w:t>
            </w:r>
          </w:p>
          <w:p w:rsidR="00AF68E2" w:rsidRPr="00AF68E2" w:rsidRDefault="00AF68E2" w:rsidP="00AF68E2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AF68E2">
              <w:t xml:space="preserve">м. Дніпро,  вул. Сімферопольська, 17 а (проведення </w:t>
            </w:r>
            <w:r w:rsidRPr="00AF68E2">
              <w:lastRenderedPageBreak/>
              <w:t>співбесіди за фізичної присутності кандидатів)</w:t>
            </w:r>
          </w:p>
          <w:p w:rsidR="00AF68E2" w:rsidRPr="00AF68E2" w:rsidRDefault="00AF68E2" w:rsidP="00AF68E2">
            <w:pPr>
              <w:widowControl w:val="0"/>
              <w:ind w:left="215" w:right="104"/>
            </w:pPr>
          </w:p>
          <w:p w:rsidR="00C9147F" w:rsidRPr="00AF68E2" w:rsidRDefault="00AF68E2" w:rsidP="00AF68E2">
            <w:pPr>
              <w:spacing w:line="235" w:lineRule="auto"/>
              <w:ind w:left="215" w:right="104"/>
            </w:pPr>
            <w:r w:rsidRPr="00AF68E2">
              <w:t>Проведення співбесіди дистанційно (</w:t>
            </w:r>
            <w:proofErr w:type="spellStart"/>
            <w:r w:rsidRPr="00AF68E2">
              <w:t>відеозв’язок</w:t>
            </w:r>
            <w:proofErr w:type="spellEnd"/>
            <w:r w:rsidRPr="00AF68E2">
              <w:t xml:space="preserve"> за допомогою </w:t>
            </w:r>
            <w:proofErr w:type="spellStart"/>
            <w:r w:rsidRPr="00AF68E2">
              <w:t>додатка-мессенджера</w:t>
            </w:r>
            <w:proofErr w:type="spellEnd"/>
            <w:r w:rsidRPr="00AF68E2">
              <w:t xml:space="preserve"> </w:t>
            </w:r>
            <w:r w:rsidRPr="00AF68E2">
              <w:rPr>
                <w:lang w:val="en-US"/>
              </w:rPr>
              <w:t>V</w:t>
            </w:r>
            <w:proofErr w:type="spellStart"/>
            <w:r w:rsidRPr="00AF68E2">
              <w:t>iber</w:t>
            </w:r>
            <w:proofErr w:type="spellEnd"/>
            <w:r w:rsidRPr="00AF68E2">
              <w:t>)</w:t>
            </w:r>
          </w:p>
        </w:tc>
      </w:tr>
      <w:tr w:rsidR="005C3BF9" w:rsidRPr="00F6664D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spacing w:line="235" w:lineRule="auto"/>
              <w:ind w:left="240" w:right="104"/>
            </w:pPr>
          </w:p>
          <w:p w:rsidR="005C3BF9" w:rsidRPr="00AF68E2" w:rsidRDefault="00D9013C" w:rsidP="00690FF4">
            <w:pPr>
              <w:spacing w:line="235" w:lineRule="auto"/>
              <w:ind w:left="240" w:right="104"/>
            </w:pPr>
            <w:r w:rsidRPr="00AF68E2">
              <w:t xml:space="preserve">Рощина Тетяна Вікторівна, </w:t>
            </w:r>
            <w:r w:rsidR="005C3BF9" w:rsidRPr="00AF68E2">
              <w:t xml:space="preserve">Валах </w:t>
            </w:r>
            <w:proofErr w:type="spellStart"/>
            <w:r w:rsidR="005C3BF9" w:rsidRPr="00AF68E2">
              <w:t>Альона</w:t>
            </w:r>
            <w:proofErr w:type="spellEnd"/>
            <w:r w:rsidR="005C3BF9" w:rsidRPr="00AF68E2">
              <w:t xml:space="preserve"> Ігорівна,</w:t>
            </w:r>
          </w:p>
          <w:p w:rsidR="005C3BF9" w:rsidRPr="00AF68E2" w:rsidRDefault="005C3BF9" w:rsidP="00690FF4">
            <w:pPr>
              <w:spacing w:line="235" w:lineRule="auto"/>
              <w:ind w:left="240" w:right="104"/>
              <w:jc w:val="both"/>
            </w:pPr>
            <w:r w:rsidRPr="00AF68E2">
              <w:t xml:space="preserve">тел. (056) 374-31-51, </w:t>
            </w:r>
            <w:proofErr w:type="spellStart"/>
            <w:r w:rsidRPr="00AF68E2">
              <w:rPr>
                <w:lang w:val="en-US"/>
              </w:rPr>
              <w:t>dp</w:t>
            </w:r>
            <w:proofErr w:type="spellEnd"/>
            <w:r w:rsidRPr="00AF68E2">
              <w:t>.</w:t>
            </w:r>
            <w:r w:rsidRPr="00AF68E2">
              <w:rPr>
                <w:lang w:val="en-US"/>
              </w:rPr>
              <w:t>personal</w:t>
            </w:r>
            <w:r w:rsidRPr="00AF68E2">
              <w:t>@</w:t>
            </w:r>
            <w:r w:rsidRPr="00AF68E2">
              <w:rPr>
                <w:lang w:val="en-US"/>
              </w:rPr>
              <w:t>tax</w:t>
            </w:r>
            <w:r w:rsidRPr="00AF68E2">
              <w:t>.</w:t>
            </w:r>
            <w:proofErr w:type="spellStart"/>
            <w:r w:rsidRPr="00AF68E2">
              <w:rPr>
                <w:lang w:val="en-US"/>
              </w:rPr>
              <w:t>gov</w:t>
            </w:r>
            <w:proofErr w:type="spellEnd"/>
            <w:r w:rsidRPr="00AF68E2">
              <w:t>.</w:t>
            </w:r>
            <w:proofErr w:type="spellStart"/>
            <w:r w:rsidRPr="00AF68E2">
              <w:rPr>
                <w:lang w:val="en-US"/>
              </w:rPr>
              <w:t>ua</w:t>
            </w:r>
            <w:proofErr w:type="spellEnd"/>
          </w:p>
        </w:tc>
      </w:tr>
      <w:tr w:rsidR="005C3BF9" w:rsidRPr="00F6664D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pStyle w:val="rvps12"/>
              <w:spacing w:before="150" w:beforeAutospacing="0" w:after="150" w:afterAutospacing="0" w:line="235" w:lineRule="auto"/>
              <w:ind w:right="104"/>
              <w:jc w:val="center"/>
              <w:textAlignment w:val="baseline"/>
            </w:pPr>
            <w:r w:rsidRPr="00AF68E2">
              <w:rPr>
                <w:b/>
              </w:rPr>
              <w:t>Кваліфікаційні вимоги</w:t>
            </w:r>
          </w:p>
        </w:tc>
      </w:tr>
      <w:tr w:rsidR="005C3BF9" w:rsidRPr="00F6664D" w:rsidTr="00AF68E2">
        <w:trPr>
          <w:trHeight w:val="39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</w:rPr>
            </w:pPr>
            <w:r w:rsidRPr="00AF68E2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4"/>
              <w:spacing w:before="0" w:beforeAutospacing="0" w:after="0" w:afterAutospacing="0" w:line="235" w:lineRule="auto"/>
              <w:ind w:left="175"/>
              <w:textAlignment w:val="baseline"/>
              <w:rPr>
                <w:b/>
              </w:rPr>
            </w:pPr>
            <w:r w:rsidRPr="00AF68E2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shd w:val="clear" w:color="auto" w:fill="FFFFFF"/>
              <w:spacing w:line="235" w:lineRule="auto"/>
              <w:ind w:left="186" w:right="146"/>
              <w:rPr>
                <w:lang w:val="ru-RU"/>
              </w:rPr>
            </w:pPr>
            <w:r w:rsidRPr="00AF68E2">
              <w:t>вища освіта за освітнім ступенем не нижче бакалавра, молодшого бакалавра</w:t>
            </w:r>
            <w:r w:rsidRPr="00AF68E2">
              <w:rPr>
                <w:lang w:val="ru-RU"/>
              </w:rPr>
              <w:t xml:space="preserve"> </w:t>
            </w:r>
          </w:p>
        </w:tc>
      </w:tr>
      <w:tr w:rsidR="005C3BF9" w:rsidRPr="00F6664D" w:rsidTr="00AF68E2">
        <w:trPr>
          <w:trHeight w:val="42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</w:rPr>
            </w:pPr>
            <w:r w:rsidRPr="00AF68E2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4"/>
              <w:spacing w:before="0" w:beforeAutospacing="0" w:after="0" w:afterAutospacing="0" w:line="235" w:lineRule="auto"/>
              <w:ind w:left="175"/>
              <w:textAlignment w:val="baseline"/>
              <w:rPr>
                <w:b/>
              </w:rPr>
            </w:pPr>
            <w:r w:rsidRPr="00AF68E2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4"/>
              <w:spacing w:before="0" w:beforeAutospacing="0" w:after="0" w:afterAutospacing="0" w:line="235" w:lineRule="auto"/>
              <w:ind w:left="186" w:right="104"/>
              <w:textAlignment w:val="baseline"/>
              <w:rPr>
                <w:sz w:val="8"/>
                <w:szCs w:val="8"/>
              </w:rPr>
            </w:pPr>
            <w:r w:rsidRPr="00AF68E2">
              <w:t>не потребує</w:t>
            </w:r>
            <w:r w:rsidRPr="00AF68E2">
              <w:rPr>
                <w:sz w:val="8"/>
                <w:szCs w:val="8"/>
              </w:rPr>
              <w:t xml:space="preserve"> </w:t>
            </w:r>
          </w:p>
        </w:tc>
      </w:tr>
      <w:tr w:rsidR="005C3BF9" w:rsidRPr="00F6664D" w:rsidTr="00AF68E2">
        <w:trPr>
          <w:trHeight w:val="51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</w:rPr>
            </w:pPr>
            <w:r w:rsidRPr="00AF68E2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4"/>
              <w:spacing w:before="0" w:beforeAutospacing="0" w:after="0" w:afterAutospacing="0" w:line="235" w:lineRule="auto"/>
              <w:ind w:left="175"/>
              <w:textAlignment w:val="baseline"/>
              <w:rPr>
                <w:b/>
              </w:rPr>
            </w:pPr>
            <w:r w:rsidRPr="00AF68E2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4"/>
              <w:spacing w:before="0" w:beforeAutospacing="0" w:after="0" w:afterAutospacing="0" w:line="235" w:lineRule="auto"/>
              <w:ind w:left="186" w:right="104"/>
              <w:textAlignment w:val="baseline"/>
            </w:pPr>
            <w:r w:rsidRPr="00AF68E2">
              <w:t xml:space="preserve">вільне володіння державною мовою </w:t>
            </w:r>
          </w:p>
        </w:tc>
      </w:tr>
      <w:tr w:rsidR="005C3BF9" w:rsidRPr="00F6664D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</w:pPr>
            <w:r w:rsidRPr="00AF68E2">
              <w:rPr>
                <w:b/>
              </w:rPr>
              <w:t>Вимоги до компетентності</w:t>
            </w:r>
          </w:p>
        </w:tc>
      </w:tr>
      <w:tr w:rsidR="005C3BF9" w:rsidRPr="00F6664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pStyle w:val="rvps14"/>
              <w:spacing w:before="150" w:beforeAutospacing="0" w:after="150" w:afterAutospacing="0" w:line="235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AF68E2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AF68E2" w:rsidRDefault="005C3BF9" w:rsidP="00690FF4">
            <w:pPr>
              <w:spacing w:line="235" w:lineRule="auto"/>
              <w:ind w:left="186"/>
              <w:jc w:val="center"/>
              <w:rPr>
                <w:b/>
              </w:rPr>
            </w:pPr>
            <w:r w:rsidRPr="00AF68E2">
              <w:rPr>
                <w:b/>
              </w:rPr>
              <w:t>Компоненти вимоги</w:t>
            </w:r>
          </w:p>
        </w:tc>
      </w:tr>
      <w:tr w:rsidR="00690FF4" w:rsidRPr="00F6664D" w:rsidTr="00AF68E2">
        <w:trPr>
          <w:trHeight w:val="2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8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AF68E2">
              <w:rPr>
                <w:b/>
              </w:rPr>
              <w:t>Ефективність координації з іншими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a8"/>
              <w:spacing w:line="235" w:lineRule="auto"/>
              <w:ind w:left="186" w:right="146"/>
              <w:jc w:val="left"/>
            </w:pPr>
            <w:r w:rsidRPr="00AF68E2">
              <w:t>- здатність налагоджувати зв’язки з іншими структурними підрозділами державного органу, представниками інших державних органів, втому числі з використанням цифрових технологій;</w:t>
            </w:r>
          </w:p>
          <w:p w:rsidR="00690FF4" w:rsidRPr="00AF68E2" w:rsidRDefault="00690FF4" w:rsidP="00AF68E2">
            <w:pPr>
              <w:pStyle w:val="a8"/>
              <w:spacing w:line="235" w:lineRule="auto"/>
              <w:ind w:left="186" w:right="146"/>
              <w:jc w:val="left"/>
            </w:pPr>
            <w:r w:rsidRPr="00AF68E2">
              <w:t>- уміння конструктивного обміну інформацією, узгодження та упорядкування дій;</w:t>
            </w:r>
          </w:p>
        </w:tc>
      </w:tr>
      <w:tr w:rsidR="00690FF4" w:rsidRPr="00F6664D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8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AF68E2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AF68E2">
            <w:pPr>
              <w:pStyle w:val="a8"/>
              <w:spacing w:line="235" w:lineRule="auto"/>
              <w:ind w:left="186" w:right="192"/>
            </w:pPr>
            <w:r w:rsidRPr="00AF68E2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розвитку;</w:t>
            </w:r>
          </w:p>
        </w:tc>
      </w:tr>
      <w:tr w:rsidR="00690FF4" w:rsidRPr="00F6664D" w:rsidTr="00690FF4">
        <w:trPr>
          <w:trHeight w:val="1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8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AF68E2">
              <w:rPr>
                <w:b/>
              </w:rPr>
              <w:t>Комунікація та взаємодія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spacing w:line="235" w:lineRule="auto"/>
              <w:ind w:left="186" w:right="146"/>
            </w:pPr>
            <w:r w:rsidRPr="00AF68E2">
              <w:t>- вміння визначати заінтересовані і впливові сторони та розбудовувати партнерські відносини;</w:t>
            </w:r>
          </w:p>
          <w:p w:rsidR="00690FF4" w:rsidRPr="00AF68E2" w:rsidRDefault="00690FF4" w:rsidP="00AF68E2">
            <w:pPr>
              <w:spacing w:line="235" w:lineRule="auto"/>
              <w:ind w:left="186" w:right="146"/>
            </w:pPr>
            <w:r w:rsidRPr="00AF68E2">
              <w:t>- здатність переконувати інших за допомогою аргументів та послідовної комунікації;</w:t>
            </w:r>
          </w:p>
        </w:tc>
      </w:tr>
      <w:tr w:rsidR="00690FF4" w:rsidRPr="00F6664D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8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F94B9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AF68E2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a8"/>
              <w:ind w:left="186" w:right="192"/>
            </w:pPr>
            <w:r w:rsidRPr="00AF68E2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90FF4" w:rsidRPr="00AF68E2" w:rsidRDefault="00690FF4" w:rsidP="00AF68E2">
            <w:pPr>
              <w:pStyle w:val="a8"/>
              <w:ind w:left="186" w:right="192"/>
            </w:pPr>
            <w:r w:rsidRPr="00AF68E2">
              <w:t>- здатність брати на себе зобов’язання, чітко їх дотримуватись і виконувати.</w:t>
            </w:r>
          </w:p>
        </w:tc>
      </w:tr>
      <w:tr w:rsidR="00690FF4" w:rsidRPr="00F6664D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AF68E2">
              <w:tab/>
            </w:r>
          </w:p>
          <w:p w:rsidR="00690FF4" w:rsidRPr="00AF68E2" w:rsidRDefault="00690FF4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AF68E2">
              <w:rPr>
                <w:b/>
              </w:rPr>
              <w:t>Професійні знання</w:t>
            </w:r>
          </w:p>
          <w:p w:rsidR="00690FF4" w:rsidRPr="00AF68E2" w:rsidRDefault="00690FF4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90FF4" w:rsidRPr="00F6664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AF68E2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F4" w:rsidRPr="00AF68E2" w:rsidRDefault="00690FF4" w:rsidP="00C35665">
            <w:pPr>
              <w:ind w:left="186" w:right="146"/>
              <w:jc w:val="center"/>
              <w:rPr>
                <w:b/>
              </w:rPr>
            </w:pPr>
            <w:r w:rsidRPr="00AF68E2">
              <w:rPr>
                <w:b/>
              </w:rPr>
              <w:t>Компоненти вимоги</w:t>
            </w:r>
          </w:p>
        </w:tc>
      </w:tr>
      <w:tr w:rsidR="00690FF4" w:rsidRPr="00F6664D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AF68E2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AF68E2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690FF4" w:rsidRPr="00AF68E2" w:rsidRDefault="00690FF4" w:rsidP="004808EF">
            <w:pPr>
              <w:ind w:left="240" w:right="146"/>
              <w:jc w:val="both"/>
            </w:pPr>
            <w:r w:rsidRPr="00AF68E2">
              <w:t>Знання:</w:t>
            </w:r>
          </w:p>
          <w:p w:rsidR="00690FF4" w:rsidRPr="00AF68E2" w:rsidRDefault="00690FF4" w:rsidP="004808EF">
            <w:pPr>
              <w:ind w:left="240" w:right="146"/>
              <w:jc w:val="both"/>
            </w:pPr>
            <w:r w:rsidRPr="00AF68E2">
              <w:t>Конституції України;</w:t>
            </w:r>
          </w:p>
          <w:p w:rsidR="00690FF4" w:rsidRPr="00AF68E2" w:rsidRDefault="00690FF4" w:rsidP="004808EF">
            <w:pPr>
              <w:ind w:left="240" w:right="146"/>
              <w:jc w:val="both"/>
            </w:pPr>
            <w:r w:rsidRPr="00AF68E2">
              <w:t>Закону України «Про державну службу»;</w:t>
            </w:r>
          </w:p>
          <w:p w:rsidR="00690FF4" w:rsidRPr="00AF68E2" w:rsidRDefault="00690FF4" w:rsidP="004808EF">
            <w:pPr>
              <w:ind w:left="240" w:right="146"/>
              <w:jc w:val="both"/>
            </w:pPr>
            <w:r w:rsidRPr="00AF68E2">
              <w:t>Закону України «Про запобігання корупції»</w:t>
            </w:r>
          </w:p>
          <w:p w:rsidR="00690FF4" w:rsidRPr="00AF68E2" w:rsidRDefault="00690FF4" w:rsidP="00AF68E2">
            <w:pPr>
              <w:ind w:left="240" w:right="146"/>
              <w:jc w:val="both"/>
            </w:pPr>
            <w:r w:rsidRPr="00AF68E2">
              <w:t>та іншого законодавства.</w:t>
            </w:r>
          </w:p>
        </w:tc>
      </w:tr>
      <w:tr w:rsidR="00690FF4" w:rsidRPr="00F6664D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AF68E2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4808EF">
            <w:pPr>
              <w:ind w:left="169"/>
              <w:rPr>
                <w:b/>
              </w:rPr>
            </w:pPr>
            <w:r w:rsidRPr="00AF68E2">
              <w:rPr>
                <w:b/>
              </w:rPr>
              <w:t>Знання законодавства</w:t>
            </w:r>
          </w:p>
          <w:p w:rsidR="00690FF4" w:rsidRPr="00AF68E2" w:rsidRDefault="00690FF4" w:rsidP="004808EF">
            <w:pPr>
              <w:ind w:left="169"/>
              <w:rPr>
                <w:b/>
              </w:rPr>
            </w:pPr>
            <w:r w:rsidRPr="00AF68E2">
              <w:rPr>
                <w:b/>
              </w:rPr>
              <w:t>у сфері</w:t>
            </w:r>
          </w:p>
          <w:p w:rsidR="00690FF4" w:rsidRPr="00AF68E2" w:rsidRDefault="00690FF4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4808EF">
            <w:pPr>
              <w:ind w:left="240" w:right="146"/>
            </w:pPr>
            <w:r w:rsidRPr="00AF68E2">
              <w:t>Знання:</w:t>
            </w:r>
          </w:p>
          <w:p w:rsidR="00690FF4" w:rsidRPr="00AF68E2" w:rsidRDefault="00690FF4" w:rsidP="00740040">
            <w:pPr>
              <w:ind w:left="240" w:right="146"/>
            </w:pPr>
            <w:r w:rsidRPr="00AF68E2">
              <w:t>Податкового кодексу України;</w:t>
            </w:r>
          </w:p>
          <w:p w:rsidR="00690FF4" w:rsidRPr="00AF68E2" w:rsidRDefault="00690FF4" w:rsidP="00690FF4">
            <w:pPr>
              <w:ind w:left="240" w:right="146"/>
              <w:jc w:val="both"/>
            </w:pPr>
            <w:r w:rsidRPr="00AF68E2">
              <w:t>Закон</w:t>
            </w:r>
            <w:r w:rsidR="00A862CF">
              <w:t>у</w:t>
            </w:r>
            <w:r w:rsidRPr="00AF68E2">
              <w:t xml:space="preserve"> України «Про доступ до публічної інформації»;</w:t>
            </w:r>
          </w:p>
          <w:p w:rsidR="00690FF4" w:rsidRPr="00AF68E2" w:rsidRDefault="00690FF4" w:rsidP="00690FF4">
            <w:pPr>
              <w:ind w:left="240" w:right="146"/>
              <w:jc w:val="both"/>
            </w:pPr>
            <w:r w:rsidRPr="00AF68E2">
              <w:t>Закон</w:t>
            </w:r>
            <w:r w:rsidR="00A862CF">
              <w:t>у</w:t>
            </w:r>
            <w:r w:rsidRPr="00AF68E2">
              <w:t xml:space="preserve"> України «Про звернення громадян»;</w:t>
            </w:r>
          </w:p>
          <w:p w:rsidR="00A862CF" w:rsidRDefault="00690FF4" w:rsidP="00A862CF">
            <w:pPr>
              <w:ind w:left="240" w:right="146"/>
            </w:pPr>
            <w:r w:rsidRPr="00AF68E2">
              <w:t>Закон</w:t>
            </w:r>
            <w:r w:rsidR="00A862CF">
              <w:t>у</w:t>
            </w:r>
            <w:r w:rsidRPr="00AF68E2">
              <w:t xml:space="preserve"> України «Про </w:t>
            </w:r>
            <w:r w:rsidR="00A862CF">
              <w:t>інформацію</w:t>
            </w:r>
            <w:r w:rsidRPr="00AF68E2">
              <w:t>»</w:t>
            </w:r>
            <w:r w:rsidR="00A862CF">
              <w:t>;</w:t>
            </w:r>
          </w:p>
          <w:p w:rsidR="00A862CF" w:rsidRDefault="00A862CF" w:rsidP="00A862CF">
            <w:pPr>
              <w:ind w:left="240" w:right="146"/>
            </w:pPr>
            <w:r w:rsidRPr="00AF68E2">
              <w:t>Закон</w:t>
            </w:r>
            <w:r>
              <w:t>у</w:t>
            </w:r>
            <w:r w:rsidRPr="00AF68E2">
              <w:t xml:space="preserve"> України «Про </w:t>
            </w:r>
            <w:r>
              <w:t>захист персональних даних</w:t>
            </w:r>
            <w:r w:rsidRPr="00AF68E2">
              <w:t>»</w:t>
            </w:r>
            <w:r>
              <w:t>;</w:t>
            </w:r>
          </w:p>
          <w:p w:rsidR="00A862CF" w:rsidRDefault="00A862CF" w:rsidP="00A862CF">
            <w:pPr>
              <w:ind w:left="240" w:right="146"/>
            </w:pPr>
            <w:r w:rsidRPr="00AF68E2">
              <w:t>Закон</w:t>
            </w:r>
            <w:r>
              <w:t>у</w:t>
            </w:r>
            <w:r w:rsidRPr="00AF68E2">
              <w:t xml:space="preserve"> України «Про </w:t>
            </w:r>
            <w:r>
              <w:t>електронні документи та електронний документообіг</w:t>
            </w:r>
            <w:r w:rsidRPr="00AF68E2">
              <w:t>»</w:t>
            </w:r>
            <w:r>
              <w:t>;</w:t>
            </w:r>
          </w:p>
          <w:p w:rsidR="00A862CF" w:rsidRDefault="00A862CF" w:rsidP="00A862CF">
            <w:pPr>
              <w:ind w:left="240" w:right="146"/>
            </w:pPr>
            <w:r>
              <w:t xml:space="preserve">Постанови Кабінету Міністрів України від </w:t>
            </w:r>
          </w:p>
          <w:p w:rsidR="00690FF4" w:rsidRPr="00AF68E2" w:rsidRDefault="00A862CF" w:rsidP="00A862CF">
            <w:pPr>
              <w:ind w:left="240" w:right="146"/>
            </w:pPr>
            <w:r>
              <w:t>17.01.2018 року № 55 «Деякі питання документування управлінської діяльності».</w:t>
            </w:r>
          </w:p>
        </w:tc>
      </w:tr>
    </w:tbl>
    <w:p w:rsidR="005C3BF9" w:rsidRPr="00F6664D" w:rsidRDefault="005C3BF9" w:rsidP="005C3BF9">
      <w:pPr>
        <w:rPr>
          <w:b/>
          <w:color w:val="FF0000"/>
          <w:sz w:val="28"/>
          <w:szCs w:val="28"/>
        </w:rPr>
      </w:pPr>
    </w:p>
    <w:sectPr w:rsidR="005C3BF9" w:rsidRPr="00F6664D" w:rsidSect="004C7525"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24026"/>
    <w:rsid w:val="0003704B"/>
    <w:rsid w:val="00043362"/>
    <w:rsid w:val="00080A2F"/>
    <w:rsid w:val="00097748"/>
    <w:rsid w:val="0011113A"/>
    <w:rsid w:val="00117D1C"/>
    <w:rsid w:val="001236D6"/>
    <w:rsid w:val="00133BFE"/>
    <w:rsid w:val="0017166F"/>
    <w:rsid w:val="00183A37"/>
    <w:rsid w:val="00195CB2"/>
    <w:rsid w:val="001A0CA1"/>
    <w:rsid w:val="001A5D25"/>
    <w:rsid w:val="001B3B31"/>
    <w:rsid w:val="001F60A8"/>
    <w:rsid w:val="0022180E"/>
    <w:rsid w:val="00223845"/>
    <w:rsid w:val="0023778E"/>
    <w:rsid w:val="00253D73"/>
    <w:rsid w:val="00254920"/>
    <w:rsid w:val="00263B14"/>
    <w:rsid w:val="002B1D00"/>
    <w:rsid w:val="002C2EEE"/>
    <w:rsid w:val="002C6772"/>
    <w:rsid w:val="002D7D8B"/>
    <w:rsid w:val="0033305B"/>
    <w:rsid w:val="00356B01"/>
    <w:rsid w:val="003651B0"/>
    <w:rsid w:val="00367E13"/>
    <w:rsid w:val="003740B3"/>
    <w:rsid w:val="00376788"/>
    <w:rsid w:val="00381B3E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4A5C60"/>
    <w:rsid w:val="004C7525"/>
    <w:rsid w:val="004D21DA"/>
    <w:rsid w:val="004F4429"/>
    <w:rsid w:val="005649A7"/>
    <w:rsid w:val="005A0DEA"/>
    <w:rsid w:val="005C3BF9"/>
    <w:rsid w:val="005D0AF7"/>
    <w:rsid w:val="005D27FC"/>
    <w:rsid w:val="005D7F2D"/>
    <w:rsid w:val="005F520C"/>
    <w:rsid w:val="00690FF4"/>
    <w:rsid w:val="006A62AF"/>
    <w:rsid w:val="006F4DBD"/>
    <w:rsid w:val="007321B6"/>
    <w:rsid w:val="00740040"/>
    <w:rsid w:val="00753576"/>
    <w:rsid w:val="007768BE"/>
    <w:rsid w:val="007C3122"/>
    <w:rsid w:val="007E7516"/>
    <w:rsid w:val="007E76C6"/>
    <w:rsid w:val="00833E99"/>
    <w:rsid w:val="008500B3"/>
    <w:rsid w:val="00855F12"/>
    <w:rsid w:val="00861929"/>
    <w:rsid w:val="008B5303"/>
    <w:rsid w:val="008C35F1"/>
    <w:rsid w:val="008C7B38"/>
    <w:rsid w:val="00933C0D"/>
    <w:rsid w:val="0094576A"/>
    <w:rsid w:val="009D1673"/>
    <w:rsid w:val="009F0DA6"/>
    <w:rsid w:val="00A54793"/>
    <w:rsid w:val="00A862CF"/>
    <w:rsid w:val="00A922D1"/>
    <w:rsid w:val="00AA4703"/>
    <w:rsid w:val="00AB5213"/>
    <w:rsid w:val="00AF68E2"/>
    <w:rsid w:val="00B728F2"/>
    <w:rsid w:val="00B84EB9"/>
    <w:rsid w:val="00BB46CE"/>
    <w:rsid w:val="00BB5A84"/>
    <w:rsid w:val="00C33442"/>
    <w:rsid w:val="00C34A9F"/>
    <w:rsid w:val="00C506C3"/>
    <w:rsid w:val="00C9147F"/>
    <w:rsid w:val="00C91830"/>
    <w:rsid w:val="00CA4EC9"/>
    <w:rsid w:val="00CB5333"/>
    <w:rsid w:val="00CE2CC9"/>
    <w:rsid w:val="00CE6063"/>
    <w:rsid w:val="00D44A3E"/>
    <w:rsid w:val="00D545AD"/>
    <w:rsid w:val="00D60235"/>
    <w:rsid w:val="00D63B55"/>
    <w:rsid w:val="00D770CC"/>
    <w:rsid w:val="00D832EB"/>
    <w:rsid w:val="00D9013C"/>
    <w:rsid w:val="00D91009"/>
    <w:rsid w:val="00DB06A9"/>
    <w:rsid w:val="00E07E29"/>
    <w:rsid w:val="00E1136A"/>
    <w:rsid w:val="00E16DCF"/>
    <w:rsid w:val="00EA1A79"/>
    <w:rsid w:val="00EB55D3"/>
    <w:rsid w:val="00ED30F1"/>
    <w:rsid w:val="00EF5233"/>
    <w:rsid w:val="00F10DA7"/>
    <w:rsid w:val="00F4625E"/>
    <w:rsid w:val="00F6664D"/>
    <w:rsid w:val="00F7426E"/>
    <w:rsid w:val="00F753F3"/>
    <w:rsid w:val="00F80ECE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0FF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690FF4"/>
    <w:rPr>
      <w:rFonts w:eastAsia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AF68E2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4792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43</cp:revision>
  <dcterms:created xsi:type="dcterms:W3CDTF">2021-07-22T07:40:00Z</dcterms:created>
  <dcterms:modified xsi:type="dcterms:W3CDTF">2021-11-11T11:46:00Z</dcterms:modified>
</cp:coreProperties>
</file>