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154ACB">
            <w:pPr>
              <w:pStyle w:val="rvps14"/>
              <w:spacing w:before="129" w:beforeAutospacing="0" w:after="129" w:afterAutospacing="0" w:line="228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154ACB">
            <w:pPr>
              <w:pStyle w:val="rvps12"/>
              <w:spacing w:before="129" w:beforeAutospacing="0" w:after="129" w:afterAutospacing="0" w:line="228" w:lineRule="auto"/>
            </w:pPr>
            <w:r w:rsidRPr="00A730FD">
              <w:t>Додаток</w:t>
            </w:r>
            <w:r w:rsidR="00CF40CA">
              <w:t xml:space="preserve"> </w:t>
            </w:r>
            <w:r w:rsidR="009948E3">
              <w:t>1</w:t>
            </w:r>
            <w:r w:rsidR="0094512A">
              <w:t>6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154ACB">
            <w:pPr>
              <w:pStyle w:val="rvps14"/>
              <w:spacing w:before="129" w:beforeAutospacing="0" w:after="129" w:afterAutospacing="0" w:line="228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54ACB">
            <w:pPr>
              <w:pStyle w:val="rvps12"/>
              <w:spacing w:before="129" w:beforeAutospacing="0" w:after="129" w:afterAutospacing="0" w:line="228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17452E" w:rsidRPr="0094512A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17452E" w:rsidRPr="001B3B31">
              <w:rPr>
                <w:rStyle w:val="rvts9"/>
                <w:bCs/>
                <w:color w:val="FF0000"/>
              </w:rPr>
              <w:t xml:space="preserve"> </w:t>
            </w:r>
            <w:r w:rsidR="0017452E">
              <w:rPr>
                <w:rStyle w:val="rvts9"/>
                <w:bCs/>
                <w:color w:val="000000"/>
              </w:rPr>
              <w:t xml:space="preserve">             </w:t>
            </w:r>
            <w:r>
              <w:rPr>
                <w:rStyle w:val="rvts9"/>
                <w:bCs/>
                <w:color w:val="000000"/>
              </w:rPr>
              <w:t xml:space="preserve">        </w:t>
            </w:r>
          </w:p>
        </w:tc>
      </w:tr>
    </w:tbl>
    <w:p w:rsidR="005C3BF9" w:rsidRDefault="005C3BF9" w:rsidP="00154ACB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154ACB">
      <w:pPr>
        <w:spacing w:line="228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94512A" w:rsidRPr="0094512A">
        <w:rPr>
          <w:b/>
          <w:bCs/>
          <w:color w:val="000000"/>
          <w:sz w:val="26"/>
          <w:szCs w:val="26"/>
          <w:bdr w:val="none" w:sz="0" w:space="0" w:color="auto" w:frame="1"/>
        </w:rPr>
        <w:t>головного державного інспектора відділу бухгалтерського обліку та звітності управління інфраструктури та бухгалтерського обліку</w:t>
      </w:r>
    </w:p>
    <w:p w:rsidR="005C3BF9" w:rsidRPr="00DC3096" w:rsidRDefault="005C3BF9" w:rsidP="00154ACB">
      <w:pPr>
        <w:pStyle w:val="rvps7"/>
        <w:spacing w:before="0" w:beforeAutospacing="0" w:after="0" w:afterAutospacing="0" w:line="228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154ACB" w:rsidRDefault="005C3BF9" w:rsidP="00154ACB">
      <w:pPr>
        <w:pStyle w:val="a3"/>
        <w:spacing w:line="228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5C16C9" w:rsidRPr="005C16C9">
        <w:rPr>
          <w:rFonts w:ascii="Times New Roman" w:hAnsi="Times New Roman"/>
          <w:szCs w:val="24"/>
          <w:lang w:val="uk-UA"/>
        </w:rPr>
        <w:t>вул.</w:t>
      </w:r>
      <w:r w:rsidR="005C16C9">
        <w:rPr>
          <w:rFonts w:ascii="Times New Roman" w:hAnsi="Times New Roman"/>
          <w:szCs w:val="24"/>
          <w:lang w:val="uk-UA"/>
        </w:rPr>
        <w:t xml:space="preserve"> </w:t>
      </w:r>
      <w:r w:rsidR="005C16C9" w:rsidRPr="005C16C9">
        <w:rPr>
          <w:rFonts w:ascii="Times New Roman" w:hAnsi="Times New Roman"/>
          <w:szCs w:val="24"/>
          <w:lang w:val="uk-UA"/>
        </w:rPr>
        <w:t xml:space="preserve">Сімферопольська, </w:t>
      </w:r>
      <w:r w:rsidR="001B55F1">
        <w:rPr>
          <w:rFonts w:ascii="Times New Roman" w:hAnsi="Times New Roman"/>
          <w:szCs w:val="24"/>
          <w:lang w:val="uk-UA"/>
        </w:rPr>
        <w:t>17-А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154ACB">
        <w:trPr>
          <w:trHeight w:val="685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54ACB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154ACB">
            <w:pPr>
              <w:pStyle w:val="rvps14"/>
              <w:spacing w:before="150" w:beforeAutospacing="0" w:after="150" w:afterAutospacing="0" w:line="228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154ACB">
            <w:pPr>
              <w:pStyle w:val="a5"/>
              <w:spacing w:line="228" w:lineRule="auto"/>
              <w:ind w:left="23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Pr="0017452E" w:rsidRDefault="005C3BF9" w:rsidP="00154ACB">
            <w:pPr>
              <w:spacing w:line="228" w:lineRule="auto"/>
              <w:ind w:left="232" w:right="146"/>
              <w:jc w:val="both"/>
              <w:rPr>
                <w:sz w:val="4"/>
                <w:szCs w:val="8"/>
              </w:rPr>
            </w:pPr>
          </w:p>
          <w:p w:rsidR="0094512A" w:rsidRDefault="0094512A" w:rsidP="00154ACB">
            <w:pPr>
              <w:spacing w:line="228" w:lineRule="auto"/>
              <w:ind w:left="232" w:right="146"/>
              <w:jc w:val="both"/>
            </w:pPr>
            <w:r>
              <w:t xml:space="preserve">Ведення бухгалтерського обліку в ГУ ДПС відповідно до нормативно-правових актів щодо ведення бухгалтерського обліку; забезпечення роботи у системі ДПС – ПРО 7 в частині ведення бухгалтерського обліку в централізованій базі. </w:t>
            </w:r>
          </w:p>
          <w:p w:rsidR="0094512A" w:rsidRDefault="0094512A" w:rsidP="00154ACB">
            <w:pPr>
              <w:spacing w:line="228" w:lineRule="auto"/>
              <w:ind w:left="232" w:right="146"/>
              <w:jc w:val="both"/>
            </w:pPr>
            <w:r>
              <w:t>Складання оперативної та статистичної звітності; оформлення договорів про матеріальну відповідальність; ведення доходів спеціального фонду бюджету від реалізації продукції, забезпечення щомісячного оформлення оборотних відомостей та аналітичних довідок по рахунках обліку основних засобів, інших необоротних матеріальних активів, нематеріальних активів, капітальних інвестицій; складання меморіальних ордерів № 9,10,13.</w:t>
            </w:r>
          </w:p>
          <w:p w:rsidR="0094512A" w:rsidRDefault="0094512A" w:rsidP="00154ACB">
            <w:pPr>
              <w:spacing w:line="228" w:lineRule="auto"/>
              <w:ind w:left="232" w:right="146"/>
              <w:jc w:val="both"/>
            </w:pPr>
            <w:r>
              <w:t>Проведення розрахунку амортизації основних засобів та амортизації інших необоротних матеріальних активів.</w:t>
            </w:r>
          </w:p>
          <w:p w:rsidR="0094512A" w:rsidRDefault="0094512A" w:rsidP="00154ACB">
            <w:pPr>
              <w:spacing w:line="228" w:lineRule="auto"/>
              <w:ind w:left="232" w:right="146"/>
              <w:jc w:val="both"/>
            </w:pPr>
            <w:r>
              <w:t>Здійснення оформлення первинних документів на видачу (внутрішнє переміщення, передачу) зі складу матеріальних цінностей, облік основних засобів та запасів.</w:t>
            </w:r>
          </w:p>
          <w:p w:rsidR="005C3BF9" w:rsidRPr="00272358" w:rsidRDefault="0094512A" w:rsidP="00154ACB">
            <w:pPr>
              <w:spacing w:line="228" w:lineRule="auto"/>
              <w:ind w:left="232" w:right="146"/>
              <w:jc w:val="both"/>
            </w:pPr>
            <w:r>
              <w:t>Прийняття участі у проведенні інвентаризації активів та зобов’язань в ГУ ДПС: підготовка матеріалів для проведення інвентаризації, забезпечення своєчасного і правильного оформлення та відображення в обліку результатів інвентаризації матеріальних цінностей, розрахунків та інших статей балансу ГУ ДПС.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54ACB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9F0DA6" w:rsidRDefault="0094512A" w:rsidP="00154ACB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94512A" w:rsidRPr="009F0DA6" w:rsidRDefault="0094512A" w:rsidP="00154ACB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94512A" w:rsidP="00154ACB">
            <w:pPr>
              <w:spacing w:line="228" w:lineRule="auto"/>
              <w:ind w:left="232" w:right="146"/>
              <w:jc w:val="both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54ACB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2132B4" w:rsidP="00154ACB">
            <w:pPr>
              <w:pStyle w:val="rvps14"/>
              <w:spacing w:beforeAutospacing="0" w:afterAutospacing="0" w:line="228" w:lineRule="auto"/>
              <w:ind w:left="232" w:right="104"/>
              <w:textAlignment w:val="baseline"/>
            </w:pPr>
            <w:r w:rsidRPr="002132B4">
              <w:t>Безстроково</w:t>
            </w:r>
          </w:p>
          <w:p w:rsidR="005C3BF9" w:rsidRPr="00632292" w:rsidRDefault="005C3BF9" w:rsidP="00154ACB">
            <w:pPr>
              <w:pStyle w:val="rvps14"/>
              <w:spacing w:beforeAutospacing="0" w:afterAutospacing="0" w:line="228" w:lineRule="auto"/>
              <w:ind w:left="232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154ACB">
            <w:pPr>
              <w:pStyle w:val="rvps14"/>
              <w:spacing w:before="150" w:beforeAutospacing="0" w:after="150" w:afterAutospacing="0" w:line="22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54ACB" w:rsidRDefault="005C3BF9" w:rsidP="00154ACB">
            <w:pPr>
              <w:tabs>
                <w:tab w:val="left" w:pos="3519"/>
              </w:tabs>
              <w:spacing w:line="221" w:lineRule="auto"/>
              <w:ind w:left="215" w:right="146"/>
            </w:pPr>
            <w:r w:rsidRPr="00154ACB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154ACB">
              <w:t>зі змінами</w:t>
            </w:r>
            <w:r w:rsidRPr="00154ACB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154ACB">
              <w:t>НАДС</w:t>
            </w:r>
            <w:proofErr w:type="spellEnd"/>
            <w:r w:rsidRPr="00154ACB">
              <w:t xml:space="preserve"> таку інформацію:</w:t>
            </w:r>
            <w:r w:rsidRPr="00154AC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154ACB">
              <w:br/>
              <w:t>2) резюме за формою згідно з додатком 2</w:t>
            </w:r>
            <w:r w:rsidRPr="00154ACB">
              <w:rPr>
                <w:vertAlign w:val="superscript"/>
              </w:rPr>
              <w:t>1</w:t>
            </w:r>
            <w:r w:rsidRPr="00154ACB">
              <w:t xml:space="preserve"> Порядку, в якому обов'язково зазначається така інформація:</w:t>
            </w:r>
            <w:r w:rsidRPr="00154ACB">
              <w:br/>
              <w:t>прізвище, ім'я, по батькові кандидата;</w:t>
            </w:r>
            <w:r w:rsidRPr="00154ACB">
              <w:br/>
              <w:t>реквізити документа, що посвідчує особу та підтверджує громадянство України;</w:t>
            </w:r>
            <w:r w:rsidRPr="00154ACB">
              <w:br/>
              <w:t>підтвердження наявності відповідного ступеня вищої освіти;</w:t>
            </w:r>
            <w:r w:rsidRPr="00154AC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154ACB" w:rsidRDefault="00117D1C" w:rsidP="00154ACB">
            <w:pPr>
              <w:tabs>
                <w:tab w:val="left" w:pos="3519"/>
              </w:tabs>
              <w:spacing w:line="221" w:lineRule="auto"/>
              <w:ind w:left="215" w:right="146"/>
            </w:pPr>
            <w:r w:rsidRPr="00154ACB">
              <w:t>3</w:t>
            </w:r>
            <w:r w:rsidR="005C3BF9" w:rsidRPr="00154ACB">
              <w:t xml:space="preserve">) копію </w:t>
            </w:r>
            <w:r w:rsidR="00D9013C" w:rsidRPr="00154ACB">
              <w:t xml:space="preserve">Державного </w:t>
            </w:r>
            <w:r w:rsidR="005C3BF9" w:rsidRPr="00154ACB">
              <w:t>сертифіката</w:t>
            </w:r>
            <w:r w:rsidR="00D9013C" w:rsidRPr="00154ACB">
              <w:t xml:space="preserve"> про рівень володіння державною мовою </w:t>
            </w:r>
            <w:r w:rsidR="001A5D25" w:rsidRPr="00154ACB">
              <w:t>(</w:t>
            </w:r>
            <w:r w:rsidR="00D9013C" w:rsidRPr="00154ACB">
              <w:t>витяг з реєстру Державних сертифікатів про рівень володіння державною мовою</w:t>
            </w:r>
            <w:r w:rsidR="001A5D25" w:rsidRPr="00154ACB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154ACB">
              <w:t>;</w:t>
            </w:r>
            <w:r w:rsidR="005C3BF9" w:rsidRPr="00154ACB">
              <w:br/>
            </w:r>
            <w:r w:rsidR="00D9013C" w:rsidRPr="00154ACB">
              <w:t>4</w:t>
            </w:r>
            <w:r w:rsidR="005C3BF9" w:rsidRPr="00154ACB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154ACB">
              <w:t>«</w:t>
            </w:r>
            <w:r w:rsidR="005C3BF9" w:rsidRPr="00154ACB">
              <w:t>Про очищення влади</w:t>
            </w:r>
            <w:r w:rsidR="00F753F3" w:rsidRPr="00154ACB">
              <w:t>»</w:t>
            </w:r>
            <w:r w:rsidR="005C3BF9" w:rsidRPr="00154ACB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154ACB" w:rsidRDefault="005C3BF9" w:rsidP="00154ACB">
            <w:pPr>
              <w:tabs>
                <w:tab w:val="left" w:pos="3519"/>
              </w:tabs>
              <w:spacing w:line="221" w:lineRule="auto"/>
              <w:ind w:left="215" w:right="146"/>
            </w:pPr>
            <w:r w:rsidRPr="00154ACB">
              <w:t>Подача додатків до заяви не є обов’язковою.</w:t>
            </w:r>
          </w:p>
          <w:p w:rsidR="005C3BF9" w:rsidRPr="00154ACB" w:rsidRDefault="005C3BF9" w:rsidP="00154ACB">
            <w:pPr>
              <w:tabs>
                <w:tab w:val="left" w:pos="3519"/>
              </w:tabs>
              <w:spacing w:line="221" w:lineRule="auto"/>
              <w:ind w:left="215" w:right="146"/>
              <w:rPr>
                <w:sz w:val="8"/>
                <w:szCs w:val="8"/>
              </w:rPr>
            </w:pPr>
            <w:r w:rsidRPr="00154ACB">
              <w:t xml:space="preserve"> </w:t>
            </w:r>
          </w:p>
          <w:p w:rsidR="0017452E" w:rsidRPr="00154ACB" w:rsidRDefault="0017452E" w:rsidP="00154ACB">
            <w:pPr>
              <w:tabs>
                <w:tab w:val="left" w:pos="3519"/>
              </w:tabs>
              <w:spacing w:line="221" w:lineRule="auto"/>
              <w:ind w:left="215" w:right="146"/>
            </w:pPr>
            <w:r w:rsidRPr="00154ACB">
              <w:t xml:space="preserve">Документи приймаються до 17 год. 00 хв. </w:t>
            </w:r>
          </w:p>
          <w:p w:rsidR="005C3BF9" w:rsidRPr="00154ACB" w:rsidRDefault="00154ACB" w:rsidP="00154ACB">
            <w:pPr>
              <w:tabs>
                <w:tab w:val="left" w:pos="3519"/>
              </w:tabs>
              <w:spacing w:line="221" w:lineRule="auto"/>
              <w:ind w:left="215" w:right="146"/>
              <w:rPr>
                <w:sz w:val="8"/>
                <w:szCs w:val="8"/>
              </w:rPr>
            </w:pPr>
            <w:r w:rsidRPr="00154ACB">
              <w:rPr>
                <w:lang w:val="ru-RU"/>
              </w:rPr>
              <w:t xml:space="preserve">12 </w:t>
            </w:r>
            <w:proofErr w:type="spellStart"/>
            <w:r w:rsidRPr="00154ACB">
              <w:rPr>
                <w:lang w:val="ru-RU"/>
              </w:rPr>
              <w:t>жовтня</w:t>
            </w:r>
            <w:proofErr w:type="spellEnd"/>
            <w:r w:rsidRPr="00154ACB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54ACB" w:rsidRDefault="005C3BF9" w:rsidP="00154ACB">
            <w:pPr>
              <w:pStyle w:val="rvps14"/>
              <w:spacing w:before="150" w:beforeAutospacing="0" w:after="150" w:afterAutospacing="0" w:line="221" w:lineRule="auto"/>
              <w:ind w:left="142"/>
              <w:textAlignment w:val="baseline"/>
              <w:rPr>
                <w:b/>
              </w:rPr>
            </w:pPr>
            <w:r w:rsidRPr="00154ACB">
              <w:rPr>
                <w:b/>
              </w:rPr>
              <w:t xml:space="preserve">Додаткові (необов’язкові) </w:t>
            </w:r>
            <w:r w:rsidRPr="00154AC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54ACB" w:rsidRDefault="005C3BF9" w:rsidP="00154ACB">
            <w:pPr>
              <w:spacing w:line="221" w:lineRule="auto"/>
              <w:ind w:left="215" w:right="104"/>
              <w:jc w:val="both"/>
            </w:pPr>
            <w:r w:rsidRPr="00154AC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7452E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E" w:rsidRPr="00154ACB" w:rsidRDefault="0017452E" w:rsidP="00154ACB">
            <w:pPr>
              <w:spacing w:line="221" w:lineRule="auto"/>
              <w:ind w:left="147" w:right="97"/>
              <w:rPr>
                <w:b/>
              </w:rPr>
            </w:pPr>
            <w:r w:rsidRPr="00154AC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17452E" w:rsidRPr="00154ACB" w:rsidRDefault="0017452E" w:rsidP="00154ACB">
            <w:pPr>
              <w:spacing w:line="221" w:lineRule="auto"/>
              <w:ind w:left="147" w:right="97"/>
              <w:rPr>
                <w:b/>
              </w:rPr>
            </w:pPr>
            <w:r w:rsidRPr="00154AC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7452E" w:rsidRPr="00154ACB" w:rsidRDefault="0017452E" w:rsidP="00154ACB">
            <w:pPr>
              <w:spacing w:line="221" w:lineRule="auto"/>
              <w:ind w:left="147" w:right="97"/>
              <w:jc w:val="both"/>
              <w:rPr>
                <w:b/>
              </w:rPr>
            </w:pPr>
            <w:r w:rsidRPr="00154AC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B" w:rsidRPr="00154ACB" w:rsidRDefault="00154ACB" w:rsidP="00154ACB">
            <w:pPr>
              <w:spacing w:line="221" w:lineRule="auto"/>
              <w:ind w:left="215" w:right="104"/>
            </w:pPr>
            <w:r w:rsidRPr="00154ACB">
              <w:t>19 жовтня 2021 року 10 год. 00 хв.</w:t>
            </w:r>
          </w:p>
          <w:p w:rsidR="00154ACB" w:rsidRPr="00154ACB" w:rsidRDefault="00154ACB" w:rsidP="00154ACB">
            <w:pPr>
              <w:spacing w:line="221" w:lineRule="auto"/>
              <w:ind w:left="215" w:right="104"/>
            </w:pPr>
            <w:r w:rsidRPr="00154ACB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54ACB" w:rsidRPr="00154ACB" w:rsidRDefault="00154ACB" w:rsidP="00154ACB">
            <w:pPr>
              <w:spacing w:line="221" w:lineRule="auto"/>
              <w:ind w:left="215" w:right="104"/>
            </w:pPr>
          </w:p>
          <w:p w:rsidR="00154ACB" w:rsidRPr="00154ACB" w:rsidRDefault="00154ACB" w:rsidP="00154ACB">
            <w:pPr>
              <w:spacing w:line="221" w:lineRule="auto"/>
              <w:ind w:left="215" w:right="104"/>
            </w:pPr>
            <w:r w:rsidRPr="00154ACB">
              <w:t xml:space="preserve">20-21 жовтня 2021 року </w:t>
            </w:r>
          </w:p>
          <w:p w:rsidR="00154ACB" w:rsidRPr="00154ACB" w:rsidRDefault="00154ACB" w:rsidP="00154ACB">
            <w:pPr>
              <w:spacing w:line="221" w:lineRule="auto"/>
              <w:ind w:left="215" w:right="104"/>
            </w:pPr>
            <w:r w:rsidRPr="00154ACB">
              <w:t>м. Дніпро,  вул. Сімферопольська, 17 а (проведення співбесіди за фізичної присутності кандидатів)</w:t>
            </w:r>
          </w:p>
          <w:p w:rsidR="00154ACB" w:rsidRPr="00154ACB" w:rsidRDefault="00154ACB" w:rsidP="00154ACB">
            <w:pPr>
              <w:spacing w:line="221" w:lineRule="auto"/>
              <w:ind w:left="215" w:right="104"/>
            </w:pPr>
          </w:p>
          <w:p w:rsidR="0017452E" w:rsidRPr="00154ACB" w:rsidRDefault="00154ACB" w:rsidP="00154ACB">
            <w:pPr>
              <w:spacing w:line="221" w:lineRule="auto"/>
              <w:ind w:left="215" w:right="104"/>
            </w:pPr>
            <w:r w:rsidRPr="00154ACB">
              <w:t>Проведення співбесіди дистанційно (</w:t>
            </w:r>
            <w:proofErr w:type="spellStart"/>
            <w:r w:rsidRPr="00154ACB">
              <w:t>відеозв’язок</w:t>
            </w:r>
            <w:proofErr w:type="spellEnd"/>
            <w:r w:rsidRPr="00154ACB">
              <w:t xml:space="preserve"> за допомогою </w:t>
            </w:r>
            <w:proofErr w:type="spellStart"/>
            <w:r w:rsidRPr="00154ACB">
              <w:t>додатка-мессенджера</w:t>
            </w:r>
            <w:proofErr w:type="spellEnd"/>
            <w:r w:rsidRPr="00154ACB">
              <w:t xml:space="preserve"> </w:t>
            </w:r>
            <w:proofErr w:type="spellStart"/>
            <w:r w:rsidRPr="00154ACB">
              <w:t>Viber</w:t>
            </w:r>
            <w:proofErr w:type="spellEnd"/>
            <w:r w:rsidRPr="00154ACB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54ACB">
            <w:pPr>
              <w:pStyle w:val="rvps14"/>
              <w:spacing w:before="0" w:beforeAutospacing="0" w:after="0" w:afterAutospacing="0" w:line="221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54ACB">
            <w:pPr>
              <w:spacing w:line="221" w:lineRule="auto"/>
              <w:ind w:left="240" w:right="104"/>
            </w:pPr>
          </w:p>
          <w:p w:rsidR="005C3BF9" w:rsidRPr="00241C50" w:rsidRDefault="00D9013C" w:rsidP="00154ACB">
            <w:pPr>
              <w:spacing w:line="221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154ACB">
            <w:pPr>
              <w:spacing w:line="221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54ACB">
            <w:pPr>
              <w:pStyle w:val="rvps12"/>
              <w:spacing w:before="150" w:beforeAutospacing="0" w:after="150" w:afterAutospacing="0" w:line="228" w:lineRule="auto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154ACB">
        <w:trPr>
          <w:trHeight w:val="40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154AC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154ACB">
            <w:pPr>
              <w:shd w:val="clear" w:color="auto" w:fill="FFFFFF"/>
              <w:spacing w:line="228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154AC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154ACB">
            <w:pPr>
              <w:shd w:val="clear" w:color="auto" w:fill="FFFFFF"/>
              <w:spacing w:line="228" w:lineRule="auto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154ACB">
            <w:pPr>
              <w:shd w:val="clear" w:color="auto" w:fill="FFFFFF"/>
              <w:spacing w:line="228" w:lineRule="auto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154ACB">
        <w:trPr>
          <w:trHeight w:val="54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154ACB">
            <w:pPr>
              <w:pStyle w:val="rvps14"/>
              <w:spacing w:beforeAutospacing="0" w:afterAutospacing="0" w:line="228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154ACB">
            <w:pPr>
              <w:pStyle w:val="rvps14"/>
              <w:spacing w:beforeAutospacing="0" w:afterAutospacing="0" w:line="228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54ACB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154ACB">
            <w:pPr>
              <w:spacing w:line="228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154ACB">
        <w:trPr>
          <w:trHeight w:val="23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154AC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154AC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154ACB">
              <w:rPr>
                <w:b/>
                <w:bCs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154ACB">
            <w:pPr>
              <w:pStyle w:val="a8"/>
              <w:spacing w:line="228" w:lineRule="auto"/>
              <w:ind w:left="212" w:right="192"/>
            </w:pPr>
            <w:r>
              <w:t xml:space="preserve">- здатність працювати з документами в різних цифрових форматах; </w:t>
            </w:r>
          </w:p>
          <w:p w:rsidR="0094512A" w:rsidRDefault="0094512A" w:rsidP="00154ACB">
            <w:pPr>
              <w:pStyle w:val="a8"/>
              <w:spacing w:line="228" w:lineRule="auto"/>
              <w:ind w:left="212" w:right="192"/>
            </w:pPr>
            <w:r>
              <w:t xml:space="preserve">- 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 </w:t>
            </w:r>
          </w:p>
          <w:p w:rsidR="0010197A" w:rsidRPr="0094512A" w:rsidRDefault="0094512A" w:rsidP="00154ACB">
            <w:pPr>
              <w:pStyle w:val="a8"/>
              <w:spacing w:line="228" w:lineRule="auto"/>
              <w:ind w:left="212" w:right="192"/>
            </w:pPr>
            <w:r>
              <w:t>- здатність використовувати відкриті цифрові ресурси для власного професійного розвитку</w:t>
            </w:r>
            <w:r w:rsidR="0010197A">
              <w:t>;</w:t>
            </w:r>
          </w:p>
        </w:tc>
      </w:tr>
      <w:tr w:rsidR="0094512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154AC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154ACB" w:rsidRDefault="0094512A" w:rsidP="00154ACB">
            <w:pPr>
              <w:pStyle w:val="1"/>
              <w:spacing w:before="150" w:after="150" w:line="228" w:lineRule="auto"/>
              <w:ind w:left="166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Робота </w:t>
            </w:r>
            <w:proofErr w:type="spellStart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</w:t>
            </w:r>
            <w:proofErr w:type="spellEnd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великими</w:t>
            </w:r>
            <w:proofErr w:type="gramEnd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масивами</w:t>
            </w:r>
            <w:proofErr w:type="spellEnd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54A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інформації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CF40CA" w:rsidRDefault="0094512A" w:rsidP="00154ACB">
            <w:pPr>
              <w:pStyle w:val="a8"/>
              <w:spacing w:line="228" w:lineRule="auto"/>
              <w:ind w:left="212" w:right="192"/>
            </w:pPr>
            <w:r w:rsidRPr="0094512A">
              <w:t xml:space="preserve">- </w:t>
            </w:r>
            <w:r w:rsidRPr="00697A0E">
              <w:t xml:space="preserve">вміння систематизувати великий масив інформації; </w:t>
            </w:r>
            <w:proofErr w:type="spellStart"/>
            <w:r>
              <w:t>-</w:t>
            </w:r>
            <w:r w:rsidRPr="00697A0E">
              <w:t>здатність</w:t>
            </w:r>
            <w:proofErr w:type="spellEnd"/>
            <w:r w:rsidRPr="00697A0E">
              <w:t xml:space="preserve"> виділяти головне, робити чіткі, структуровані висновки</w:t>
            </w:r>
            <w:r>
              <w:t>;</w:t>
            </w:r>
          </w:p>
        </w:tc>
      </w:tr>
      <w:tr w:rsidR="0094512A" w:rsidRPr="00E22F48" w:rsidTr="00154ACB">
        <w:trPr>
          <w:trHeight w:val="9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154AC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154ACB" w:rsidRDefault="0094512A" w:rsidP="00154AC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154ACB">
              <w:rPr>
                <w:b/>
                <w:bCs/>
              </w:rPr>
              <w:t>Аналітичні здібності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CF40CA" w:rsidRDefault="0094512A" w:rsidP="00154ACB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  <w:r>
              <w:t>;</w:t>
            </w:r>
          </w:p>
        </w:tc>
      </w:tr>
      <w:tr w:rsidR="0094512A" w:rsidRPr="00E22F48" w:rsidTr="00154ACB">
        <w:trPr>
          <w:trHeight w:val="1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154AC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684DC3" w:rsidRDefault="0094512A" w:rsidP="00154AC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CF40CA" w:rsidRDefault="0094512A" w:rsidP="00154ACB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4512A" w:rsidRPr="00CF40CA" w:rsidRDefault="0094512A" w:rsidP="00154ACB">
            <w:pPr>
              <w:pStyle w:val="a8"/>
              <w:spacing w:line="228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>
              <w:t>;</w:t>
            </w:r>
            <w:r w:rsidRPr="00CF40CA">
              <w:t xml:space="preserve"> </w:t>
            </w:r>
          </w:p>
        </w:tc>
      </w:tr>
      <w:tr w:rsidR="0094512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154ACB">
            <w:pPr>
              <w:pStyle w:val="1"/>
              <w:spacing w:before="150" w:after="15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684DC3" w:rsidRDefault="0094512A" w:rsidP="00154ACB">
            <w:pPr>
              <w:pStyle w:val="rvps14"/>
              <w:spacing w:before="150" w:beforeAutospacing="0" w:after="150" w:afterAutospacing="0" w:line="228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684DC3" w:rsidRDefault="0094512A" w:rsidP="00154ACB">
            <w:pPr>
              <w:pStyle w:val="a8"/>
              <w:spacing w:line="228" w:lineRule="auto"/>
              <w:ind w:left="212" w:right="192"/>
            </w:pPr>
            <w:r w:rsidRPr="00684DC3">
              <w:t>- уміння розуміти та управляти своїми емоціями;</w:t>
            </w:r>
          </w:p>
          <w:p w:rsidR="0094512A" w:rsidRPr="00684DC3" w:rsidRDefault="0094512A" w:rsidP="00154ACB">
            <w:pPr>
              <w:pStyle w:val="a8"/>
              <w:spacing w:line="228" w:lineRule="auto"/>
              <w:ind w:left="212" w:right="192"/>
            </w:pPr>
            <w:r w:rsidRPr="00684DC3">
              <w:t>- здатність до самоконтролю;</w:t>
            </w:r>
          </w:p>
          <w:p w:rsidR="0094512A" w:rsidRPr="00684DC3" w:rsidRDefault="0094512A" w:rsidP="00154ACB">
            <w:pPr>
              <w:pStyle w:val="a8"/>
              <w:spacing w:line="228" w:lineRule="auto"/>
              <w:ind w:left="212" w:right="192"/>
            </w:pPr>
            <w:r w:rsidRPr="00684DC3">
              <w:t>- оптимізм</w:t>
            </w:r>
            <w:r>
              <w:t>.</w:t>
            </w:r>
          </w:p>
        </w:tc>
      </w:tr>
      <w:tr w:rsidR="0094512A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B7499C" w:rsidRDefault="0094512A" w:rsidP="00154ACB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94512A" w:rsidRDefault="0094512A" w:rsidP="00154ACB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94512A" w:rsidRPr="00B7499C" w:rsidRDefault="0094512A" w:rsidP="00154ACB">
            <w:pPr>
              <w:tabs>
                <w:tab w:val="left" w:pos="4082"/>
                <w:tab w:val="left" w:pos="4320"/>
              </w:tabs>
              <w:spacing w:line="228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94512A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8A7B2D" w:rsidRDefault="0094512A" w:rsidP="00154ACB">
            <w:pPr>
              <w:pStyle w:val="rvps14"/>
              <w:spacing w:before="150" w:beforeAutospacing="0" w:after="150" w:afterAutospacing="0" w:line="228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A" w:rsidRPr="002139A8" w:rsidRDefault="0094512A" w:rsidP="00154ACB">
            <w:pPr>
              <w:spacing w:line="228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94512A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55440E" w:rsidRDefault="0094512A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905E50" w:rsidRDefault="0094512A" w:rsidP="00154ACB">
            <w:pPr>
              <w:pStyle w:val="rvps14"/>
              <w:spacing w:before="150" w:beforeAutospacing="0" w:after="150" w:afterAutospacing="0" w:line="228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0677C5" w:rsidRDefault="0094512A" w:rsidP="00154ACB">
            <w:pPr>
              <w:spacing w:line="228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94512A" w:rsidRDefault="0094512A" w:rsidP="00154ACB">
            <w:pPr>
              <w:spacing w:line="228" w:lineRule="auto"/>
              <w:ind w:left="240" w:right="146"/>
              <w:jc w:val="both"/>
            </w:pPr>
            <w:r>
              <w:t>Знання:</w:t>
            </w:r>
          </w:p>
          <w:p w:rsidR="0094512A" w:rsidRPr="000677C5" w:rsidRDefault="0094512A" w:rsidP="00154ACB">
            <w:pPr>
              <w:spacing w:line="228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94512A" w:rsidRPr="000677C5" w:rsidRDefault="0094512A" w:rsidP="00154ACB">
            <w:pPr>
              <w:spacing w:line="228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94512A" w:rsidRDefault="0094512A" w:rsidP="00154ACB">
            <w:pPr>
              <w:spacing w:line="228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94512A" w:rsidRDefault="0094512A" w:rsidP="00154ACB">
            <w:pPr>
              <w:spacing w:line="228" w:lineRule="auto"/>
              <w:ind w:left="240" w:right="146"/>
              <w:jc w:val="both"/>
            </w:pPr>
            <w:r>
              <w:t>та іншого законодавства.</w:t>
            </w:r>
          </w:p>
          <w:p w:rsidR="0094512A" w:rsidRPr="000677C5" w:rsidRDefault="0094512A" w:rsidP="00154ACB">
            <w:pPr>
              <w:spacing w:line="228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94512A" w:rsidRPr="000821B0" w:rsidTr="00ED1E8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7A4C64" w:rsidRDefault="0094512A" w:rsidP="00154ACB">
            <w:pPr>
              <w:pStyle w:val="rvps12"/>
              <w:spacing w:before="150" w:beforeAutospacing="0" w:after="150" w:afterAutospacing="0" w:line="228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Pr="00684DC3" w:rsidRDefault="0094512A" w:rsidP="00154ACB">
            <w:pPr>
              <w:spacing w:line="228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94512A" w:rsidRPr="00684DC3" w:rsidRDefault="0094512A" w:rsidP="00154ACB">
            <w:pPr>
              <w:spacing w:line="228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94512A" w:rsidRPr="00684DC3" w:rsidRDefault="0094512A" w:rsidP="00154ACB">
            <w:pPr>
              <w:spacing w:line="228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A" w:rsidRDefault="0094512A" w:rsidP="00154ACB">
            <w:pPr>
              <w:spacing w:line="228" w:lineRule="auto"/>
              <w:ind w:left="232" w:right="146"/>
              <w:jc w:val="both"/>
            </w:pPr>
            <w:r>
              <w:t>Знання:</w:t>
            </w:r>
          </w:p>
          <w:p w:rsidR="0094512A" w:rsidRDefault="0094512A" w:rsidP="00154ACB">
            <w:pPr>
              <w:spacing w:line="228" w:lineRule="auto"/>
              <w:ind w:left="240" w:right="146"/>
            </w:pPr>
            <w:r>
              <w:t>Закону України «Про бухгалтерський облік та фінансову звітність в Україні»;</w:t>
            </w:r>
          </w:p>
          <w:p w:rsidR="0094512A" w:rsidRDefault="0094512A" w:rsidP="00154ACB">
            <w:pPr>
              <w:spacing w:line="228" w:lineRule="auto"/>
              <w:ind w:left="240" w:right="146"/>
            </w:pPr>
            <w:r>
              <w:t xml:space="preserve">Бюджетного кодексу України; </w:t>
            </w:r>
          </w:p>
          <w:p w:rsidR="0094512A" w:rsidRDefault="0094512A" w:rsidP="00154ACB">
            <w:pPr>
              <w:spacing w:line="228" w:lineRule="auto"/>
              <w:ind w:left="240"/>
            </w:pPr>
            <w:r>
              <w:t xml:space="preserve">Національних положень (стандартів) бухгалтерського обліку в державному секторі. </w:t>
            </w:r>
          </w:p>
          <w:p w:rsidR="0094512A" w:rsidRPr="00684DC3" w:rsidRDefault="0094512A" w:rsidP="00154ACB">
            <w:pPr>
              <w:spacing w:line="228" w:lineRule="auto"/>
              <w:ind w:left="232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154ACB">
      <w:pPr>
        <w:spacing w:line="228" w:lineRule="auto"/>
        <w:rPr>
          <w:b/>
          <w:sz w:val="28"/>
          <w:szCs w:val="28"/>
        </w:rPr>
      </w:pPr>
    </w:p>
    <w:p w:rsidR="005C3BF9" w:rsidRDefault="005C3BF9" w:rsidP="00154ACB">
      <w:pPr>
        <w:spacing w:line="228" w:lineRule="auto"/>
        <w:rPr>
          <w:b/>
          <w:sz w:val="28"/>
          <w:szCs w:val="28"/>
        </w:rPr>
      </w:pPr>
    </w:p>
    <w:p w:rsidR="005C3BF9" w:rsidRPr="009C36BD" w:rsidRDefault="005C3BF9" w:rsidP="00154ACB">
      <w:pPr>
        <w:spacing w:line="228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154ACB">
      <w:pPr>
        <w:spacing w:line="228" w:lineRule="auto"/>
      </w:pPr>
    </w:p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817D9"/>
    <w:rsid w:val="00087E71"/>
    <w:rsid w:val="000C7B91"/>
    <w:rsid w:val="0010197A"/>
    <w:rsid w:val="00117D1C"/>
    <w:rsid w:val="001236D6"/>
    <w:rsid w:val="00133BFE"/>
    <w:rsid w:val="00154ACB"/>
    <w:rsid w:val="0017452E"/>
    <w:rsid w:val="00177EE0"/>
    <w:rsid w:val="00183A37"/>
    <w:rsid w:val="0019638C"/>
    <w:rsid w:val="001A5D25"/>
    <w:rsid w:val="001B55F1"/>
    <w:rsid w:val="001B6978"/>
    <w:rsid w:val="002132B4"/>
    <w:rsid w:val="002161B2"/>
    <w:rsid w:val="0022180E"/>
    <w:rsid w:val="00221DBF"/>
    <w:rsid w:val="002354E9"/>
    <w:rsid w:val="0024587D"/>
    <w:rsid w:val="00253D73"/>
    <w:rsid w:val="00254920"/>
    <w:rsid w:val="00263B14"/>
    <w:rsid w:val="002B1D00"/>
    <w:rsid w:val="002C2EEE"/>
    <w:rsid w:val="002C6772"/>
    <w:rsid w:val="0033305B"/>
    <w:rsid w:val="003740B3"/>
    <w:rsid w:val="00381B3E"/>
    <w:rsid w:val="003B318D"/>
    <w:rsid w:val="0041150E"/>
    <w:rsid w:val="00444A0F"/>
    <w:rsid w:val="00463B4C"/>
    <w:rsid w:val="00467828"/>
    <w:rsid w:val="004D7CD8"/>
    <w:rsid w:val="005C16C9"/>
    <w:rsid w:val="005C3BF9"/>
    <w:rsid w:val="0062571F"/>
    <w:rsid w:val="006A1D93"/>
    <w:rsid w:val="006F4DBD"/>
    <w:rsid w:val="007D0636"/>
    <w:rsid w:val="00837A61"/>
    <w:rsid w:val="0084413F"/>
    <w:rsid w:val="008500B3"/>
    <w:rsid w:val="00855F12"/>
    <w:rsid w:val="00933C0D"/>
    <w:rsid w:val="0094512A"/>
    <w:rsid w:val="009948E3"/>
    <w:rsid w:val="00A24F24"/>
    <w:rsid w:val="00AA6239"/>
    <w:rsid w:val="00AB5213"/>
    <w:rsid w:val="00AF18A7"/>
    <w:rsid w:val="00B050F0"/>
    <w:rsid w:val="00B11153"/>
    <w:rsid w:val="00B84EB9"/>
    <w:rsid w:val="00C23E9E"/>
    <w:rsid w:val="00C33442"/>
    <w:rsid w:val="00C91830"/>
    <w:rsid w:val="00CE2CC9"/>
    <w:rsid w:val="00CE6063"/>
    <w:rsid w:val="00CF40CA"/>
    <w:rsid w:val="00D545AD"/>
    <w:rsid w:val="00D832EB"/>
    <w:rsid w:val="00D9013C"/>
    <w:rsid w:val="00EC6B9A"/>
    <w:rsid w:val="00ED1E87"/>
    <w:rsid w:val="00EF5233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21</cp:revision>
  <dcterms:created xsi:type="dcterms:W3CDTF">2021-07-22T07:40:00Z</dcterms:created>
  <dcterms:modified xsi:type="dcterms:W3CDTF">2021-09-20T07:27:00Z</dcterms:modified>
</cp:coreProperties>
</file>