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2132B4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B90F8A" w:rsidRDefault="005C3BF9" w:rsidP="00B90F8A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>Додаток</w:t>
            </w:r>
            <w:r w:rsidR="00CF40CA">
              <w:t xml:space="preserve"> </w:t>
            </w:r>
            <w:r w:rsidR="00B90F8A">
              <w:rPr>
                <w:lang w:val="en-US"/>
              </w:rPr>
              <w:t>9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2132B4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C33B26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C33B26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607204">
              <w:rPr>
                <w:rStyle w:val="rvts9"/>
                <w:bCs/>
                <w:color w:val="000000"/>
              </w:rPr>
              <w:t xml:space="preserve">827 </w:t>
            </w:r>
            <w:r w:rsidR="00C33B26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C33B26" w:rsidRDefault="00C33B26" w:rsidP="009C2B11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9C2B11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9C2B11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394DA7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394DA7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394DA7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C33B26">
        <w:rPr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="00F63A65">
        <w:rPr>
          <w:b/>
          <w:bCs/>
          <w:color w:val="000000"/>
          <w:sz w:val="26"/>
          <w:szCs w:val="26"/>
          <w:bdr w:val="none" w:sz="0" w:space="0" w:color="auto" w:frame="1"/>
        </w:rPr>
        <w:t>інспектор</w:t>
      </w:r>
      <w:r w:rsidR="00394DA7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63A65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F63A65" w:rsidRPr="00F63A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D46D15" w:rsidRPr="00D46D1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адміністрування ПДВ управління з питань виявлення та </w:t>
      </w:r>
      <w:r w:rsidR="00D46D15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D46D15" w:rsidRPr="00D46D15">
        <w:rPr>
          <w:b/>
          <w:bCs/>
          <w:color w:val="000000"/>
          <w:sz w:val="26"/>
          <w:szCs w:val="26"/>
          <w:bdr w:val="none" w:sz="0" w:space="0" w:color="auto" w:frame="1"/>
        </w:rPr>
        <w:t>опрацювання податкових ризиків</w:t>
      </w:r>
      <w:r w:rsidR="00414BAF" w:rsidRPr="00DD0FC6">
        <w:rPr>
          <w:b/>
          <w:color w:val="000000"/>
          <w:sz w:val="26"/>
          <w:szCs w:val="26"/>
        </w:rPr>
        <w:t>, строковий трудовий договір</w:t>
      </w:r>
      <w:r w:rsidR="00414BAF" w:rsidRPr="00AD2B0B">
        <w:rPr>
          <w:b/>
          <w:sz w:val="26"/>
          <w:szCs w:val="26"/>
        </w:rPr>
        <w:t xml:space="preserve"> </w:t>
      </w:r>
      <w:r w:rsidR="00414BA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9C2B11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9C2B11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5C16C9" w:rsidRPr="005C16C9">
        <w:rPr>
          <w:rFonts w:ascii="Times New Roman" w:hAnsi="Times New Roman"/>
          <w:szCs w:val="24"/>
          <w:lang w:val="uk-UA"/>
        </w:rPr>
        <w:t>вул.</w:t>
      </w:r>
      <w:r w:rsidR="005C16C9">
        <w:rPr>
          <w:rFonts w:ascii="Times New Roman" w:hAnsi="Times New Roman"/>
          <w:szCs w:val="24"/>
          <w:lang w:val="uk-UA"/>
        </w:rPr>
        <w:t xml:space="preserve"> </w:t>
      </w:r>
      <w:r w:rsidR="005C16C9" w:rsidRPr="005C16C9">
        <w:rPr>
          <w:rFonts w:ascii="Times New Roman" w:hAnsi="Times New Roman"/>
          <w:szCs w:val="24"/>
          <w:lang w:val="uk-UA"/>
        </w:rPr>
        <w:t>Сімферопольська, 17а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9C2B11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9C2B1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C2B11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9C2B11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9C2B11">
            <w:pPr>
              <w:pStyle w:val="a5"/>
              <w:tabs>
                <w:tab w:val="left" w:pos="6229"/>
              </w:tabs>
              <w:ind w:left="242" w:right="146" w:firstLine="27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>Здійснення контролю за своєчасністю сплати податку на додану вартість юридичних осіб задекларованим показникам; впровадження заходів щодо забезпечення своєчасності сплати податку на додану вартість юридичних осіб задекларованим показникам;</w:t>
            </w: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 xml:space="preserve">Здійснення аналізу даних Єдиного банку даних про платників податків та інших інформаційних ресурсів ДПС, зовнішніх джерел інформації, інформації, що надійшла від ДПС з метою розширення бази оподаткування; аналізу даних інформаційних баз  даних щодо сплати та повноти нарахування ПДВ юридичних осіб у розрізі окремих платників, аналізу  причин та оцінка фактів порушень податкового законодавства які впливають на повноту нарахування та сплату ПДВ юридичних осіб; </w:t>
            </w: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>Проведення заходів щодо поліпшення результативності камеральних перевірок; аналіз ефективності проведення камеральних перевірок, у т. ч. електронних камеральних перевірок податкової звітності; аналіз результатів проведених камеральних перевірок щодо виявлених порушень вимог законодавства; аналіз порушень податкового законодавства з питань адміністрування податків, проведення електронних камеральних перевірок юридичних осіб та надання пропозицій щодо вдосконалення податкового законодавства;</w:t>
            </w: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>Здійснення моніторингу податкової звітності з ПДВ юридичних осіб; контролю за поданням платниками податків передбаченої законом звітності з ПДВ (декларацій, розрахунків, тощо) юридичними особами; забезпечення контролю щодо повноти відображення показників податкової звітності;</w:t>
            </w: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>Проведення звірок даних податкових пільг за даними декларацій;</w:t>
            </w: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 xml:space="preserve">Здійснення організації функціонування системи електронного адміністрування податку на додану </w:t>
            </w:r>
            <w:r>
              <w:lastRenderedPageBreak/>
              <w:t>вартість, аналіз та узгодження інформаційних даних у сформованих реєстрах платників податку;</w:t>
            </w: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>Здійснення контролю щодо забезпечення  повноти та своєчасності відображення первинних показників в підсистемах інформаційної системи органів ДПС та їх відповідним перенесенням до інтегрованої картки платника, а також встановлення контролю за їх відповідністю, зокрема сум пені, нарахованих на грошові зобов’язання, визначені контролюючим органом за результатами податкової перевірки;</w:t>
            </w:r>
          </w:p>
          <w:p w:rsidR="00D46D15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>Здійснення контролю  за дотриманням вимог чинного законодавства та нормативних актів при проведенні реєстрації, анулюванні/відміни анулювання реєстрації платників ПДВ; взаємодія зі структурними підрозділами  ГУ ДПС з питань реєстрації платників ПДВ;</w:t>
            </w:r>
          </w:p>
          <w:p w:rsidR="005C3BF9" w:rsidRPr="00272358" w:rsidRDefault="00D46D15" w:rsidP="009C2B11">
            <w:pPr>
              <w:tabs>
                <w:tab w:val="left" w:pos="6229"/>
              </w:tabs>
              <w:ind w:left="242" w:right="192" w:firstLine="273"/>
              <w:jc w:val="both"/>
            </w:pPr>
            <w:r>
              <w:t>Розгляд звернень громадян та надання відповідей на них в межах компетенції; направлення до ДПС індивідуальних податкових консультацій, для розгляду питання про внесення відомостей про такі консультації до єдиного реєстру індивідуальних податкових консультацій.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C2B11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3B26">
            <w:pPr>
              <w:tabs>
                <w:tab w:val="left" w:pos="6229"/>
              </w:tabs>
              <w:ind w:left="242" w:right="146" w:hanging="10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63A65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C33B26">
            <w:pPr>
              <w:tabs>
                <w:tab w:val="left" w:pos="6229"/>
              </w:tabs>
              <w:ind w:left="242" w:right="146" w:hanging="10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C33B26">
            <w:pPr>
              <w:tabs>
                <w:tab w:val="left" w:pos="6229"/>
              </w:tabs>
              <w:ind w:left="242" w:right="146" w:hanging="10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C2B11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F" w:rsidRDefault="008758D9" w:rsidP="009C2B11">
            <w:pPr>
              <w:pStyle w:val="rvps14"/>
              <w:tabs>
                <w:tab w:val="left" w:pos="6229"/>
              </w:tabs>
              <w:spacing w:before="150" w:beforeAutospacing="0" w:after="150" w:afterAutospacing="0"/>
              <w:ind w:left="242" w:right="104" w:hanging="10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>, на період заміщення тимчасово відсутнього державного службовця строком на</w:t>
            </w:r>
            <w:r w:rsidR="00414BAF" w:rsidRPr="001707B9">
              <w:t xml:space="preserve"> </w:t>
            </w:r>
            <w:r w:rsidR="00EB07DE">
              <w:t>8</w:t>
            </w:r>
            <w:r w:rsidR="00414BAF" w:rsidRPr="001707B9">
              <w:t xml:space="preserve"> місяці</w:t>
            </w:r>
            <w:r w:rsidR="00EB07DE">
              <w:t>в</w:t>
            </w:r>
            <w:r w:rsidR="00874757">
              <w:t xml:space="preserve"> </w:t>
            </w:r>
          </w:p>
          <w:p w:rsidR="005C3BF9" w:rsidRPr="00632292" w:rsidRDefault="005C3BF9" w:rsidP="009C2B11">
            <w:pPr>
              <w:pStyle w:val="rvps14"/>
              <w:tabs>
                <w:tab w:val="left" w:pos="6229"/>
              </w:tabs>
              <w:spacing w:before="150" w:beforeAutospacing="0" w:after="150" w:afterAutospacing="0"/>
              <w:ind w:left="242" w:right="104" w:hanging="10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9C2B11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758D9" w:rsidP="009C2B11">
            <w:pPr>
              <w:tabs>
                <w:tab w:val="left" w:pos="3519"/>
                <w:tab w:val="left" w:pos="6229"/>
              </w:tabs>
              <w:ind w:left="242" w:right="146" w:hanging="10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 xml:space="preserve">відомості про стаж роботи, стаж державної служби (за наявності), досвід роботи на відповідних посадах у </w:t>
            </w:r>
            <w:r w:rsidR="005C3BF9">
              <w:lastRenderedPageBreak/>
              <w:t>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9C2B11">
            <w:pPr>
              <w:tabs>
                <w:tab w:val="left" w:pos="3519"/>
                <w:tab w:val="left" w:pos="6229"/>
              </w:tabs>
              <w:ind w:left="242" w:right="146" w:hanging="10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9C2B11">
            <w:pPr>
              <w:tabs>
                <w:tab w:val="left" w:pos="3519"/>
                <w:tab w:val="left" w:pos="6229"/>
              </w:tabs>
              <w:ind w:left="242" w:right="146" w:hanging="10"/>
            </w:pPr>
            <w:r>
              <w:t>Подача додатків до заяви не є обов’язковою.</w:t>
            </w:r>
          </w:p>
          <w:p w:rsidR="005C3BF9" w:rsidRDefault="005C3BF9" w:rsidP="009C2B11">
            <w:pPr>
              <w:tabs>
                <w:tab w:val="left" w:pos="3519"/>
                <w:tab w:val="left" w:pos="6229"/>
              </w:tabs>
              <w:ind w:left="242" w:right="146" w:hanging="10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9C2B11">
            <w:pPr>
              <w:tabs>
                <w:tab w:val="left" w:pos="3519"/>
                <w:tab w:val="left" w:pos="6229"/>
              </w:tabs>
              <w:ind w:left="242" w:right="146" w:hanging="10"/>
            </w:pPr>
            <w:r>
              <w:t xml:space="preserve">Документи приймаються до 17 год. 00 хв. </w:t>
            </w:r>
          </w:p>
          <w:p w:rsidR="005C3BF9" w:rsidRDefault="00855F12" w:rsidP="009C2B11">
            <w:pPr>
              <w:tabs>
                <w:tab w:val="left" w:pos="3519"/>
                <w:tab w:val="left" w:pos="6229"/>
              </w:tabs>
              <w:ind w:left="242" w:right="146" w:hanging="10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9C2B11">
            <w:pPr>
              <w:tabs>
                <w:tab w:val="left" w:pos="3519"/>
                <w:tab w:val="left" w:pos="6229"/>
              </w:tabs>
              <w:ind w:left="242" w:right="146" w:hanging="10"/>
              <w:rPr>
                <w:sz w:val="8"/>
                <w:szCs w:val="8"/>
              </w:rPr>
            </w:pPr>
          </w:p>
        </w:tc>
      </w:tr>
      <w:tr w:rsidR="005C3BF9" w:rsidTr="009C2B11">
        <w:trPr>
          <w:trHeight w:val="106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9C2B11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C2B11">
            <w:pPr>
              <w:tabs>
                <w:tab w:val="left" w:pos="6229"/>
              </w:tabs>
              <w:ind w:left="242" w:right="104" w:hanging="10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9C2B11">
            <w:pPr>
              <w:tabs>
                <w:tab w:val="left" w:pos="6229"/>
              </w:tabs>
              <w:ind w:left="242" w:right="104" w:hanging="10"/>
              <w:jc w:val="both"/>
              <w:rPr>
                <w:sz w:val="8"/>
                <w:szCs w:val="8"/>
              </w:rPr>
            </w:pPr>
          </w:p>
        </w:tc>
      </w:tr>
      <w:tr w:rsidR="005C3BF9" w:rsidTr="009C2B11">
        <w:trPr>
          <w:trHeight w:val="453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9C2B11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8758D9" w:rsidRDefault="008758D9" w:rsidP="009C2B11">
            <w:pPr>
              <w:ind w:left="147" w:right="97"/>
              <w:rPr>
                <w:b/>
              </w:rPr>
            </w:pPr>
          </w:p>
          <w:p w:rsidR="005C3BF9" w:rsidRPr="00034DD5" w:rsidRDefault="005C3BF9" w:rsidP="009C2B11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9C2B11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9C2B11">
            <w:pPr>
              <w:tabs>
                <w:tab w:val="left" w:pos="6229"/>
              </w:tabs>
              <w:ind w:left="242" w:right="104" w:hanging="10"/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9C2B11">
            <w:pPr>
              <w:tabs>
                <w:tab w:val="left" w:pos="6229"/>
              </w:tabs>
              <w:ind w:left="242" w:right="46" w:hanging="10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9C2B11">
            <w:pPr>
              <w:tabs>
                <w:tab w:val="left" w:pos="6229"/>
              </w:tabs>
              <w:ind w:left="242" w:right="46" w:hanging="10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9C2B11">
            <w:pPr>
              <w:tabs>
                <w:tab w:val="left" w:pos="6229"/>
              </w:tabs>
              <w:ind w:left="242" w:right="104" w:hanging="10"/>
            </w:pPr>
          </w:p>
          <w:p w:rsidR="005C3BF9" w:rsidRDefault="005C3BF9" w:rsidP="009C2B11">
            <w:pPr>
              <w:tabs>
                <w:tab w:val="left" w:pos="6229"/>
              </w:tabs>
              <w:ind w:left="242" w:right="104" w:hanging="10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9C2B11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C2B11">
            <w:pPr>
              <w:tabs>
                <w:tab w:val="left" w:pos="6229"/>
              </w:tabs>
              <w:ind w:left="242" w:right="104" w:firstLine="273"/>
            </w:pPr>
          </w:p>
          <w:p w:rsidR="005C3BF9" w:rsidRPr="00241C50" w:rsidRDefault="00D9013C" w:rsidP="009C2B11">
            <w:pPr>
              <w:tabs>
                <w:tab w:val="left" w:pos="6229"/>
              </w:tabs>
              <w:ind w:left="242" w:right="104" w:hanging="10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9C2B11">
            <w:pPr>
              <w:tabs>
                <w:tab w:val="left" w:pos="6229"/>
              </w:tabs>
              <w:ind w:left="242" w:right="104" w:hanging="10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C2B11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9C2B1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9C2B11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9C2B11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996400">
              <w:t>(бажано за фахом економічного спрямування)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9C2B1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9C2B11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9C2B11">
            <w:pPr>
              <w:shd w:val="clear" w:color="auto" w:fill="FFFFFF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9C2B11">
            <w:pPr>
              <w:shd w:val="clear" w:color="auto" w:fill="FFFFFF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9C2B1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9C2B11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9C2B11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C2B11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2132B4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FE19BD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5" w:rsidRDefault="005C16C9" w:rsidP="00BA3C3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F63A65">
              <w:t>;</w:t>
            </w:r>
          </w:p>
          <w:p w:rsidR="00CF40CA" w:rsidRPr="00CF40CA" w:rsidRDefault="00F63A65" w:rsidP="00BA3C33">
            <w:pPr>
              <w:pStyle w:val="a8"/>
              <w:ind w:left="212" w:right="192"/>
            </w:pPr>
            <w: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BA3C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16C9" w:rsidRPr="00CF40CA" w:rsidRDefault="005C16C9" w:rsidP="00BA3C33">
            <w:pPr>
              <w:pStyle w:val="a8"/>
              <w:ind w:left="212" w:right="192"/>
            </w:pPr>
            <w:r>
              <w:t xml:space="preserve">- </w:t>
            </w:r>
            <w:r w:rsidRPr="00CF40CA">
              <w:t xml:space="preserve">здатність брати на себе зобов’язання, чітко їх дотримуватись і виконувати 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BA3C33">
            <w:pPr>
              <w:pStyle w:val="a8"/>
              <w:ind w:left="212" w:right="19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BA3C33">
            <w:pPr>
              <w:pStyle w:val="a8"/>
              <w:ind w:left="212" w:right="192"/>
            </w:pPr>
            <w:r w:rsidRPr="00684DC3">
              <w:t>- здатність до самоконтролю;</w:t>
            </w:r>
          </w:p>
          <w:p w:rsidR="005C16C9" w:rsidRPr="00684DC3" w:rsidRDefault="005C16C9" w:rsidP="00BA3C33">
            <w:pPr>
              <w:pStyle w:val="a8"/>
              <w:ind w:left="212" w:right="192"/>
            </w:pPr>
            <w:r w:rsidRPr="00684DC3">
              <w:t>- оптимізм</w:t>
            </w: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2132B4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2132B4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2132B4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2132B4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2132B4">
            <w:pPr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2132B4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2132B4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2132B4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BA3C3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7A4C64" w:rsidRDefault="005C16C9" w:rsidP="00BA3C33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684DC3" w:rsidRDefault="005C16C9" w:rsidP="002132B4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2132B4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2132B4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5C16C9">
            <w:pPr>
              <w:ind w:left="232" w:right="146"/>
              <w:jc w:val="both"/>
            </w:pPr>
            <w:r>
              <w:t>Знання:</w:t>
            </w:r>
          </w:p>
          <w:p w:rsidR="005C16C9" w:rsidRPr="00414BAF" w:rsidRDefault="00D46D15" w:rsidP="00414BAF">
            <w:pPr>
              <w:ind w:left="232" w:right="146"/>
              <w:jc w:val="both"/>
            </w:pPr>
            <w:r w:rsidRPr="00D46D15">
              <w:t>Податкового кодексу України</w:t>
            </w:r>
            <w:r>
              <w:t>.</w:t>
            </w: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008F0"/>
    <w:rsid w:val="00080A2F"/>
    <w:rsid w:val="000817D9"/>
    <w:rsid w:val="00087E71"/>
    <w:rsid w:val="000B0755"/>
    <w:rsid w:val="00117D1C"/>
    <w:rsid w:val="001236D6"/>
    <w:rsid w:val="00133BFE"/>
    <w:rsid w:val="00147AB7"/>
    <w:rsid w:val="001707B9"/>
    <w:rsid w:val="00183A37"/>
    <w:rsid w:val="0019638C"/>
    <w:rsid w:val="001A5D25"/>
    <w:rsid w:val="001B6978"/>
    <w:rsid w:val="002132B4"/>
    <w:rsid w:val="002161B2"/>
    <w:rsid w:val="0022180E"/>
    <w:rsid w:val="0024587D"/>
    <w:rsid w:val="00253D73"/>
    <w:rsid w:val="00254920"/>
    <w:rsid w:val="00263B14"/>
    <w:rsid w:val="002848C0"/>
    <w:rsid w:val="002B1D00"/>
    <w:rsid w:val="002C2EEE"/>
    <w:rsid w:val="002C6772"/>
    <w:rsid w:val="0033305B"/>
    <w:rsid w:val="003740B3"/>
    <w:rsid w:val="00381B3E"/>
    <w:rsid w:val="00394DA7"/>
    <w:rsid w:val="003B318D"/>
    <w:rsid w:val="0041150E"/>
    <w:rsid w:val="00414BAF"/>
    <w:rsid w:val="00444A0F"/>
    <w:rsid w:val="0046103A"/>
    <w:rsid w:val="00463B4C"/>
    <w:rsid w:val="00467828"/>
    <w:rsid w:val="005C16C9"/>
    <w:rsid w:val="005C3BF9"/>
    <w:rsid w:val="00607204"/>
    <w:rsid w:val="0062571F"/>
    <w:rsid w:val="006F4DBD"/>
    <w:rsid w:val="006F7BF1"/>
    <w:rsid w:val="00771659"/>
    <w:rsid w:val="007C4779"/>
    <w:rsid w:val="007E4952"/>
    <w:rsid w:val="008500B3"/>
    <w:rsid w:val="00855F12"/>
    <w:rsid w:val="00857AC9"/>
    <w:rsid w:val="00874757"/>
    <w:rsid w:val="008758D9"/>
    <w:rsid w:val="008E1B70"/>
    <w:rsid w:val="008F1471"/>
    <w:rsid w:val="0090027E"/>
    <w:rsid w:val="00933C0D"/>
    <w:rsid w:val="00996400"/>
    <w:rsid w:val="009C2B11"/>
    <w:rsid w:val="00AB5213"/>
    <w:rsid w:val="00AE60EB"/>
    <w:rsid w:val="00AF18A7"/>
    <w:rsid w:val="00B050F0"/>
    <w:rsid w:val="00B07B73"/>
    <w:rsid w:val="00B144CE"/>
    <w:rsid w:val="00B84EB9"/>
    <w:rsid w:val="00B90F8A"/>
    <w:rsid w:val="00BA3C33"/>
    <w:rsid w:val="00C33442"/>
    <w:rsid w:val="00C33B26"/>
    <w:rsid w:val="00C91830"/>
    <w:rsid w:val="00CE2CC9"/>
    <w:rsid w:val="00CE6063"/>
    <w:rsid w:val="00CF40CA"/>
    <w:rsid w:val="00D46D15"/>
    <w:rsid w:val="00D545AD"/>
    <w:rsid w:val="00D832EB"/>
    <w:rsid w:val="00D9013C"/>
    <w:rsid w:val="00DB361F"/>
    <w:rsid w:val="00DE1B9F"/>
    <w:rsid w:val="00EB07DE"/>
    <w:rsid w:val="00EF5233"/>
    <w:rsid w:val="00F63A65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E5712-9C6D-4C47-B776-0DCD1AC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Яковлєва Вікторія Миколаєвна</dc:creator>
  <cp:lastModifiedBy>z6669</cp:lastModifiedBy>
  <cp:revision>28</cp:revision>
  <cp:lastPrinted>2021-07-29T07:13:00Z</cp:lastPrinted>
  <dcterms:created xsi:type="dcterms:W3CDTF">2021-07-22T07:40:00Z</dcterms:created>
  <dcterms:modified xsi:type="dcterms:W3CDTF">2021-07-29T11:29:00Z</dcterms:modified>
</cp:coreProperties>
</file>