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ED1E87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9D4FC4" w:rsidRDefault="005C3BF9" w:rsidP="009D4FC4">
            <w:pPr>
              <w:pStyle w:val="rvps12"/>
              <w:spacing w:before="129" w:beforeAutospacing="0" w:after="129" w:afterAutospacing="0"/>
              <w:rPr>
                <w:lang w:val="en-US"/>
              </w:rPr>
            </w:pPr>
            <w:r w:rsidRPr="00A730FD">
              <w:t>Додаток</w:t>
            </w:r>
            <w:r w:rsidR="00CF40CA">
              <w:t xml:space="preserve"> </w:t>
            </w:r>
            <w:r w:rsidR="009D4FC4">
              <w:rPr>
                <w:lang w:val="en-US"/>
              </w:rPr>
              <w:t>6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ED1E87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366032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366032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6A56EA">
              <w:rPr>
                <w:rStyle w:val="rvts9"/>
                <w:bCs/>
                <w:color w:val="000000"/>
              </w:rPr>
              <w:t xml:space="preserve">827 </w:t>
            </w:r>
            <w:r w:rsidR="00366032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366032" w:rsidRDefault="00366032" w:rsidP="00ED1E87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ED1E87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ED1E87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C16C9">
        <w:rPr>
          <w:b/>
          <w:bCs/>
          <w:color w:val="000000"/>
          <w:sz w:val="26"/>
          <w:szCs w:val="26"/>
          <w:bdr w:val="none" w:sz="0" w:space="0" w:color="auto" w:frame="1"/>
        </w:rPr>
        <w:t>старш</w:t>
      </w:r>
      <w:r w:rsidR="000C7B9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0C7B9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</w:t>
      </w:r>
      <w:r w:rsidR="000C7B9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C16C9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5C16C9">
        <w:rPr>
          <w:b/>
          <w:bCs/>
          <w:color w:val="000000"/>
          <w:sz w:val="26"/>
          <w:szCs w:val="26"/>
          <w:bdr w:val="none" w:sz="0" w:space="0" w:color="auto" w:frame="1"/>
        </w:rPr>
        <w:t>експлуатації майна</w:t>
      </w:r>
      <w:r w:rsidR="005C16C9"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управління </w:t>
      </w:r>
      <w:r w:rsidR="005C16C9">
        <w:rPr>
          <w:b/>
          <w:bCs/>
          <w:color w:val="000000"/>
          <w:sz w:val="26"/>
          <w:szCs w:val="26"/>
          <w:bdr w:val="none" w:sz="0" w:space="0" w:color="auto" w:frame="1"/>
        </w:rPr>
        <w:t>інфраструктури та бухгалтерського обліку</w:t>
      </w:r>
    </w:p>
    <w:p w:rsidR="005C3BF9" w:rsidRPr="00DC3096" w:rsidRDefault="005C3BF9" w:rsidP="00ED1E87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ED1E87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5C16C9" w:rsidRPr="005C16C9">
        <w:rPr>
          <w:rFonts w:ascii="Times New Roman" w:hAnsi="Times New Roman"/>
          <w:szCs w:val="24"/>
          <w:lang w:val="uk-UA"/>
        </w:rPr>
        <w:t>вул.</w:t>
      </w:r>
      <w:r w:rsidR="005C16C9">
        <w:rPr>
          <w:rFonts w:ascii="Times New Roman" w:hAnsi="Times New Roman"/>
          <w:szCs w:val="24"/>
          <w:lang w:val="uk-UA"/>
        </w:rPr>
        <w:t xml:space="preserve"> </w:t>
      </w:r>
      <w:r w:rsidR="005C16C9" w:rsidRPr="005C16C9">
        <w:rPr>
          <w:rFonts w:ascii="Times New Roman" w:hAnsi="Times New Roman"/>
          <w:szCs w:val="24"/>
          <w:lang w:val="uk-UA"/>
        </w:rPr>
        <w:t>Сімферопольська, 17а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ED1E87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ED1E87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ED1E87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ED1E87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ED1E87">
            <w:pPr>
              <w:pStyle w:val="a5"/>
              <w:ind w:left="232" w:right="146" w:firstLine="283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16C9" w:rsidRDefault="005C16C9" w:rsidP="00ED1E87">
            <w:pPr>
              <w:ind w:left="232" w:right="146" w:firstLine="283"/>
              <w:jc w:val="both"/>
            </w:pPr>
            <w:r>
              <w:t>Розробка, погодження та подання на затвердження керівництву    інвестиційних, перспективних та річних індикативних планів щодо розділу «Капітальне будівництво», спрямованих на розвиток та удосконалення матеріально-технічної бази ГУ ДПС, а також внесення змін і поправок до цих планів;</w:t>
            </w:r>
          </w:p>
          <w:p w:rsidR="005C16C9" w:rsidRDefault="005C16C9" w:rsidP="00ED1E87">
            <w:pPr>
              <w:ind w:left="232" w:right="146" w:firstLine="283"/>
              <w:jc w:val="both"/>
            </w:pPr>
            <w:r>
              <w:t>Розробка плану фінансування робіт з нового будівництва, капітального ремонту, реконструкції та реставрації, а також плану фінансування робіт з поточних ремонтів. Здійснення контролю за цільовим і ефективним використанням коштів;</w:t>
            </w:r>
          </w:p>
          <w:p w:rsidR="005C16C9" w:rsidRDefault="005C16C9" w:rsidP="00ED1E87">
            <w:pPr>
              <w:ind w:left="232" w:right="146" w:firstLine="283"/>
              <w:jc w:val="both"/>
            </w:pPr>
            <w:r>
              <w:t>Контроль за підготовкою вихідних даних для проектування робіт з нового будівництва, капітального ремонту, реконструкції та реставрації об’єктів інфраструктури та забезпечення виконання технічного нагляду за проведенням ремонтно-будівельних робіт;</w:t>
            </w:r>
          </w:p>
          <w:p w:rsidR="005C16C9" w:rsidRDefault="005C16C9" w:rsidP="00ED1E87">
            <w:pPr>
              <w:ind w:left="232" w:right="146" w:firstLine="283"/>
              <w:jc w:val="both"/>
            </w:pPr>
            <w:r>
              <w:t>Підготовка необхідних матеріалів для укладання договорів із підрядними та проектними організаціями, оформлення цих договорів та контроль за їх виконанням</w:t>
            </w:r>
          </w:p>
          <w:p w:rsidR="005C16C9" w:rsidRDefault="005C16C9" w:rsidP="00ED1E87">
            <w:pPr>
              <w:ind w:left="232" w:right="146" w:firstLine="283"/>
              <w:jc w:val="both"/>
            </w:pPr>
            <w:r>
              <w:t>Замовлення та затвердження проектно-кошторисної документації, участь у підготовці та розробці документації (кваліфікаційна документація) з питань нового будівництва, капітального ремонту, реконструкції та реставрації нерухомого майна;</w:t>
            </w:r>
          </w:p>
          <w:p w:rsidR="005C16C9" w:rsidRDefault="005C16C9" w:rsidP="00ED1E87">
            <w:pPr>
              <w:ind w:left="232" w:right="146" w:firstLine="283"/>
              <w:jc w:val="both"/>
            </w:pPr>
            <w:r>
              <w:t>Прийняття документації за актами, участь у підписанні актів виконаних робіт, затвердження та підготовка до погодження титулів будов;</w:t>
            </w:r>
          </w:p>
          <w:p w:rsidR="005C16C9" w:rsidRDefault="005C16C9" w:rsidP="00ED1E87">
            <w:pPr>
              <w:ind w:left="232" w:right="146" w:firstLine="283"/>
              <w:jc w:val="both"/>
            </w:pPr>
            <w:r>
              <w:t>Організація роботи із приймання в експлуатацію побудованих (реконструйованих) об’єктів;</w:t>
            </w:r>
          </w:p>
          <w:p w:rsidR="005C16C9" w:rsidRDefault="005C16C9" w:rsidP="00ED1E87">
            <w:pPr>
              <w:ind w:left="232" w:right="146" w:firstLine="283"/>
              <w:jc w:val="both"/>
            </w:pPr>
            <w:r>
              <w:t xml:space="preserve">Забезпечення розгляду та затвердження в установленому порядку техніко-економічних обґрунтувань та розрахунків, </w:t>
            </w:r>
            <w:proofErr w:type="spellStart"/>
            <w:r>
              <w:t>проєктно-кошторисної</w:t>
            </w:r>
            <w:proofErr w:type="spellEnd"/>
            <w:r>
              <w:t xml:space="preserve"> документації на нове будівництво, капітальний ремонт, реконструкцію та реставрацію нерухомого майна;</w:t>
            </w:r>
          </w:p>
          <w:p w:rsidR="005C3BF9" w:rsidRPr="00272358" w:rsidRDefault="005C16C9" w:rsidP="00ED1E87">
            <w:pPr>
              <w:ind w:left="232" w:right="146" w:firstLine="283"/>
              <w:jc w:val="both"/>
            </w:pPr>
            <w:r>
              <w:t>Організація роботи із приймання в експлуатацію побудованих (реконструйованих) об’єктів.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ED1E87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66032">
            <w:pPr>
              <w:ind w:left="23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5C16C9">
              <w:t>1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366032">
            <w:pPr>
              <w:ind w:left="23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366032">
            <w:pPr>
              <w:ind w:left="23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ED1E87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2132B4" w:rsidP="00AA6239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 w:rsidRPr="002132B4">
              <w:t>Безстроково</w:t>
            </w:r>
          </w:p>
          <w:p w:rsidR="005C3BF9" w:rsidRPr="00632292" w:rsidRDefault="005C3BF9" w:rsidP="00AA6239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ED1E87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366032" w:rsidP="00AA6239">
            <w:pPr>
              <w:tabs>
                <w:tab w:val="left" w:pos="3519"/>
              </w:tabs>
              <w:ind w:left="215" w:right="146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 w:rsidR="005C3BF9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AA6239">
            <w:pPr>
              <w:tabs>
                <w:tab w:val="left" w:pos="3519"/>
              </w:tabs>
              <w:ind w:left="215" w:right="146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AA6239">
            <w:pPr>
              <w:tabs>
                <w:tab w:val="left" w:pos="3519"/>
              </w:tabs>
              <w:ind w:left="215" w:right="146"/>
            </w:pPr>
            <w:r>
              <w:t>Подача додатків до заяви не є обов’язковою.</w:t>
            </w:r>
          </w:p>
          <w:p w:rsidR="005C3BF9" w:rsidRDefault="005C3BF9" w:rsidP="00AA6239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AA6239">
            <w:pPr>
              <w:tabs>
                <w:tab w:val="left" w:pos="3519"/>
              </w:tabs>
              <w:ind w:left="215" w:right="146"/>
            </w:pPr>
            <w:r>
              <w:t xml:space="preserve">Документи приймаються до 17 год. 00 хв. </w:t>
            </w:r>
          </w:p>
          <w:p w:rsidR="005C3BF9" w:rsidRDefault="00855F12" w:rsidP="00AA6239">
            <w:pPr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AA6239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ED1E87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AA6239">
            <w:pPr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AA6239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ED1E87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366032" w:rsidRDefault="00366032" w:rsidP="00ED1E87">
            <w:pPr>
              <w:ind w:left="147" w:right="97"/>
              <w:rPr>
                <w:b/>
              </w:rPr>
            </w:pPr>
          </w:p>
          <w:p w:rsidR="005C3BF9" w:rsidRPr="00034DD5" w:rsidRDefault="005C3BF9" w:rsidP="00ED1E87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ED1E87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AA6239">
            <w:pPr>
              <w:ind w:left="215" w:right="104"/>
            </w:pPr>
            <w:r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AA6239">
            <w:pPr>
              <w:ind w:left="215" w:right="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AA6239">
            <w:pPr>
              <w:ind w:left="215" w:right="46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5C3BF9" w:rsidRDefault="005C3BF9" w:rsidP="00AA6239">
            <w:pPr>
              <w:ind w:left="215" w:right="104"/>
            </w:pPr>
          </w:p>
          <w:p w:rsidR="005C3BF9" w:rsidRDefault="005C3BF9" w:rsidP="00AA6239">
            <w:pPr>
              <w:ind w:left="215" w:right="104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ED1E87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ED1E87">
            <w:pPr>
              <w:ind w:left="240" w:right="104"/>
            </w:pPr>
          </w:p>
          <w:p w:rsidR="005C3BF9" w:rsidRPr="00241C50" w:rsidRDefault="00D9013C" w:rsidP="00ED1E87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ED1E87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ED1E87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ED1E87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ED1E8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ED1E87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ED1E87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ED1E8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ED1E87">
            <w:pPr>
              <w:shd w:val="clear" w:color="auto" w:fill="FFFFFF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ED1E87">
            <w:pPr>
              <w:shd w:val="clear" w:color="auto" w:fill="FFFFFF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ED1E87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ED1E8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ED1E87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ED1E87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ED1E87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ED1E87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ED1E87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ED1E8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CF40CA" w:rsidRDefault="005C16C9" w:rsidP="00ED1E87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ED1E87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ED1E8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F40CA" w:rsidRDefault="005C16C9" w:rsidP="00ED1E87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16C9" w:rsidRPr="00CF40CA" w:rsidRDefault="005C16C9" w:rsidP="00ED1E87">
            <w:pPr>
              <w:pStyle w:val="a8"/>
              <w:ind w:left="212" w:right="192"/>
            </w:pPr>
            <w:r>
              <w:t xml:space="preserve">- </w:t>
            </w:r>
            <w:r w:rsidRPr="00CF40CA">
              <w:t xml:space="preserve">здатність брати на себе зобов’язання, чітко їх дотримуватись і виконувати 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ED1E87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ED1E8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ED1E87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5C16C9" w:rsidRPr="00684DC3" w:rsidRDefault="005C16C9" w:rsidP="00ED1E87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5C16C9" w:rsidRPr="00684DC3" w:rsidRDefault="005C16C9" w:rsidP="00ED1E87">
            <w:pPr>
              <w:pStyle w:val="a8"/>
              <w:ind w:left="70" w:right="192" w:firstLine="142"/>
            </w:pPr>
            <w:r w:rsidRPr="00684DC3">
              <w:t>- оптимізм</w:t>
            </w:r>
          </w:p>
        </w:tc>
      </w:tr>
      <w:tr w:rsidR="005C16C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B7499C" w:rsidRDefault="005C16C9" w:rsidP="00ED1E87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16C9" w:rsidRDefault="005C16C9" w:rsidP="00ED1E87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16C9" w:rsidRPr="00B7499C" w:rsidRDefault="005C16C9" w:rsidP="00ED1E87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8A7B2D" w:rsidRDefault="005C16C9" w:rsidP="00ED1E87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2139A8" w:rsidRDefault="005C16C9" w:rsidP="00ED1E87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16C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55440E" w:rsidRDefault="005C16C9" w:rsidP="00ED1E87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905E50" w:rsidRDefault="005C16C9" w:rsidP="00ED1E87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0677C5" w:rsidRDefault="005C16C9" w:rsidP="00ED1E87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Default="005C16C9" w:rsidP="00ED1E87">
            <w:pPr>
              <w:ind w:left="240" w:right="146"/>
              <w:jc w:val="both"/>
            </w:pPr>
            <w:r>
              <w:t>Знання:</w:t>
            </w:r>
          </w:p>
          <w:p w:rsidR="005C16C9" w:rsidRPr="000677C5" w:rsidRDefault="005C16C9" w:rsidP="00ED1E87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16C9" w:rsidRPr="000677C5" w:rsidRDefault="005C16C9" w:rsidP="00ED1E87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16C9" w:rsidRDefault="005C16C9" w:rsidP="00ED1E87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16C9" w:rsidRDefault="005C16C9" w:rsidP="00ED1E87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16C9" w:rsidRPr="000677C5" w:rsidRDefault="005C16C9" w:rsidP="00ED1E87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16C9" w:rsidRPr="000821B0" w:rsidTr="00ED1E8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7A4C64" w:rsidRDefault="005C16C9" w:rsidP="00ED1E87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ED1E87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16C9" w:rsidRPr="00684DC3" w:rsidRDefault="005C16C9" w:rsidP="00ED1E87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16C9" w:rsidRPr="00684DC3" w:rsidRDefault="005C16C9" w:rsidP="00ED1E87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ED1E87">
            <w:pPr>
              <w:ind w:left="232" w:right="146"/>
              <w:jc w:val="both"/>
            </w:pPr>
            <w:r>
              <w:t>Знання:</w:t>
            </w:r>
          </w:p>
          <w:p w:rsidR="005C16C9" w:rsidRPr="00684DC3" w:rsidRDefault="005C16C9" w:rsidP="00ED1E87">
            <w:pPr>
              <w:ind w:left="232" w:right="146"/>
              <w:jc w:val="both"/>
              <w:rPr>
                <w:sz w:val="4"/>
                <w:szCs w:val="4"/>
              </w:rPr>
            </w:pPr>
            <w:r w:rsidRPr="005C16C9">
              <w:t xml:space="preserve">Закону України </w:t>
            </w:r>
            <w:r>
              <w:t>«</w:t>
            </w:r>
            <w:r w:rsidRPr="005C16C9">
              <w:t>Про публічні закупівлі</w:t>
            </w:r>
            <w:r>
              <w:t>»</w:t>
            </w:r>
            <w:r w:rsidRPr="005C16C9">
              <w:t xml:space="preserve"> від 25.12.2015 №922-VIII (із змінами), постанови Кабінету Міністрів України від 11.05.2011 №560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України"; наказу Міністерства регіонального розвитку, будівництва та житлово-комунального господарства України від 19.05.2017 № 125 "Про затвердження Змін до Порядку розроблення проектної документації на будівництво об’єктів", наказу Державного комітету України з питань житлово-комунального господарства від 10.08.2004 №150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споруд».</w:t>
            </w:r>
          </w:p>
        </w:tc>
      </w:tr>
    </w:tbl>
    <w:p w:rsidR="005C3BF9" w:rsidRPr="0071519E" w:rsidRDefault="005C3BF9" w:rsidP="00ED1E87">
      <w:pPr>
        <w:rPr>
          <w:b/>
          <w:sz w:val="28"/>
          <w:szCs w:val="28"/>
        </w:rPr>
      </w:pPr>
    </w:p>
    <w:p w:rsidR="005C3BF9" w:rsidRDefault="005C3BF9" w:rsidP="00ED1E87">
      <w:pPr>
        <w:rPr>
          <w:b/>
          <w:sz w:val="28"/>
          <w:szCs w:val="28"/>
        </w:rPr>
      </w:pPr>
    </w:p>
    <w:p w:rsidR="005C3BF9" w:rsidRPr="009C36BD" w:rsidRDefault="005C3BF9" w:rsidP="00ED1E87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 w:rsidP="00ED1E87"/>
    <w:sectPr w:rsidR="006F4DBD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73D52"/>
    <w:rsid w:val="00080A2F"/>
    <w:rsid w:val="000817D9"/>
    <w:rsid w:val="00087E71"/>
    <w:rsid w:val="000C7B91"/>
    <w:rsid w:val="00117D1C"/>
    <w:rsid w:val="001236D6"/>
    <w:rsid w:val="00133BFE"/>
    <w:rsid w:val="00183A37"/>
    <w:rsid w:val="0019638C"/>
    <w:rsid w:val="001A5D25"/>
    <w:rsid w:val="001B6978"/>
    <w:rsid w:val="002132B4"/>
    <w:rsid w:val="002161B2"/>
    <w:rsid w:val="0022180E"/>
    <w:rsid w:val="00226C63"/>
    <w:rsid w:val="0024587D"/>
    <w:rsid w:val="00253D73"/>
    <w:rsid w:val="00254920"/>
    <w:rsid w:val="00263B14"/>
    <w:rsid w:val="002B1D00"/>
    <w:rsid w:val="002C2EEE"/>
    <w:rsid w:val="002C6772"/>
    <w:rsid w:val="0033305B"/>
    <w:rsid w:val="00366032"/>
    <w:rsid w:val="003740B3"/>
    <w:rsid w:val="00381B3E"/>
    <w:rsid w:val="003B318D"/>
    <w:rsid w:val="003E06E8"/>
    <w:rsid w:val="0041150E"/>
    <w:rsid w:val="00444A0F"/>
    <w:rsid w:val="00463B4C"/>
    <w:rsid w:val="00467828"/>
    <w:rsid w:val="004C26CD"/>
    <w:rsid w:val="005C16C9"/>
    <w:rsid w:val="005C3BF9"/>
    <w:rsid w:val="0062571F"/>
    <w:rsid w:val="006A56EA"/>
    <w:rsid w:val="006F4DBD"/>
    <w:rsid w:val="007D0636"/>
    <w:rsid w:val="0084413F"/>
    <w:rsid w:val="008500B3"/>
    <w:rsid w:val="00855F12"/>
    <w:rsid w:val="00933C0D"/>
    <w:rsid w:val="009D4FC4"/>
    <w:rsid w:val="00AA6239"/>
    <w:rsid w:val="00AB5213"/>
    <w:rsid w:val="00AF18A7"/>
    <w:rsid w:val="00B050F0"/>
    <w:rsid w:val="00B84EB9"/>
    <w:rsid w:val="00C33442"/>
    <w:rsid w:val="00C91830"/>
    <w:rsid w:val="00CE2CC9"/>
    <w:rsid w:val="00CE6063"/>
    <w:rsid w:val="00CF40CA"/>
    <w:rsid w:val="00D545AD"/>
    <w:rsid w:val="00D832EB"/>
    <w:rsid w:val="00D9013C"/>
    <w:rsid w:val="00EC6B9A"/>
    <w:rsid w:val="00ED1E87"/>
    <w:rsid w:val="00EF5233"/>
    <w:rsid w:val="00EF551A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5065</Words>
  <Characters>2888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18</cp:revision>
  <dcterms:created xsi:type="dcterms:W3CDTF">2021-07-22T07:40:00Z</dcterms:created>
  <dcterms:modified xsi:type="dcterms:W3CDTF">2021-07-29T11:28:00Z</dcterms:modified>
</cp:coreProperties>
</file>