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C35665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471135">
              <w:t>2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BD68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BD6867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2114E1">
              <w:rPr>
                <w:rStyle w:val="rvts9"/>
                <w:bCs/>
                <w:color w:val="000000"/>
              </w:rPr>
              <w:t xml:space="preserve">827 </w:t>
            </w:r>
            <w:r w:rsidR="00BD6867">
              <w:rPr>
                <w:rStyle w:val="rvts9"/>
                <w:bCs/>
                <w:color w:val="000000"/>
              </w:rPr>
              <w:t>-</w:t>
            </w:r>
            <w:r w:rsidR="002114E1">
              <w:rPr>
                <w:rStyle w:val="rvts9"/>
                <w:bCs/>
                <w:color w:val="000000"/>
              </w:rPr>
              <w:t xml:space="preserve"> </w:t>
            </w:r>
            <w:r w:rsidR="00BD6867">
              <w:rPr>
                <w:rStyle w:val="rvts9"/>
                <w:bCs/>
                <w:color w:val="000000"/>
              </w:rPr>
              <w:t>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BD6867" w:rsidRDefault="00BD6867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- старш</w:t>
      </w:r>
      <w:r w:rsidR="0047789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ого державного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7789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ревізор</w:t>
      </w:r>
      <w:r w:rsidR="0047789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BD686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-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інспектор</w:t>
      </w:r>
      <w:r w:rsidR="0047789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а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Правобережного відділу податків і зборів з юридичних осіб та проведення камеральних перевірок управління податкового адміністрування юридичних осіб 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вул. </w:t>
      </w:r>
      <w:r>
        <w:rPr>
          <w:rFonts w:ascii="Times New Roman" w:hAnsi="Times New Roman"/>
          <w:szCs w:val="24"/>
          <w:lang w:val="uk-UA"/>
        </w:rPr>
        <w:t>Театраль</w:t>
      </w:r>
      <w:r w:rsidRPr="006C3CE0">
        <w:rPr>
          <w:rFonts w:ascii="Times New Roman" w:hAnsi="Times New Roman"/>
          <w:szCs w:val="24"/>
          <w:lang w:val="uk-UA"/>
        </w:rPr>
        <w:t xml:space="preserve">на, </w:t>
      </w:r>
      <w:r>
        <w:rPr>
          <w:rFonts w:ascii="Times New Roman" w:hAnsi="Times New Roman"/>
          <w:szCs w:val="24"/>
          <w:lang w:val="uk-UA"/>
        </w:rPr>
        <w:t>1</w:t>
      </w:r>
      <w:r w:rsidR="002114E1">
        <w:rPr>
          <w:rFonts w:ascii="Times New Roman" w:hAnsi="Times New Roman"/>
          <w:szCs w:val="24"/>
          <w:lang w:val="uk-UA"/>
        </w:rPr>
        <w:t xml:space="preserve"> 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C35665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36680C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Pr="005C3BF9" w:rsidRDefault="005C3BF9" w:rsidP="0036680C">
            <w:pPr>
              <w:ind w:left="242" w:right="146"/>
              <w:rPr>
                <w:color w:val="000000"/>
              </w:rPr>
            </w:pPr>
            <w:r w:rsidRPr="005C3BF9">
              <w:t>Організація та контроль за своєчасністю подання податкової звітності, нарахування та сплати місцевих податків і зборів з юридичних осіб</w:t>
            </w:r>
            <w:r w:rsidRPr="005C3BF9">
              <w:rPr>
                <w:color w:val="000000"/>
              </w:rPr>
              <w:t>.</w:t>
            </w:r>
          </w:p>
          <w:p w:rsidR="005C3BF9" w:rsidRPr="005C3BF9" w:rsidRDefault="005C3BF9" w:rsidP="0036680C">
            <w:pPr>
              <w:ind w:left="242" w:right="146"/>
              <w:jc w:val="both"/>
            </w:pPr>
            <w:r w:rsidRPr="005C3BF9">
              <w:rPr>
                <w:color w:val="000000"/>
              </w:rPr>
              <w:t xml:space="preserve"> </w:t>
            </w:r>
            <w:r w:rsidRPr="005C3BF9">
              <w:t>Організація та контроль за своєчасністю подання податкової звітності, нарахування та сплати екологічного податку та рентної плати платниками податків – юридичними особами.</w:t>
            </w:r>
          </w:p>
          <w:p w:rsidR="005C3BF9" w:rsidRPr="005C3BF9" w:rsidRDefault="005C3BF9" w:rsidP="0036680C">
            <w:pPr>
              <w:ind w:left="242" w:right="146"/>
              <w:jc w:val="both"/>
              <w:rPr>
                <w:color w:val="000000"/>
              </w:rPr>
            </w:pPr>
            <w:r w:rsidRPr="005C3BF9">
              <w:rPr>
                <w:color w:val="000000"/>
              </w:rPr>
              <w:t xml:space="preserve"> </w:t>
            </w:r>
            <w:r w:rsidRPr="005C3BF9">
              <w:t>Організація проведення камеральних перевірок юридичних осіб</w:t>
            </w:r>
            <w:r w:rsidRPr="005C3BF9">
              <w:rPr>
                <w:color w:val="000000"/>
              </w:rPr>
              <w:t>.</w:t>
            </w:r>
          </w:p>
          <w:p w:rsidR="005C3BF9" w:rsidRPr="005C3BF9" w:rsidRDefault="005C3BF9" w:rsidP="0036680C">
            <w:pPr>
              <w:ind w:left="242" w:right="146"/>
              <w:jc w:val="both"/>
              <w:rPr>
                <w:color w:val="000000"/>
              </w:rPr>
            </w:pPr>
            <w:r w:rsidRPr="005C3BF9">
              <w:rPr>
                <w:color w:val="000000"/>
              </w:rPr>
              <w:t>Організація з</w:t>
            </w:r>
            <w:r w:rsidRPr="005C3BF9">
              <w:t>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</w:t>
            </w:r>
            <w:r w:rsidRPr="005C3BF9">
              <w:rPr>
                <w:color w:val="000000"/>
              </w:rPr>
              <w:t>.</w:t>
            </w:r>
          </w:p>
          <w:p w:rsidR="005C3BF9" w:rsidRPr="005C3BF9" w:rsidRDefault="005C3BF9" w:rsidP="0036680C">
            <w:pPr>
              <w:ind w:left="242" w:right="146"/>
              <w:jc w:val="both"/>
              <w:rPr>
                <w:color w:val="000000"/>
              </w:rPr>
            </w:pPr>
            <w:r w:rsidRPr="005C3BF9">
              <w:rPr>
                <w:color w:val="000000"/>
              </w:rPr>
              <w:t>Організація з</w:t>
            </w:r>
            <w:r w:rsidRPr="005C3BF9">
              <w:t>дійснення у випадках, передбачених законом, провадження у справах про адміністративні правопорушення</w:t>
            </w:r>
            <w:r w:rsidRPr="005C3BF9">
              <w:rPr>
                <w:color w:val="000000"/>
              </w:rPr>
              <w:t>.</w:t>
            </w:r>
          </w:p>
          <w:p w:rsidR="005C3BF9" w:rsidRPr="005C3BF9" w:rsidRDefault="005C3BF9" w:rsidP="0036680C">
            <w:pPr>
              <w:ind w:left="242" w:right="146"/>
            </w:pPr>
            <w:r w:rsidRPr="005C3BF9">
              <w:t>Надання консультацій з питань податкового та іншого законодавства, контроль за дотриманням якого покладено на органи ДПС;</w:t>
            </w:r>
          </w:p>
          <w:p w:rsidR="005C3BF9" w:rsidRDefault="005C3BF9" w:rsidP="0036680C">
            <w:pPr>
              <w:ind w:left="242" w:right="146"/>
              <w:jc w:val="both"/>
            </w:pPr>
            <w:r w:rsidRPr="005C3BF9">
              <w:t>Організація діловодства та контроль за розглядом звернень громадян та запитів на отримання публічної інформації.</w:t>
            </w:r>
          </w:p>
          <w:p w:rsidR="00BD6867" w:rsidRPr="00BD6867" w:rsidRDefault="00BD6867" w:rsidP="0036680C">
            <w:pPr>
              <w:ind w:left="242" w:right="146"/>
              <w:jc w:val="both"/>
              <w:rPr>
                <w:sz w:val="4"/>
                <w:szCs w:val="4"/>
              </w:rPr>
            </w:pP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80C">
            <w:pPr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5100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36680C">
            <w:pPr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36680C">
            <w:pPr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632292" w:rsidRDefault="005C3BF9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Default="007B5C26" w:rsidP="0036680C">
            <w:pPr>
              <w:tabs>
                <w:tab w:val="left" w:pos="3519"/>
              </w:tabs>
              <w:ind w:left="242" w:right="146"/>
            </w:pPr>
            <w:r>
              <w:t xml:space="preserve">Відповідно до Закону України від 10 грудня 2015 року             № 889-VIII «Про державну службу» (зі змінами) та згідно  </w:t>
            </w:r>
            <w:r w:rsidR="007B0850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7B0850">
              <w:t>НАДС</w:t>
            </w:r>
            <w:proofErr w:type="spellEnd"/>
            <w:r w:rsidR="007B0850">
              <w:t xml:space="preserve"> таку інформацію:</w:t>
            </w:r>
            <w:r w:rsidR="007B0850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7B0850">
              <w:br/>
              <w:t>2) резюме за формою згідно з додатком 2</w:t>
            </w:r>
            <w:r w:rsidR="007B0850">
              <w:rPr>
                <w:vertAlign w:val="superscript"/>
              </w:rPr>
              <w:t>1</w:t>
            </w:r>
            <w:r w:rsidR="007B0850">
              <w:t xml:space="preserve"> Порядку, в якому обов'язково зазначається така інформація:</w:t>
            </w:r>
            <w:r w:rsidR="007B0850">
              <w:br/>
              <w:t>прізвище, ім'я, по батькові кандидата;</w:t>
            </w:r>
            <w:r w:rsidR="007B0850">
              <w:br/>
              <w:t>реквізити документа, що посвідчує особу та підтверджує громадянство України;</w:t>
            </w:r>
            <w:r w:rsidR="007B0850">
              <w:br/>
              <w:t>підтвердження наявності відповідного ступеня вищої освіти;</w:t>
            </w:r>
            <w:r w:rsidR="007B0850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Default="007B0850" w:rsidP="0036680C">
            <w:pPr>
              <w:tabs>
                <w:tab w:val="left" w:pos="3519"/>
              </w:tabs>
              <w:ind w:left="242" w:right="146"/>
            </w:pPr>
            <w: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Default="007B0850" w:rsidP="0036680C">
            <w:pPr>
              <w:tabs>
                <w:tab w:val="left" w:pos="3519"/>
              </w:tabs>
              <w:ind w:left="242" w:right="146"/>
            </w:pPr>
            <w:r>
              <w:t>Подача додатків до заяви не є обов’язковою.</w:t>
            </w:r>
          </w:p>
          <w:p w:rsidR="007B0850" w:rsidRDefault="007B0850" w:rsidP="0036680C">
            <w:pPr>
              <w:tabs>
                <w:tab w:val="left" w:pos="3519"/>
              </w:tabs>
              <w:ind w:left="242" w:right="146"/>
            </w:pPr>
            <w:r>
              <w:t xml:space="preserve"> Документи приймаються до 17 год. 00 хв. </w:t>
            </w:r>
          </w:p>
          <w:p w:rsidR="005C3BF9" w:rsidRDefault="007B0850" w:rsidP="00FC76A0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>
              <w:rPr>
                <w:lang w:val="ru-RU"/>
              </w:rPr>
              <w:t xml:space="preserve">25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80C">
            <w:pPr>
              <w:ind w:left="242" w:right="146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BD6867" w:rsidRDefault="00BD6867" w:rsidP="00C35665">
            <w:pPr>
              <w:ind w:left="147" w:right="97"/>
              <w:rPr>
                <w:b/>
              </w:rPr>
            </w:pP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034DD5">
              <w:rPr>
                <w:b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36680C">
            <w:pPr>
              <w:ind w:left="242" w:right="146"/>
              <w:rPr>
                <w:sz w:val="16"/>
                <w:szCs w:val="16"/>
              </w:rPr>
            </w:pPr>
            <w:r>
              <w:lastRenderedPageBreak/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36680C">
            <w:pPr>
              <w:ind w:left="242" w:right="1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36680C">
            <w:pPr>
              <w:ind w:left="242" w:right="146"/>
              <w:rPr>
                <w:sz w:val="16"/>
                <w:szCs w:val="16"/>
              </w:rPr>
            </w:pPr>
            <w:proofErr w:type="spellStart"/>
            <w:r>
              <w:t>м.Дніпро</w:t>
            </w:r>
            <w:proofErr w:type="spellEnd"/>
            <w:r>
              <w:t xml:space="preserve">,  </w:t>
            </w:r>
            <w:proofErr w:type="spellStart"/>
            <w:r>
              <w:t>вул.Сімферопольська</w:t>
            </w:r>
            <w:proofErr w:type="spellEnd"/>
            <w:r>
              <w:t>, 17 а (проведення співбесіди за фізичної присутності кандидатів)</w:t>
            </w:r>
          </w:p>
          <w:p w:rsidR="005C3BF9" w:rsidRDefault="005C3BF9" w:rsidP="0036680C">
            <w:pPr>
              <w:ind w:left="242" w:right="146"/>
            </w:pPr>
          </w:p>
          <w:p w:rsidR="005C3BF9" w:rsidRDefault="005C3BF9" w:rsidP="0036680C">
            <w:pPr>
              <w:ind w:left="242" w:right="146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362119">
              <w:t>(бажано за фахом економічного спрямування)</w:t>
            </w:r>
          </w:p>
        </w:tc>
      </w:tr>
      <w:tr w:rsidR="005C3BF9" w:rsidTr="00C35665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C35665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C35665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C3BF9" w:rsidRDefault="005C3BF9" w:rsidP="00C35665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</w:t>
            </w:r>
          </w:p>
          <w:p w:rsidR="005C3BF9" w:rsidRPr="00BD6867" w:rsidRDefault="005C3BF9" w:rsidP="00C35665">
            <w:pPr>
              <w:ind w:left="212" w:right="148"/>
              <w:jc w:val="both"/>
              <w:rPr>
                <w:sz w:val="4"/>
                <w:szCs w:val="4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BD6867" w:rsidRDefault="005C3BF9" w:rsidP="00C35665">
            <w:pPr>
              <w:ind w:left="186" w:right="146"/>
              <w:jc w:val="both"/>
              <w:rPr>
                <w:sz w:val="4"/>
                <w:szCs w:val="4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BD6867" w:rsidRDefault="005C3BF9" w:rsidP="00C35665">
            <w:pPr>
              <w:ind w:left="186" w:right="146"/>
              <w:jc w:val="both"/>
              <w:rPr>
                <w:sz w:val="4"/>
                <w:szCs w:val="4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Pr="00BD6867" w:rsidRDefault="005C3BF9" w:rsidP="00FC76A0">
            <w:pPr>
              <w:ind w:left="240" w:right="146"/>
              <w:jc w:val="both"/>
              <w:rPr>
                <w:sz w:val="4"/>
                <w:szCs w:val="4"/>
              </w:rPr>
            </w:pPr>
            <w:r>
              <w:t>та іншого законодавства.</w:t>
            </w: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D9013C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D9013C" w:rsidRDefault="00D9013C" w:rsidP="00D9013C">
            <w:pPr>
              <w:ind w:left="240" w:right="146"/>
              <w:rPr>
                <w:lang w:val="ru-RU"/>
              </w:rPr>
            </w:pPr>
            <w:proofErr w:type="gramStart"/>
            <w:r w:rsidRPr="00563C44">
              <w:rPr>
                <w:lang w:val="ru-RU"/>
              </w:rPr>
              <w:t>Земельн</w:t>
            </w:r>
            <w:r>
              <w:rPr>
                <w:lang w:val="ru-RU"/>
              </w:rPr>
              <w:t>ого</w:t>
            </w:r>
            <w:proofErr w:type="gramEnd"/>
            <w:r>
              <w:rPr>
                <w:lang w:val="ru-RU"/>
              </w:rPr>
              <w:t xml:space="preserve"> </w:t>
            </w:r>
            <w:r w:rsidRPr="00563C44">
              <w:rPr>
                <w:lang w:val="ru-RU"/>
              </w:rPr>
              <w:t>кодекс</w:t>
            </w:r>
            <w:r>
              <w:rPr>
                <w:lang w:val="ru-RU"/>
              </w:rPr>
              <w:t>у</w:t>
            </w:r>
            <w:r w:rsidRPr="00563C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563C44">
              <w:rPr>
                <w:lang w:val="ru-RU"/>
              </w:rPr>
              <w:t>країни</w:t>
            </w:r>
            <w:r>
              <w:rPr>
                <w:lang w:val="ru-RU"/>
              </w:rPr>
              <w:t>;</w:t>
            </w:r>
          </w:p>
          <w:p w:rsidR="005C3BF9" w:rsidRPr="00684DC3" w:rsidRDefault="00D9013C" w:rsidP="00BD6867">
            <w:pPr>
              <w:pStyle w:val="2"/>
              <w:rPr>
                <w:sz w:val="4"/>
                <w:szCs w:val="4"/>
              </w:rPr>
            </w:pPr>
            <w:r>
              <w:rPr>
                <w:lang w:val="uk-UA"/>
              </w:rPr>
              <w:t xml:space="preserve">    </w:t>
            </w:r>
            <w:r>
              <w:t>Кодекс</w:t>
            </w:r>
            <w:r>
              <w:rPr>
                <w:lang w:val="uk-UA"/>
              </w:rPr>
              <w:t>у</w:t>
            </w:r>
            <w:r>
              <w:t xml:space="preserve"> України 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>
              <w:t>равопорушення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</w:tc>
      </w:tr>
    </w:tbl>
    <w:p w:rsidR="00FC76A0" w:rsidRDefault="00FC76A0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117D1C"/>
    <w:rsid w:val="00133BFE"/>
    <w:rsid w:val="00183A37"/>
    <w:rsid w:val="001A5D25"/>
    <w:rsid w:val="00202A83"/>
    <w:rsid w:val="002114E1"/>
    <w:rsid w:val="0022180E"/>
    <w:rsid w:val="00253D73"/>
    <w:rsid w:val="00254920"/>
    <w:rsid w:val="00263B14"/>
    <w:rsid w:val="002B1D00"/>
    <w:rsid w:val="002C6772"/>
    <w:rsid w:val="0033305B"/>
    <w:rsid w:val="00362119"/>
    <w:rsid w:val="0036680C"/>
    <w:rsid w:val="00381B3E"/>
    <w:rsid w:val="003B318D"/>
    <w:rsid w:val="003F0DE0"/>
    <w:rsid w:val="00407626"/>
    <w:rsid w:val="0041150E"/>
    <w:rsid w:val="00463B4C"/>
    <w:rsid w:val="00467828"/>
    <w:rsid w:val="00471135"/>
    <w:rsid w:val="00477896"/>
    <w:rsid w:val="00586925"/>
    <w:rsid w:val="005C3BF9"/>
    <w:rsid w:val="006F4DBD"/>
    <w:rsid w:val="007B0850"/>
    <w:rsid w:val="007B5C26"/>
    <w:rsid w:val="008500B3"/>
    <w:rsid w:val="00855F12"/>
    <w:rsid w:val="00933C0D"/>
    <w:rsid w:val="00A53463"/>
    <w:rsid w:val="00AB5213"/>
    <w:rsid w:val="00BD6867"/>
    <w:rsid w:val="00C33442"/>
    <w:rsid w:val="00C66B3C"/>
    <w:rsid w:val="00C91830"/>
    <w:rsid w:val="00CC5ABD"/>
    <w:rsid w:val="00CE2CC9"/>
    <w:rsid w:val="00CE6063"/>
    <w:rsid w:val="00D545AD"/>
    <w:rsid w:val="00D832EB"/>
    <w:rsid w:val="00D9013C"/>
    <w:rsid w:val="00DB5C5A"/>
    <w:rsid w:val="00E1170A"/>
    <w:rsid w:val="00F10B61"/>
    <w:rsid w:val="00F96B2D"/>
    <w:rsid w:val="00FC76A0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AAF7-2788-435F-B58A-EC8E164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15</cp:revision>
  <dcterms:created xsi:type="dcterms:W3CDTF">2021-07-20T06:43:00Z</dcterms:created>
  <dcterms:modified xsi:type="dcterms:W3CDTF">2021-07-29T06:36:00Z</dcterms:modified>
</cp:coreProperties>
</file>