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1908A7" w:rsidRDefault="003920C6">
      <w:pPr>
        <w:rPr>
          <w:rFonts w:ascii="e-Ukraine" w:hAnsi="e-Ukraine" w:cs="e-Ukraine"/>
        </w:rPr>
      </w:pPr>
      <w:r w:rsidRPr="003920C6">
        <w:rPr>
          <w:noProof/>
          <w:lang w:val="ru-RU" w:eastAsia="ru-RU"/>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26" type="#_x0000_t120" style="position:absolute;margin-left:449.2pt;margin-top:-2.25pt;width:185.7pt;height:192.75pt;z-index:251659776" fillcolor="#0070c0" strokecolor="white"/>
        </w:pict>
      </w:r>
      <w:r w:rsidRPr="003920C6">
        <w:rPr>
          <w:noProof/>
          <w:lang w:val="ru-RU" w:eastAsia="ru-RU"/>
        </w:rPr>
        <w:pict>
          <v:shapetype id="_x0000_t202" coordsize="21600,21600" o:spt="202" path="m,l,21600r21600,l21600,xe">
            <v:stroke joinstyle="miter"/>
            <v:path gradientshapeok="t" o:connecttype="rect"/>
          </v:shapetype>
          <v:shape id="Поле 21" o:spid="_x0000_s1027" type="#_x0000_t202" style="position:absolute;margin-left:128.05pt;margin-top:20.45pt;width:375.85pt;height:73.95pt;z-index:251655680;visibility:visible" filled="f" stroked="f" strokeweight=".5pt">
            <v:textbox style="mso-next-textbox:#Поле 21">
              <w:txbxContent>
                <w:p w:rsidR="007563A3" w:rsidRPr="008941E8" w:rsidRDefault="007563A3" w:rsidP="009A346E">
                  <w:pPr>
                    <w:spacing w:after="0" w:line="240" w:lineRule="auto"/>
                    <w:rPr>
                      <w:rFonts w:ascii="Arial Black" w:hAnsi="Arial Black" w:cs="e-Ukraine Cyr"/>
                      <w:sz w:val="30"/>
                      <w:szCs w:val="30"/>
                    </w:rPr>
                  </w:pPr>
                  <w:r w:rsidRPr="008941E8">
                    <w:rPr>
                      <w:rFonts w:ascii="Arial Black" w:hAnsi="Arial Black" w:cs="e-Ukraine Cyr"/>
                      <w:sz w:val="30"/>
                      <w:szCs w:val="30"/>
                    </w:rPr>
                    <w:t>Державна податкова служба України</w:t>
                  </w:r>
                </w:p>
                <w:p w:rsidR="007563A3" w:rsidRPr="00534D03" w:rsidRDefault="007563A3" w:rsidP="006C0696">
                  <w:pPr>
                    <w:spacing w:after="0" w:line="240" w:lineRule="auto"/>
                    <w:rPr>
                      <w:rFonts w:ascii="Arial Black" w:hAnsi="Arial Black" w:cs="e-Ukraine"/>
                      <w:sz w:val="6"/>
                      <w:szCs w:val="6"/>
                    </w:rPr>
                  </w:pP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Головне управління ДПС у</w:t>
                  </w:r>
                </w:p>
                <w:p w:rsidR="007563A3" w:rsidRPr="008941E8" w:rsidRDefault="007563A3" w:rsidP="006C0696">
                  <w:pPr>
                    <w:spacing w:after="0" w:line="240" w:lineRule="auto"/>
                    <w:rPr>
                      <w:rFonts w:ascii="Arial Black" w:hAnsi="Arial Black" w:cs="e-Ukraine"/>
                      <w:sz w:val="30"/>
                      <w:szCs w:val="30"/>
                    </w:rPr>
                  </w:pPr>
                  <w:r w:rsidRPr="008941E8">
                    <w:rPr>
                      <w:rFonts w:ascii="Arial Black" w:hAnsi="Arial Black" w:cs="e-Ukraine Cyr"/>
                      <w:sz w:val="30"/>
                      <w:szCs w:val="30"/>
                    </w:rPr>
                    <w:t>Дніпропетровській області</w:t>
                  </w:r>
                </w:p>
              </w:txbxContent>
            </v:textbox>
          </v:shape>
        </w:pict>
      </w:r>
    </w:p>
    <w:p w:rsidR="00536575" w:rsidRPr="001908A7" w:rsidRDefault="003920C6">
      <w:pPr>
        <w:rPr>
          <w:rFonts w:ascii="e-Ukraine" w:hAnsi="e-Ukraine" w:cs="e-Ukraine"/>
        </w:rPr>
      </w:pPr>
      <w:r w:rsidRPr="003920C6">
        <w:rPr>
          <w:noProof/>
          <w:lang w:val="ru-RU" w:eastAsia="ru-RU"/>
        </w:rPr>
        <w:pict>
          <v:shape id="_x0000_s1028" type="#_x0000_t120" style="position:absolute;margin-left:397.5pt;margin-top:39.8pt;width:106.4pt;height:99.85pt;z-index:251661824" fillcolor="#00b050" strokecolor="white"/>
        </w:pict>
      </w:r>
      <w:r w:rsidR="00A17655">
        <w:rPr>
          <w:rFonts w:ascii="e-Ukraine" w:hAnsi="e-Ukraine" w:cs="e-Ukraine"/>
          <w:b/>
          <w:bCs/>
          <w:noProof/>
          <w:sz w:val="48"/>
          <w:szCs w:val="48"/>
          <w:lang w:val="ru-RU" w:eastAsia="ru-RU"/>
        </w:rPr>
        <w:drawing>
          <wp:inline distT="0" distB="0" distL="0" distR="0">
            <wp:extent cx="3060700" cy="7366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clrChange>
                        <a:clrFrom>
                          <a:srgbClr val="010101"/>
                        </a:clrFrom>
                        <a:clrTo>
                          <a:srgbClr val="010101">
                            <a:alpha val="0"/>
                          </a:srgbClr>
                        </a:clrTo>
                      </a:clrChange>
                    </a:blip>
                    <a:srcRect/>
                    <a:stretch>
                      <a:fillRect/>
                    </a:stretch>
                  </pic:blipFill>
                  <pic:spPr bwMode="auto">
                    <a:xfrm>
                      <a:off x="0" y="0"/>
                      <a:ext cx="3060700" cy="736600"/>
                    </a:xfrm>
                    <a:prstGeom prst="rect">
                      <a:avLst/>
                    </a:prstGeom>
                    <a:noFill/>
                    <a:ln w="9525">
                      <a:noFill/>
                      <a:miter lim="800000"/>
                      <a:headEnd/>
                      <a:tailEnd/>
                    </a:ln>
                  </pic:spPr>
                </pic:pic>
              </a:graphicData>
            </a:graphic>
          </wp:inline>
        </w:drawing>
      </w:r>
    </w:p>
    <w:p w:rsidR="00325398" w:rsidRPr="001908A7" w:rsidRDefault="00325398">
      <w:pPr>
        <w:rPr>
          <w:rFonts w:ascii="e-Ukraine" w:hAnsi="e-Ukraine" w:cs="e-Ukraine"/>
        </w:rPr>
      </w:pPr>
      <w:r w:rsidRPr="001908A7">
        <w:rPr>
          <w:rFonts w:ascii="e-Ukraine" w:hAnsi="e-Ukraine" w:cs="e-Ukraine"/>
        </w:rPr>
        <w:t xml:space="preserve">                                                                                                             </w:t>
      </w:r>
    </w:p>
    <w:p w:rsidR="00325398" w:rsidRPr="001908A7" w:rsidRDefault="003920C6">
      <w:pPr>
        <w:rPr>
          <w:rFonts w:ascii="e-Ukraine" w:hAnsi="e-Ukraine" w:cs="e-Ukraine"/>
        </w:rPr>
      </w:pPr>
      <w:r w:rsidRPr="003920C6">
        <w:rPr>
          <w:noProof/>
          <w:lang w:val="ru-RU" w:eastAsia="ru-RU"/>
        </w:rPr>
        <w:pict>
          <v:shape id="Поле 8" o:spid="_x0000_s1029" type="#_x0000_t202" style="position:absolute;margin-left:-4.8pt;margin-top:1.7pt;width:364pt;height:81.1pt;z-index:251657728;visibility:visible;v-text-anchor:middle" filled="f" stroked="f" strokeweight=".5pt">
            <v:textbox style="mso-next-textbox:#Поле 8">
              <w:txbxContent>
                <w:p w:rsidR="002F1E14" w:rsidRPr="00EA5568" w:rsidRDefault="002F1E14" w:rsidP="002F1E14">
                  <w:pPr>
                    <w:pStyle w:val="1"/>
                    <w:rPr>
                      <w:rFonts w:ascii="Arial Black" w:hAnsi="Arial Black"/>
                      <w:sz w:val="28"/>
                      <w:szCs w:val="28"/>
                    </w:rPr>
                  </w:pPr>
                  <w:proofErr w:type="spellStart"/>
                  <w:r w:rsidRPr="00EA5568">
                    <w:rPr>
                      <w:rFonts w:ascii="Arial Black" w:hAnsi="Arial Black"/>
                      <w:sz w:val="28"/>
                      <w:szCs w:val="28"/>
                    </w:rPr>
                    <w:t>Який</w:t>
                  </w:r>
                  <w:proofErr w:type="spellEnd"/>
                  <w:r w:rsidRPr="00EA5568">
                    <w:rPr>
                      <w:rFonts w:ascii="Arial Black" w:hAnsi="Arial Black"/>
                      <w:sz w:val="28"/>
                      <w:szCs w:val="28"/>
                    </w:rPr>
                    <w:t xml:space="preserve"> </w:t>
                  </w:r>
                  <w:proofErr w:type="spellStart"/>
                  <w:r w:rsidRPr="00EA5568">
                    <w:rPr>
                      <w:rFonts w:ascii="Arial Black" w:hAnsi="Arial Black"/>
                      <w:sz w:val="28"/>
                      <w:szCs w:val="28"/>
                    </w:rPr>
                    <w:t>розмі</w:t>
                  </w:r>
                  <w:proofErr w:type="gramStart"/>
                  <w:r w:rsidRPr="00EA5568">
                    <w:rPr>
                      <w:rFonts w:ascii="Arial Black" w:hAnsi="Arial Black"/>
                      <w:sz w:val="28"/>
                      <w:szCs w:val="28"/>
                    </w:rPr>
                    <w:t>р</w:t>
                  </w:r>
                  <w:proofErr w:type="spellEnd"/>
                  <w:proofErr w:type="gramEnd"/>
                  <w:r w:rsidRPr="00EA5568">
                    <w:rPr>
                      <w:rFonts w:ascii="Arial Black" w:hAnsi="Arial Black"/>
                      <w:sz w:val="28"/>
                      <w:szCs w:val="28"/>
                    </w:rPr>
                    <w:t xml:space="preserve"> </w:t>
                  </w:r>
                  <w:proofErr w:type="spellStart"/>
                  <w:r w:rsidRPr="00EA5568">
                    <w:rPr>
                      <w:rFonts w:ascii="Arial Black" w:hAnsi="Arial Black"/>
                      <w:sz w:val="28"/>
                      <w:szCs w:val="28"/>
                    </w:rPr>
                    <w:t>орендної</w:t>
                  </w:r>
                  <w:proofErr w:type="spellEnd"/>
                  <w:r w:rsidRPr="00EA5568">
                    <w:rPr>
                      <w:rFonts w:ascii="Arial Black" w:hAnsi="Arial Black"/>
                      <w:sz w:val="28"/>
                      <w:szCs w:val="28"/>
                    </w:rPr>
                    <w:t xml:space="preserve"> плати за </w:t>
                  </w:r>
                  <w:proofErr w:type="spellStart"/>
                  <w:r w:rsidRPr="00EA5568">
                    <w:rPr>
                      <w:rFonts w:ascii="Arial Black" w:hAnsi="Arial Black"/>
                      <w:sz w:val="28"/>
                      <w:szCs w:val="28"/>
                    </w:rPr>
                    <w:t>земельні</w:t>
                  </w:r>
                  <w:proofErr w:type="spellEnd"/>
                  <w:r w:rsidRPr="00EA5568">
                    <w:rPr>
                      <w:rFonts w:ascii="Arial Black" w:hAnsi="Arial Black"/>
                      <w:sz w:val="28"/>
                      <w:szCs w:val="28"/>
                    </w:rPr>
                    <w:t xml:space="preserve"> </w:t>
                  </w:r>
                  <w:proofErr w:type="spellStart"/>
                  <w:r w:rsidRPr="00EA5568">
                    <w:rPr>
                      <w:rFonts w:ascii="Arial Black" w:hAnsi="Arial Black"/>
                      <w:sz w:val="28"/>
                      <w:szCs w:val="28"/>
                    </w:rPr>
                    <w:t>ділянки</w:t>
                  </w:r>
                  <w:proofErr w:type="spellEnd"/>
                  <w:r w:rsidRPr="00EA5568">
                    <w:rPr>
                      <w:rFonts w:ascii="Arial Black" w:hAnsi="Arial Black"/>
                      <w:sz w:val="28"/>
                      <w:szCs w:val="28"/>
                    </w:rPr>
                    <w:t xml:space="preserve"> </w:t>
                  </w:r>
                  <w:proofErr w:type="spellStart"/>
                  <w:r w:rsidRPr="00EA5568">
                    <w:rPr>
                      <w:rFonts w:ascii="Arial Black" w:hAnsi="Arial Black"/>
                      <w:sz w:val="28"/>
                      <w:szCs w:val="28"/>
                    </w:rPr>
                    <w:t>державної</w:t>
                  </w:r>
                  <w:proofErr w:type="spellEnd"/>
                  <w:r w:rsidRPr="00EA5568">
                    <w:rPr>
                      <w:rFonts w:ascii="Arial Black" w:hAnsi="Arial Black"/>
                      <w:sz w:val="28"/>
                      <w:szCs w:val="28"/>
                    </w:rPr>
                    <w:t xml:space="preserve"> та </w:t>
                  </w:r>
                  <w:proofErr w:type="spellStart"/>
                  <w:r w:rsidRPr="00EA5568">
                    <w:rPr>
                      <w:rFonts w:ascii="Arial Black" w:hAnsi="Arial Black"/>
                      <w:sz w:val="28"/>
                      <w:szCs w:val="28"/>
                    </w:rPr>
                    <w:t>комунальної</w:t>
                  </w:r>
                  <w:proofErr w:type="spellEnd"/>
                  <w:r w:rsidRPr="00EA5568">
                    <w:rPr>
                      <w:rFonts w:ascii="Arial Black" w:hAnsi="Arial Black"/>
                      <w:sz w:val="28"/>
                      <w:szCs w:val="28"/>
                    </w:rPr>
                    <w:t xml:space="preserve"> </w:t>
                  </w:r>
                  <w:proofErr w:type="spellStart"/>
                  <w:r w:rsidRPr="00EA5568">
                    <w:rPr>
                      <w:rFonts w:ascii="Arial Black" w:hAnsi="Arial Black"/>
                      <w:sz w:val="28"/>
                      <w:szCs w:val="28"/>
                    </w:rPr>
                    <w:t>власності</w:t>
                  </w:r>
                  <w:proofErr w:type="spellEnd"/>
                  <w:r w:rsidRPr="00EA5568">
                    <w:rPr>
                      <w:rFonts w:ascii="Arial Black" w:hAnsi="Arial Black"/>
                      <w:sz w:val="28"/>
                      <w:szCs w:val="28"/>
                    </w:rPr>
                    <w:t>?</w:t>
                  </w:r>
                </w:p>
                <w:p w:rsidR="00EC129C" w:rsidRPr="00EC129C" w:rsidRDefault="00EC129C" w:rsidP="00EC129C">
                  <w:pPr>
                    <w:pStyle w:val="1"/>
                    <w:rPr>
                      <w:rFonts w:ascii="Arial Black" w:hAnsi="Arial Black"/>
                      <w:sz w:val="28"/>
                      <w:szCs w:val="28"/>
                    </w:rPr>
                  </w:pPr>
                </w:p>
                <w:p w:rsidR="00CD5E88" w:rsidRPr="00CD5E88" w:rsidRDefault="00CD5E88" w:rsidP="00CD5E88">
                  <w:pPr>
                    <w:pStyle w:val="1"/>
                    <w:rPr>
                      <w:rFonts w:ascii="Arial Black" w:hAnsi="Arial Black"/>
                      <w:sz w:val="30"/>
                      <w:szCs w:val="30"/>
                    </w:rPr>
                  </w:pPr>
                </w:p>
                <w:p w:rsidR="00F329F4" w:rsidRPr="00085842" w:rsidRDefault="00F329F4" w:rsidP="00F329F4">
                  <w:pPr>
                    <w:pStyle w:val="1"/>
                    <w:rPr>
                      <w:rFonts w:ascii="Arial Black" w:hAnsi="Arial Black"/>
                      <w:sz w:val="30"/>
                      <w:szCs w:val="30"/>
                    </w:rPr>
                  </w:pPr>
                </w:p>
              </w:txbxContent>
            </v:textbox>
          </v:shape>
        </w:pict>
      </w:r>
      <w:r w:rsidR="00325398" w:rsidRPr="001908A7">
        <w:rPr>
          <w:rFonts w:ascii="e-Ukraine" w:hAnsi="e-Ukraine" w:cs="e-Ukraine"/>
        </w:rPr>
        <w:t xml:space="preserve">                                                       </w:t>
      </w:r>
    </w:p>
    <w:p w:rsidR="009B046D" w:rsidRDefault="009B046D" w:rsidP="009B046D">
      <w:pPr>
        <w:pStyle w:val="a3"/>
        <w:spacing w:before="0" w:beforeAutospacing="0" w:after="0" w:afterAutospacing="0"/>
        <w:ind w:firstLine="567"/>
        <w:jc w:val="both"/>
        <w:rPr>
          <w:rFonts w:ascii="e-Ukraine Cyr" w:hAnsi="e-Ukraine Cyr"/>
          <w:noProof/>
          <w:color w:val="000000"/>
          <w:sz w:val="28"/>
          <w:szCs w:val="28"/>
        </w:rPr>
      </w:pPr>
    </w:p>
    <w:p w:rsidR="00D06DD2" w:rsidRDefault="00D06DD2" w:rsidP="00D06DD2">
      <w:pPr>
        <w:pStyle w:val="a3"/>
        <w:spacing w:before="0" w:beforeAutospacing="0" w:after="0" w:afterAutospacing="0"/>
        <w:ind w:firstLine="680"/>
        <w:jc w:val="both"/>
        <w:rPr>
          <w:rFonts w:ascii="Arial" w:hAnsi="Arial" w:cs="Arial"/>
          <w:noProof/>
          <w:color w:val="000000"/>
          <w:sz w:val="28"/>
          <w:szCs w:val="28"/>
        </w:rPr>
      </w:pPr>
    </w:p>
    <w:p w:rsidR="00D06DD2" w:rsidRDefault="00D06DD2" w:rsidP="00D06DD2">
      <w:pPr>
        <w:pStyle w:val="a3"/>
        <w:spacing w:before="0" w:beforeAutospacing="0" w:after="0" w:afterAutospacing="0"/>
        <w:ind w:firstLine="680"/>
        <w:jc w:val="both"/>
        <w:rPr>
          <w:rFonts w:ascii="Arial" w:hAnsi="Arial" w:cs="Arial"/>
          <w:noProof/>
          <w:color w:val="000000"/>
          <w:sz w:val="28"/>
          <w:szCs w:val="28"/>
        </w:rPr>
      </w:pPr>
    </w:p>
    <w:p w:rsidR="00EA5568" w:rsidRDefault="003920C6" w:rsidP="002F1E14">
      <w:pPr>
        <w:pStyle w:val="a3"/>
        <w:spacing w:before="0" w:beforeAutospacing="0" w:after="0" w:afterAutospacing="0"/>
        <w:ind w:firstLine="680"/>
        <w:jc w:val="both"/>
        <w:rPr>
          <w:rFonts w:ascii="Arial" w:hAnsi="Arial" w:cs="Arial"/>
          <w:noProof/>
          <w:color w:val="000000"/>
          <w:sz w:val="26"/>
          <w:szCs w:val="26"/>
        </w:rPr>
      </w:pPr>
      <w:r w:rsidRPr="003920C6">
        <w:rPr>
          <w:noProof/>
          <w:sz w:val="26"/>
          <w:szCs w:val="26"/>
          <w:lang w:val="ru-RU" w:eastAsia="ru-RU"/>
        </w:rPr>
        <w:pict>
          <v:shape id="Поле 9" o:spid="_x0000_s1030" type="#_x0000_t202" style="position:absolute;left:0;text-align:left;margin-left:2.2pt;margin-top:2.45pt;width:190pt;height:26.35pt;z-index:251656704;visibility:visible" filled="f" stroked="f" strokeweight=".5pt">
            <v:textbox style="mso-next-textbox:#Поле 9">
              <w:txbxContent>
                <w:p w:rsidR="007563A3" w:rsidRPr="00B67529" w:rsidRDefault="00AF71B3" w:rsidP="0006168F">
                  <w:pPr>
                    <w:rPr>
                      <w:rFonts w:ascii="Arial" w:hAnsi="Arial" w:cs="Arial"/>
                      <w:b/>
                      <w:i/>
                      <w:color w:val="000000"/>
                      <w:sz w:val="26"/>
                      <w:szCs w:val="26"/>
                    </w:rPr>
                  </w:pPr>
                  <w:r>
                    <w:rPr>
                      <w:rFonts w:ascii="Arial" w:hAnsi="Arial" w:cs="Arial"/>
                      <w:b/>
                      <w:i/>
                      <w:color w:val="000000"/>
                      <w:sz w:val="26"/>
                      <w:szCs w:val="26"/>
                    </w:rPr>
                    <w:t>вересень</w:t>
                  </w:r>
                  <w:r w:rsidR="007563A3" w:rsidRPr="00B67529">
                    <w:rPr>
                      <w:rFonts w:ascii="Arial" w:hAnsi="Arial" w:cs="Arial"/>
                      <w:b/>
                      <w:i/>
                      <w:color w:val="000000"/>
                      <w:sz w:val="26"/>
                      <w:szCs w:val="26"/>
                    </w:rPr>
                    <w:t xml:space="preserve"> 202</w:t>
                  </w:r>
                  <w:r w:rsidR="00A752D9">
                    <w:rPr>
                      <w:rFonts w:ascii="Arial" w:hAnsi="Arial" w:cs="Arial"/>
                      <w:b/>
                      <w:i/>
                      <w:color w:val="000000"/>
                      <w:sz w:val="26"/>
                      <w:szCs w:val="26"/>
                      <w:lang w:val="en-US"/>
                    </w:rPr>
                    <w:t>6</w:t>
                  </w:r>
                  <w:r w:rsidR="007563A3" w:rsidRPr="00B67529">
                    <w:rPr>
                      <w:rFonts w:ascii="Arial" w:hAnsi="Arial" w:cs="Arial"/>
                      <w:b/>
                      <w:i/>
                      <w:color w:val="000000"/>
                      <w:sz w:val="26"/>
                      <w:szCs w:val="26"/>
                    </w:rPr>
                    <w:t xml:space="preserve"> року</w:t>
                  </w:r>
                </w:p>
                <w:p w:rsidR="007563A3" w:rsidRDefault="007563A3" w:rsidP="006C0696">
                  <w:pPr>
                    <w:rPr>
                      <w:i/>
                      <w:iCs/>
                      <w:lang w:val="ru-RU"/>
                    </w:rPr>
                  </w:pPr>
                </w:p>
                <w:p w:rsidR="007563A3" w:rsidRPr="00026C80" w:rsidRDefault="007563A3" w:rsidP="006C0696">
                  <w:pPr>
                    <w:rPr>
                      <w:i/>
                      <w:iCs/>
                    </w:rPr>
                  </w:pPr>
                  <w:proofErr w:type="spellStart"/>
                  <w:r>
                    <w:rPr>
                      <w:i/>
                      <w:iCs/>
                      <w:lang w:val="ru-RU"/>
                    </w:rPr>
                    <w:t>вересня</w:t>
                  </w:r>
                  <w:proofErr w:type="spellEnd"/>
                  <w:r>
                    <w:rPr>
                      <w:i/>
                      <w:iCs/>
                    </w:rPr>
                    <w:t xml:space="preserve"> </w:t>
                  </w:r>
                  <w:r w:rsidRPr="00026C80">
                    <w:rPr>
                      <w:i/>
                      <w:iCs/>
                    </w:rPr>
                    <w:t>201</w:t>
                  </w:r>
                  <w:r>
                    <w:rPr>
                      <w:i/>
                      <w:iCs/>
                    </w:rPr>
                    <w:t>8</w:t>
                  </w:r>
                  <w:r>
                    <w:rPr>
                      <w:i/>
                      <w:iCs/>
                      <w:lang w:val="en-US"/>
                    </w:rPr>
                    <w:t xml:space="preserve"> </w:t>
                  </w:r>
                  <w:r>
                    <w:rPr>
                      <w:i/>
                      <w:iCs/>
                    </w:rPr>
                    <w:t>року</w:t>
                  </w:r>
                  <w:r w:rsidRPr="00026C80">
                    <w:rPr>
                      <w:i/>
                      <w:iCs/>
                    </w:rPr>
                    <w:t xml:space="preserve"> </w:t>
                  </w:r>
                  <w:proofErr w:type="spellStart"/>
                  <w:proofErr w:type="gramStart"/>
                  <w:r w:rsidRPr="00026C80">
                    <w:rPr>
                      <w:i/>
                      <w:iCs/>
                    </w:rPr>
                    <w:t>року</w:t>
                  </w:r>
                  <w:proofErr w:type="spellEnd"/>
                  <w:proofErr w:type="gramEnd"/>
                </w:p>
              </w:txbxContent>
            </v:textbox>
          </v:shape>
        </w:pict>
      </w:r>
    </w:p>
    <w:p w:rsidR="00EA5568" w:rsidRDefault="00EA5568" w:rsidP="002F1E14">
      <w:pPr>
        <w:pStyle w:val="a3"/>
        <w:spacing w:before="0" w:beforeAutospacing="0" w:after="0" w:afterAutospacing="0"/>
        <w:ind w:firstLine="680"/>
        <w:jc w:val="both"/>
        <w:rPr>
          <w:rFonts w:ascii="Arial" w:hAnsi="Arial" w:cs="Arial"/>
          <w:noProof/>
          <w:color w:val="000000"/>
          <w:sz w:val="26"/>
          <w:szCs w:val="26"/>
        </w:rPr>
      </w:pPr>
    </w:p>
    <w:p w:rsidR="00EA5568" w:rsidRDefault="00EA5568" w:rsidP="002F1E14">
      <w:pPr>
        <w:pStyle w:val="a3"/>
        <w:spacing w:before="0" w:beforeAutospacing="0" w:after="0" w:afterAutospacing="0"/>
        <w:ind w:firstLine="680"/>
        <w:jc w:val="both"/>
        <w:rPr>
          <w:rFonts w:ascii="Arial" w:hAnsi="Arial" w:cs="Arial"/>
          <w:noProof/>
          <w:color w:val="000000"/>
          <w:sz w:val="26"/>
          <w:szCs w:val="26"/>
        </w:rPr>
      </w:pPr>
    </w:p>
    <w:p w:rsidR="002F1E14" w:rsidRPr="00EA5568" w:rsidRDefault="00B23C1D" w:rsidP="002F1E14">
      <w:pPr>
        <w:pStyle w:val="a3"/>
        <w:spacing w:before="0" w:beforeAutospacing="0" w:after="0" w:afterAutospacing="0"/>
        <w:ind w:firstLine="680"/>
        <w:jc w:val="both"/>
        <w:rPr>
          <w:rFonts w:ascii="Arial" w:hAnsi="Arial" w:cs="Arial"/>
          <w:sz w:val="26"/>
          <w:szCs w:val="26"/>
        </w:rPr>
      </w:pPr>
      <w:r w:rsidRPr="00EA5568">
        <w:rPr>
          <w:rFonts w:ascii="Arial" w:hAnsi="Arial" w:cs="Arial"/>
          <w:noProof/>
          <w:color w:val="000000"/>
          <w:sz w:val="26"/>
          <w:szCs w:val="26"/>
        </w:rPr>
        <w:t xml:space="preserve">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w:t>
      </w:r>
      <w:r w:rsidR="008A1C0B">
        <w:rPr>
          <w:rFonts w:ascii="Arial" w:hAnsi="Arial" w:cs="Arial"/>
          <w:noProof/>
          <w:color w:val="000000"/>
          <w:sz w:val="26"/>
          <w:szCs w:val="26"/>
        </w:rPr>
        <w:t>Самарівський</w:t>
      </w:r>
      <w:r w:rsidRPr="00EA5568">
        <w:rPr>
          <w:rFonts w:ascii="Arial" w:hAnsi="Arial" w:cs="Arial"/>
          <w:noProof/>
          <w:color w:val="000000"/>
          <w:sz w:val="26"/>
          <w:szCs w:val="26"/>
        </w:rPr>
        <w:t xml:space="preserve"> р</w:t>
      </w:r>
      <w:r w:rsidR="00A752D9" w:rsidRPr="00EA5568">
        <w:rPr>
          <w:rFonts w:ascii="Arial" w:hAnsi="Arial" w:cs="Arial"/>
          <w:noProof/>
          <w:color w:val="000000"/>
          <w:sz w:val="26"/>
          <w:szCs w:val="26"/>
        </w:rPr>
        <w:t>айо</w:t>
      </w:r>
      <w:r w:rsidRPr="00EA5568">
        <w:rPr>
          <w:rFonts w:ascii="Arial" w:hAnsi="Arial" w:cs="Arial"/>
          <w:noProof/>
          <w:color w:val="000000"/>
          <w:sz w:val="26"/>
          <w:szCs w:val="26"/>
        </w:rPr>
        <w:t>н</w:t>
      </w:r>
      <w:r w:rsidR="00EC129C" w:rsidRPr="00EA5568">
        <w:rPr>
          <w:rFonts w:ascii="Arial" w:hAnsi="Arial" w:cs="Arial"/>
          <w:noProof/>
          <w:color w:val="000000"/>
          <w:sz w:val="26"/>
          <w:szCs w:val="26"/>
        </w:rPr>
        <w:t>)</w:t>
      </w:r>
      <w:r w:rsidR="00D06DD2" w:rsidRPr="00EA5568">
        <w:rPr>
          <w:rFonts w:ascii="Arial" w:hAnsi="Arial" w:cs="Arial"/>
          <w:sz w:val="26"/>
          <w:szCs w:val="26"/>
        </w:rPr>
        <w:t xml:space="preserve"> </w:t>
      </w:r>
      <w:r w:rsidR="002F1E14" w:rsidRPr="00EA5568">
        <w:rPr>
          <w:rFonts w:ascii="Arial" w:hAnsi="Arial" w:cs="Arial"/>
          <w:sz w:val="26"/>
          <w:szCs w:val="26"/>
        </w:rPr>
        <w:t xml:space="preserve">звертає увагу, що розмір орендної плати встановлюється у договорі оренди, але річна сума платежу не може бути меншою за розмір земельного податку та з урахуванням мінімальних та максимальних меж розміру орендної плати відповідно до п. 288.5 ст. 288 Податкового кодексу України (далі – ПКУ). </w:t>
      </w:r>
    </w:p>
    <w:p w:rsidR="002F1E14" w:rsidRPr="00EA5568" w:rsidRDefault="002F1E14" w:rsidP="002F1E14">
      <w:pPr>
        <w:pStyle w:val="a3"/>
        <w:spacing w:before="0" w:beforeAutospacing="0" w:after="0" w:afterAutospacing="0"/>
        <w:ind w:firstLine="680"/>
        <w:jc w:val="both"/>
        <w:rPr>
          <w:rFonts w:ascii="Arial" w:hAnsi="Arial" w:cs="Arial"/>
          <w:sz w:val="26"/>
          <w:szCs w:val="26"/>
        </w:rPr>
      </w:pPr>
      <w:r w:rsidRPr="00EA5568">
        <w:rPr>
          <w:rFonts w:ascii="Arial" w:hAnsi="Arial" w:cs="Arial"/>
          <w:sz w:val="26"/>
          <w:szCs w:val="26"/>
        </w:rPr>
        <w:t xml:space="preserve">При цьому </w:t>
      </w:r>
      <w:proofErr w:type="spellStart"/>
      <w:r w:rsidRPr="00EA5568">
        <w:rPr>
          <w:rFonts w:ascii="Arial" w:hAnsi="Arial" w:cs="Arial"/>
          <w:sz w:val="26"/>
          <w:szCs w:val="26"/>
        </w:rPr>
        <w:t>п.п</w:t>
      </w:r>
      <w:proofErr w:type="spellEnd"/>
      <w:r w:rsidRPr="00EA5568">
        <w:rPr>
          <w:rFonts w:ascii="Arial" w:hAnsi="Arial" w:cs="Arial"/>
          <w:sz w:val="26"/>
          <w:szCs w:val="26"/>
        </w:rPr>
        <w:t xml:space="preserve">. 1 п. 284.6 ст. 284 ПКУ встановлено, що у частині плати за землю за земельні ділянки, що входять до складу території індустріальних парків, включених до Реєстру індустріальних парків, нормативну грошову оцінку яких проведено, що використовуються ініціаторами створення індустріального парку, керуючою компанією індустріального парку та учасниками індустріальних парків, органи місцевого самоврядування можуть, зокрема, встановлювати орендну плату в розмірі, меншому за розмір земельного податку, встановлений рішенням відповідного органу місцевого самоврядування для певної категорії земель, що сплачується на відповідній території. </w:t>
      </w:r>
    </w:p>
    <w:p w:rsidR="002F1E14" w:rsidRPr="00EA5568" w:rsidRDefault="002F1E14" w:rsidP="002F1E14">
      <w:pPr>
        <w:pStyle w:val="a3"/>
        <w:spacing w:before="0" w:beforeAutospacing="0" w:after="0" w:afterAutospacing="0"/>
        <w:ind w:firstLine="680"/>
        <w:jc w:val="both"/>
        <w:rPr>
          <w:rFonts w:ascii="Arial" w:hAnsi="Arial" w:cs="Arial"/>
          <w:sz w:val="26"/>
          <w:szCs w:val="26"/>
        </w:rPr>
      </w:pPr>
      <w:r w:rsidRPr="00EA5568">
        <w:rPr>
          <w:rFonts w:ascii="Arial" w:hAnsi="Arial" w:cs="Arial"/>
          <w:sz w:val="26"/>
          <w:szCs w:val="26"/>
        </w:rPr>
        <w:t xml:space="preserve">Також абзацами першим і другим п. 11 </w:t>
      </w:r>
      <w:proofErr w:type="spellStart"/>
      <w:r w:rsidRPr="00EA5568">
        <w:rPr>
          <w:rFonts w:ascii="Arial" w:hAnsi="Arial" w:cs="Arial"/>
          <w:sz w:val="26"/>
          <w:szCs w:val="26"/>
        </w:rPr>
        <w:t>підрозд</w:t>
      </w:r>
      <w:proofErr w:type="spellEnd"/>
      <w:r w:rsidRPr="00EA5568">
        <w:rPr>
          <w:rFonts w:ascii="Arial" w:hAnsi="Arial" w:cs="Arial"/>
          <w:sz w:val="26"/>
          <w:szCs w:val="26"/>
        </w:rPr>
        <w:t xml:space="preserve">. 6 </w:t>
      </w:r>
      <w:proofErr w:type="spellStart"/>
      <w:r w:rsidRPr="00EA5568">
        <w:rPr>
          <w:rFonts w:ascii="Arial" w:hAnsi="Arial" w:cs="Arial"/>
          <w:sz w:val="26"/>
          <w:szCs w:val="26"/>
        </w:rPr>
        <w:t>розд</w:t>
      </w:r>
      <w:proofErr w:type="spellEnd"/>
      <w:r w:rsidRPr="00EA5568">
        <w:rPr>
          <w:rFonts w:ascii="Arial" w:hAnsi="Arial" w:cs="Arial"/>
          <w:sz w:val="26"/>
          <w:szCs w:val="26"/>
        </w:rPr>
        <w:t xml:space="preserve">. XX «Перехідні положення» ПКУ тимчасово, до 01 січня 2035 року, установлено, що в частині плати за землю за земельні ділянки, нормативну грошову оцінку яких проведено, що використовуються в рамках реалізації інвестиційних проектів із значними інвестиціями (крім інвестиційних проектів у сферах добування з метою подальшої переробки та/або збагачення корисних копалин) відповідно до Закону України «Про державну підтримку інвестиційних проектів із значними інвестиціями в Україні», органи місцевого самоврядування можуть, зокрема: </w:t>
      </w:r>
    </w:p>
    <w:p w:rsidR="002F1E14" w:rsidRPr="00EA5568" w:rsidRDefault="002F1E14" w:rsidP="002F1E14">
      <w:pPr>
        <w:pStyle w:val="a3"/>
        <w:spacing w:before="0" w:beforeAutospacing="0" w:after="0" w:afterAutospacing="0"/>
        <w:ind w:firstLine="680"/>
        <w:jc w:val="both"/>
        <w:rPr>
          <w:rFonts w:ascii="Arial" w:hAnsi="Arial" w:cs="Arial"/>
          <w:sz w:val="26"/>
          <w:szCs w:val="26"/>
        </w:rPr>
      </w:pPr>
      <w:r w:rsidRPr="00EA5568">
        <w:rPr>
          <w:rFonts w:ascii="Arial" w:hAnsi="Arial" w:cs="Arial"/>
          <w:sz w:val="26"/>
          <w:szCs w:val="26"/>
        </w:rPr>
        <w:t xml:space="preserve">встановлювати орендну плату в розмірі, меншому ніж розмір земельного податку, встановлений рішенням відповідного органу місцевого самоврядування для певної категорії земель, що сплачується на відповідній території. </w:t>
      </w:r>
    </w:p>
    <w:p w:rsidR="0041397B" w:rsidRPr="008A1C0B" w:rsidRDefault="002F1E14" w:rsidP="002F1E14">
      <w:pPr>
        <w:pStyle w:val="a3"/>
        <w:spacing w:before="0" w:beforeAutospacing="0" w:after="0" w:afterAutospacing="0"/>
        <w:ind w:firstLine="680"/>
        <w:jc w:val="both"/>
        <w:rPr>
          <w:rFonts w:ascii="Arial" w:hAnsi="Arial" w:cs="Arial"/>
          <w:sz w:val="26"/>
          <w:szCs w:val="26"/>
          <w:lang w:val="ru-RU"/>
        </w:rPr>
      </w:pPr>
      <w:r w:rsidRPr="00EA5568">
        <w:rPr>
          <w:rFonts w:ascii="Arial" w:hAnsi="Arial" w:cs="Arial"/>
          <w:sz w:val="26"/>
          <w:szCs w:val="26"/>
        </w:rPr>
        <w:t xml:space="preserve">Детальніше – за посиланням </w:t>
      </w:r>
    </w:p>
    <w:p w:rsidR="002F1E14" w:rsidRPr="00EA5568" w:rsidRDefault="003920C6" w:rsidP="002F1E14">
      <w:pPr>
        <w:pStyle w:val="a3"/>
        <w:spacing w:before="0" w:beforeAutospacing="0" w:after="0" w:afterAutospacing="0"/>
        <w:ind w:firstLine="680"/>
        <w:jc w:val="both"/>
        <w:rPr>
          <w:rFonts w:ascii="Arial" w:hAnsi="Arial" w:cs="Arial"/>
          <w:sz w:val="26"/>
          <w:szCs w:val="26"/>
        </w:rPr>
      </w:pPr>
      <w:hyperlink r:id="rId7" w:history="1">
        <w:r w:rsidR="002F1E14" w:rsidRPr="00EA5568">
          <w:rPr>
            <w:rStyle w:val="a6"/>
            <w:rFonts w:ascii="Arial" w:hAnsi="Arial" w:cs="Arial"/>
            <w:sz w:val="26"/>
            <w:szCs w:val="26"/>
          </w:rPr>
          <w:t>https://zir.tax.gov.ua/main/bz/view/?src=ques&amp;id=41866</w:t>
        </w:r>
      </w:hyperlink>
      <w:r w:rsidR="002F1E14" w:rsidRPr="00EA5568">
        <w:rPr>
          <w:rFonts w:ascii="Arial" w:hAnsi="Arial" w:cs="Arial"/>
          <w:sz w:val="26"/>
          <w:szCs w:val="26"/>
        </w:rPr>
        <w:t xml:space="preserve">. </w:t>
      </w:r>
    </w:p>
    <w:p w:rsidR="002F1E14" w:rsidRDefault="002F1E14" w:rsidP="002F1E14">
      <w:pPr>
        <w:pStyle w:val="a3"/>
        <w:spacing w:before="0" w:beforeAutospacing="0" w:after="0" w:afterAutospacing="0"/>
        <w:ind w:firstLine="680"/>
        <w:jc w:val="both"/>
        <w:rPr>
          <w:rFonts w:ascii="Arial" w:hAnsi="Arial" w:cs="Arial"/>
          <w:sz w:val="28"/>
          <w:szCs w:val="28"/>
        </w:rPr>
      </w:pPr>
    </w:p>
    <w:p w:rsidR="00EA5568" w:rsidRDefault="0041397B" w:rsidP="002F1E14">
      <w:pPr>
        <w:pStyle w:val="a3"/>
        <w:spacing w:before="0" w:beforeAutospacing="0" w:after="0" w:afterAutospacing="0"/>
        <w:ind w:firstLine="680"/>
        <w:jc w:val="both"/>
        <w:rPr>
          <w:rFonts w:ascii="Arial" w:hAnsi="Arial" w:cs="Arial"/>
          <w:sz w:val="28"/>
          <w:szCs w:val="28"/>
        </w:rPr>
      </w:pPr>
      <w:r w:rsidRPr="008A1C0B">
        <w:rPr>
          <w:rFonts w:ascii="Arial" w:hAnsi="Arial" w:cs="Arial"/>
          <w:sz w:val="28"/>
          <w:szCs w:val="28"/>
          <w:lang w:val="ru-RU"/>
        </w:rPr>
        <w:t xml:space="preserve">                                                                                                       </w:t>
      </w:r>
      <w:r>
        <w:rPr>
          <w:rFonts w:ascii="Arial" w:hAnsi="Arial" w:cs="Arial"/>
          <w:noProof/>
          <w:sz w:val="28"/>
          <w:szCs w:val="28"/>
          <w:lang w:val="ru-RU" w:eastAsia="ru-RU"/>
        </w:rPr>
        <w:drawing>
          <wp:inline distT="0" distB="0" distL="0" distR="0">
            <wp:extent cx="698500" cy="698500"/>
            <wp:effectExtent l="19050" t="0" r="6350" b="0"/>
            <wp:docPr id="2" name="Рисунок 1" descr="F:\орендна пла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орендна плата.png"/>
                    <pic:cNvPicPr>
                      <a:picLocks noChangeAspect="1" noChangeArrowheads="1"/>
                    </pic:cNvPicPr>
                  </pic:nvPicPr>
                  <pic:blipFill>
                    <a:blip r:embed="rId8"/>
                    <a:srcRect/>
                    <a:stretch>
                      <a:fillRect/>
                    </a:stretch>
                  </pic:blipFill>
                  <pic:spPr bwMode="auto">
                    <a:xfrm>
                      <a:off x="0" y="0"/>
                      <a:ext cx="692954" cy="692954"/>
                    </a:xfrm>
                    <a:prstGeom prst="rect">
                      <a:avLst/>
                    </a:prstGeom>
                    <a:noFill/>
                    <a:ln w="9525">
                      <a:noFill/>
                      <a:miter lim="800000"/>
                      <a:headEnd/>
                      <a:tailEnd/>
                    </a:ln>
                  </pic:spPr>
                </pic:pic>
              </a:graphicData>
            </a:graphic>
          </wp:inline>
        </w:drawing>
      </w:r>
    </w:p>
    <w:p w:rsidR="00085842" w:rsidRPr="00EC129C" w:rsidRDefault="003920C6" w:rsidP="002F1E14">
      <w:pPr>
        <w:pStyle w:val="a3"/>
        <w:spacing w:before="0" w:beforeAutospacing="0" w:after="0" w:afterAutospacing="0"/>
        <w:ind w:firstLine="680"/>
        <w:jc w:val="both"/>
        <w:rPr>
          <w:rFonts w:ascii="Arial" w:hAnsi="Arial" w:cs="Arial"/>
          <w:noProof/>
          <w:color w:val="000000"/>
          <w:sz w:val="26"/>
          <w:szCs w:val="26"/>
          <w:lang w:eastAsia="en-US"/>
        </w:rPr>
      </w:pPr>
      <w:r w:rsidRPr="003920C6">
        <w:rPr>
          <w:rFonts w:ascii="Arial" w:hAnsi="Arial" w:cs="Arial"/>
          <w:noProof/>
          <w:sz w:val="26"/>
          <w:szCs w:val="26"/>
          <w:lang w:val="ru-RU" w:eastAsia="ru-RU"/>
        </w:rPr>
        <w:pict>
          <v:shape id="Поле 10" o:spid="_x0000_s1031" type="#_x0000_t202" style="position:absolute;left:0;text-align:left;margin-left:2.2pt;margin-top:8.4pt;width:493pt;height:59.85pt;z-index:251660800;visibility:visible" fillcolor="#0070c0" stroked="f" strokeweight=".5pt">
            <v:textbox style="mso-next-textbox:#Поле 10">
              <w:txbxContent>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u w:val="single"/>
                    </w:rPr>
                  </w:pPr>
                  <w:r w:rsidRPr="00DE663D">
                    <w:rPr>
                      <w:rStyle w:val="a5"/>
                      <w:rFonts w:ascii="Arial" w:hAnsi="Arial" w:cs="Arial"/>
                      <w:b w:val="0"/>
                      <w:bCs w:val="0"/>
                      <w:color w:val="FFFFFF"/>
                      <w:spacing w:val="-4"/>
                      <w:sz w:val="18"/>
                      <w:szCs w:val="18"/>
                    </w:rPr>
                    <w:t xml:space="preserve">Офіційний </w:t>
                  </w:r>
                  <w:proofErr w:type="spellStart"/>
                  <w:r w:rsidRPr="00DE663D">
                    <w:rPr>
                      <w:rStyle w:val="a5"/>
                      <w:rFonts w:ascii="Arial" w:hAnsi="Arial" w:cs="Arial"/>
                      <w:b w:val="0"/>
                      <w:bCs w:val="0"/>
                      <w:color w:val="FFFFFF"/>
                      <w:spacing w:val="-4"/>
                      <w:sz w:val="18"/>
                      <w:szCs w:val="18"/>
                    </w:rPr>
                    <w:t>вебпортал</w:t>
                  </w:r>
                  <w:proofErr w:type="spellEnd"/>
                  <w:r w:rsidRPr="00DE663D">
                    <w:rPr>
                      <w:rStyle w:val="a5"/>
                      <w:rFonts w:ascii="Arial" w:hAnsi="Arial" w:cs="Arial"/>
                      <w:b w:val="0"/>
                      <w:bCs w:val="0"/>
                      <w:color w:val="FFFFFF"/>
                      <w:spacing w:val="-4"/>
                      <w:sz w:val="18"/>
                      <w:szCs w:val="18"/>
                    </w:rPr>
                    <w:t xml:space="preserve"> Державної податкової служби України: </w:t>
                  </w:r>
                  <w:r w:rsidRPr="00DE663D">
                    <w:rPr>
                      <w:rStyle w:val="a5"/>
                      <w:rFonts w:ascii="Arial" w:hAnsi="Arial" w:cs="Arial"/>
                      <w:b w:val="0"/>
                      <w:bCs w:val="0"/>
                      <w:color w:val="FFFFFF"/>
                      <w:spacing w:val="-4"/>
                      <w:sz w:val="18"/>
                      <w:szCs w:val="18"/>
                      <w:lang w:val="en-US"/>
                    </w:rPr>
                    <w:t>tax</w:t>
                  </w:r>
                  <w:proofErr w:type="spellStart"/>
                  <w:r w:rsidRPr="00DE663D">
                    <w:rPr>
                      <w:rStyle w:val="a5"/>
                      <w:rFonts w:ascii="Arial" w:hAnsi="Arial" w:cs="Arial"/>
                      <w:b w:val="0"/>
                      <w:bCs w:val="0"/>
                      <w:color w:val="FFFFFF"/>
                      <w:spacing w:val="-4"/>
                      <w:sz w:val="18"/>
                      <w:szCs w:val="18"/>
                      <w:u w:val="single"/>
                    </w:rPr>
                    <w:t>.gov.ua</w:t>
                  </w:r>
                  <w:proofErr w:type="spellEnd"/>
                  <w:r w:rsidRPr="00DE663D">
                    <w:rPr>
                      <w:rStyle w:val="a5"/>
                      <w:rFonts w:ascii="Arial" w:hAnsi="Arial" w:cs="Arial"/>
                      <w:b w:val="0"/>
                      <w:bCs w:val="0"/>
                      <w:color w:val="FFFFFF"/>
                      <w:spacing w:val="-4"/>
                      <w:sz w:val="18"/>
                      <w:szCs w:val="18"/>
                      <w:u w:val="single"/>
                    </w:rPr>
                    <w:t>.</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rPr>
                  </w:pPr>
                  <w:r w:rsidRPr="00DE663D">
                    <w:rPr>
                      <w:rStyle w:val="a5"/>
                      <w:rFonts w:ascii="Arial" w:hAnsi="Arial" w:cs="Arial"/>
                      <w:b w:val="0"/>
                      <w:bCs w:val="0"/>
                      <w:color w:val="FFFFFF"/>
                      <w:spacing w:val="-4"/>
                      <w:sz w:val="18"/>
                      <w:szCs w:val="18"/>
                    </w:rPr>
                    <w:t>Інформаційно-довідковий департамент  ДПС України: 0-800-501-007 .</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 xml:space="preserve">"Гаряча лінія" ДПС України: "Пульс": </w:t>
                  </w:r>
                  <w:r w:rsidRPr="00DE663D">
                    <w:rPr>
                      <w:rStyle w:val="a5"/>
                      <w:rFonts w:ascii="Arial" w:hAnsi="Arial" w:cs="Arial"/>
                      <w:b w:val="0"/>
                      <w:bCs w:val="0"/>
                      <w:color w:val="FFFFFF"/>
                      <w:spacing w:val="-4"/>
                      <w:sz w:val="18"/>
                      <w:szCs w:val="18"/>
                      <w:lang w:val="ru-RU"/>
                    </w:rPr>
                    <w:t>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«4»)</w:t>
                  </w:r>
                </w:p>
                <w:p w:rsidR="007563A3" w:rsidRPr="00DE663D" w:rsidRDefault="007563A3" w:rsidP="00AD480B">
                  <w:pPr>
                    <w:pStyle w:val="a3"/>
                    <w:spacing w:before="0" w:beforeAutospacing="0" w:after="0" w:afterAutospacing="0" w:line="276" w:lineRule="auto"/>
                    <w:jc w:val="center"/>
                    <w:rPr>
                      <w:rStyle w:val="a5"/>
                      <w:rFonts w:ascii="Arial" w:hAnsi="Arial" w:cs="Arial"/>
                      <w:b w:val="0"/>
                      <w:bCs w:val="0"/>
                      <w:color w:val="FFFFFF"/>
                      <w:spacing w:val="-4"/>
                      <w:sz w:val="18"/>
                      <w:szCs w:val="18"/>
                      <w:lang w:val="ru-RU"/>
                    </w:rPr>
                  </w:pPr>
                  <w:r w:rsidRPr="00DE663D">
                    <w:rPr>
                      <w:rStyle w:val="a5"/>
                      <w:rFonts w:ascii="Arial" w:hAnsi="Arial" w:cs="Arial"/>
                      <w:b w:val="0"/>
                      <w:bCs w:val="0"/>
                      <w:color w:val="FFFFFF"/>
                      <w:spacing w:val="-4"/>
                      <w:sz w:val="18"/>
                      <w:szCs w:val="18"/>
                    </w:rPr>
                    <w:t>Кваліфікований надавач електронних довірчих послуг</w:t>
                  </w:r>
                  <w:r w:rsidRPr="00DE663D">
                    <w:rPr>
                      <w:rStyle w:val="a5"/>
                      <w:rFonts w:ascii="Arial" w:hAnsi="Arial" w:cs="Arial"/>
                      <w:b w:val="0"/>
                      <w:bCs w:val="0"/>
                      <w:color w:val="FFFFFF"/>
                      <w:spacing w:val="-4"/>
                      <w:sz w:val="18"/>
                      <w:szCs w:val="18"/>
                      <w:lang w:val="ru-RU"/>
                    </w:rPr>
                    <w:t>: 0-800-501-007 (</w:t>
                  </w:r>
                  <w:proofErr w:type="spellStart"/>
                  <w:r w:rsidRPr="00DE663D">
                    <w:rPr>
                      <w:rStyle w:val="a5"/>
                      <w:rFonts w:ascii="Arial" w:hAnsi="Arial" w:cs="Arial"/>
                      <w:b w:val="0"/>
                      <w:bCs w:val="0"/>
                      <w:color w:val="FFFFFF"/>
                      <w:spacing w:val="-4"/>
                      <w:sz w:val="18"/>
                      <w:szCs w:val="18"/>
                      <w:lang w:val="ru-RU"/>
                    </w:rPr>
                    <w:t>напрямок</w:t>
                  </w:r>
                  <w:proofErr w:type="spellEnd"/>
                  <w:r w:rsidRPr="00DE663D">
                    <w:rPr>
                      <w:rStyle w:val="a5"/>
                      <w:rFonts w:ascii="Arial" w:hAnsi="Arial" w:cs="Arial"/>
                      <w:b w:val="0"/>
                      <w:bCs w:val="0"/>
                      <w:color w:val="FFFFFF"/>
                      <w:spacing w:val="-4"/>
                      <w:sz w:val="18"/>
                      <w:szCs w:val="18"/>
                      <w:lang w:val="ru-RU"/>
                    </w:rPr>
                    <w:t xml:space="preserve"> «2»)</w:t>
                  </w:r>
                </w:p>
                <w:p w:rsidR="007563A3" w:rsidRPr="00DE663D" w:rsidRDefault="007563A3" w:rsidP="00AD480B">
                  <w:pPr>
                    <w:spacing w:after="0"/>
                    <w:rPr>
                      <w:rFonts w:ascii="Arial" w:hAnsi="Arial" w:cs="Arial"/>
                      <w:spacing w:val="-4"/>
                      <w:sz w:val="18"/>
                      <w:szCs w:val="18"/>
                      <w:lang w:val="ru-RU"/>
                    </w:rPr>
                  </w:pPr>
                </w:p>
              </w:txbxContent>
            </v:textbox>
          </v:shape>
        </w:pict>
      </w:r>
      <w:r w:rsidR="003243BD" w:rsidRPr="003243BD">
        <w:rPr>
          <w:rFonts w:ascii="Arial" w:hAnsi="Arial" w:cs="Arial"/>
          <w:sz w:val="26"/>
          <w:szCs w:val="26"/>
          <w:lang w:val="ru-RU" w:eastAsia="ru-RU"/>
        </w:rPr>
        <w:t xml:space="preserve"> </w:t>
      </w:r>
      <w:r w:rsidR="0029696D" w:rsidRPr="0029696D">
        <w:rPr>
          <w:rFonts w:ascii="Arial" w:hAnsi="Arial" w:cs="Arial"/>
          <w:sz w:val="26"/>
          <w:szCs w:val="26"/>
          <w:lang w:val="ru-RU" w:eastAsia="ru-RU"/>
        </w:rPr>
        <w:t xml:space="preserve"> </w:t>
      </w:r>
      <w:r w:rsidR="000F52E2" w:rsidRPr="00EC129C">
        <w:rPr>
          <w:rFonts w:ascii="Arial" w:hAnsi="Arial" w:cs="Arial"/>
          <w:sz w:val="26"/>
          <w:szCs w:val="26"/>
          <w:lang w:val="ru-RU" w:eastAsia="ru-RU"/>
        </w:rPr>
        <w:t xml:space="preserve">  </w:t>
      </w:r>
      <w:r w:rsidR="00B67529" w:rsidRPr="00EC129C">
        <w:rPr>
          <w:rFonts w:ascii="Arial" w:hAnsi="Arial" w:cs="Arial"/>
          <w:noProof/>
          <w:color w:val="000000"/>
          <w:sz w:val="26"/>
          <w:szCs w:val="26"/>
          <w:lang w:eastAsia="en-US"/>
        </w:rPr>
        <w:t xml:space="preserve"> </w:t>
      </w:r>
      <w:r w:rsidR="00270072" w:rsidRPr="00EC129C">
        <w:rPr>
          <w:rFonts w:ascii="Arial" w:hAnsi="Arial" w:cs="Arial"/>
          <w:noProof/>
          <w:color w:val="000000"/>
          <w:sz w:val="26"/>
          <w:szCs w:val="26"/>
          <w:lang w:eastAsia="en-US"/>
        </w:rPr>
        <w:t xml:space="preserve"> </w:t>
      </w:r>
      <w:r w:rsidR="00AF5BEE" w:rsidRPr="00EC129C">
        <w:rPr>
          <w:rFonts w:ascii="Arial" w:hAnsi="Arial" w:cs="Arial"/>
          <w:noProof/>
          <w:color w:val="000000"/>
          <w:sz w:val="26"/>
          <w:szCs w:val="26"/>
          <w:lang w:eastAsia="en-US"/>
        </w:rPr>
        <w:t xml:space="preserve"> </w:t>
      </w:r>
    </w:p>
    <w:p w:rsidR="00085842" w:rsidRPr="00D06DD2" w:rsidRDefault="00085842" w:rsidP="00D06DD2">
      <w:pPr>
        <w:pStyle w:val="a3"/>
        <w:spacing w:before="0" w:beforeAutospacing="0" w:after="0" w:afterAutospacing="0"/>
        <w:ind w:firstLine="680"/>
        <w:jc w:val="both"/>
        <w:rPr>
          <w:rFonts w:ascii="Arial" w:hAnsi="Arial" w:cs="Arial"/>
          <w:noProof/>
          <w:color w:val="000000"/>
          <w:sz w:val="28"/>
          <w:szCs w:val="28"/>
          <w:lang w:eastAsia="en-US"/>
        </w:rPr>
      </w:pPr>
    </w:p>
    <w:sectPr w:rsidR="00085842" w:rsidRPr="00D06DD2" w:rsidSect="00050567">
      <w:pgSz w:w="11906" w:h="16838"/>
      <w:pgMar w:top="180"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altName w:val="Tahom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203" w:usb1="00000000" w:usb2="00000000" w:usb3="00000000" w:csb0="00000005" w:csb1="00000000"/>
  </w:font>
  <w:font w:name="e-Ukraine">
    <w:altName w:val="Courier New"/>
    <w:panose1 w:val="00000000000000000000"/>
    <w:charset w:val="00"/>
    <w:family w:val="modern"/>
    <w:notTrueType/>
    <w:pitch w:val="variable"/>
    <w:sig w:usb0="00000207" w:usb1="00000001" w:usb2="00000000" w:usb3="00000000" w:csb0="00000097" w:csb1="00000000"/>
  </w:font>
  <w:font w:name="Arial Black">
    <w:panose1 w:val="020B0A04020102020204"/>
    <w:charset w:val="CC"/>
    <w:family w:val="swiss"/>
    <w:pitch w:val="variable"/>
    <w:sig w:usb0="00000287" w:usb1="00000000" w:usb2="00000000" w:usb3="00000000" w:csb0="0000009F" w:csb1="00000000"/>
  </w:font>
  <w:font w:name="e-Ukraine Cyr">
    <w:altName w:val="Courier New"/>
    <w:panose1 w:val="00000000000000000000"/>
    <w:charset w:val="CC"/>
    <w:family w:val="modern"/>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36B1EDB"/>
    <w:multiLevelType w:val="hybridMultilevel"/>
    <w:tmpl w:val="E592BDF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1"/>
  </w:num>
  <w:num w:numId="3">
    <w:abstractNumId w:val="5"/>
  </w:num>
  <w:num w:numId="4">
    <w:abstractNumId w:val="10"/>
  </w:num>
  <w:num w:numId="5">
    <w:abstractNumId w:val="9"/>
  </w:num>
  <w:num w:numId="6">
    <w:abstractNumId w:val="8"/>
  </w:num>
  <w:num w:numId="7">
    <w:abstractNumId w:val="4"/>
  </w:num>
  <w:num w:numId="8">
    <w:abstractNumId w:val="0"/>
  </w:num>
  <w:num w:numId="9">
    <w:abstractNumId w:val="3"/>
  </w:num>
  <w:num w:numId="10">
    <w:abstractNumId w:val="6"/>
  </w:num>
  <w:num w:numId="11">
    <w:abstractNumId w:val="2"/>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proofState w:spelling="clean" w:grammar="clean"/>
  <w:defaultTabStop w:val="680"/>
  <w:hyphenationZone w:val="425"/>
  <w:doNotHyphenateCaps/>
  <w:characterSpacingControl w:val="doNotCompress"/>
  <w:doNotValidateAgainstSchema/>
  <w:doNotDemarcateInvalidXml/>
  <w:compat/>
  <w:rsids>
    <w:rsidRoot w:val="001A503D"/>
    <w:rsid w:val="00001EDB"/>
    <w:rsid w:val="00004DEA"/>
    <w:rsid w:val="000066A3"/>
    <w:rsid w:val="00011F6B"/>
    <w:rsid w:val="00022526"/>
    <w:rsid w:val="0002369E"/>
    <w:rsid w:val="000237C0"/>
    <w:rsid w:val="00024EFD"/>
    <w:rsid w:val="00026C80"/>
    <w:rsid w:val="00027434"/>
    <w:rsid w:val="00032648"/>
    <w:rsid w:val="00033580"/>
    <w:rsid w:val="0003387A"/>
    <w:rsid w:val="00033BEC"/>
    <w:rsid w:val="00034399"/>
    <w:rsid w:val="000369AB"/>
    <w:rsid w:val="00036B2A"/>
    <w:rsid w:val="000379BA"/>
    <w:rsid w:val="00043120"/>
    <w:rsid w:val="00050567"/>
    <w:rsid w:val="000506D8"/>
    <w:rsid w:val="00053692"/>
    <w:rsid w:val="00054B6E"/>
    <w:rsid w:val="0005556E"/>
    <w:rsid w:val="0006168F"/>
    <w:rsid w:val="0006695C"/>
    <w:rsid w:val="00067450"/>
    <w:rsid w:val="000747AB"/>
    <w:rsid w:val="00075377"/>
    <w:rsid w:val="0007571F"/>
    <w:rsid w:val="00076608"/>
    <w:rsid w:val="00076740"/>
    <w:rsid w:val="00076F61"/>
    <w:rsid w:val="00076F91"/>
    <w:rsid w:val="000811F7"/>
    <w:rsid w:val="00082C33"/>
    <w:rsid w:val="00083445"/>
    <w:rsid w:val="00085842"/>
    <w:rsid w:val="00090573"/>
    <w:rsid w:val="000947BB"/>
    <w:rsid w:val="000A039A"/>
    <w:rsid w:val="000B1116"/>
    <w:rsid w:val="000B1CB0"/>
    <w:rsid w:val="000B50B5"/>
    <w:rsid w:val="000C013E"/>
    <w:rsid w:val="000C4C25"/>
    <w:rsid w:val="000C7915"/>
    <w:rsid w:val="000D0681"/>
    <w:rsid w:val="000D5670"/>
    <w:rsid w:val="000D5E68"/>
    <w:rsid w:val="000D64DE"/>
    <w:rsid w:val="000E0C24"/>
    <w:rsid w:val="000F0C0B"/>
    <w:rsid w:val="000F1261"/>
    <w:rsid w:val="000F3B12"/>
    <w:rsid w:val="000F3BC9"/>
    <w:rsid w:val="000F50B8"/>
    <w:rsid w:val="000F52E2"/>
    <w:rsid w:val="000F5C64"/>
    <w:rsid w:val="000F7155"/>
    <w:rsid w:val="000F7ECE"/>
    <w:rsid w:val="00101E63"/>
    <w:rsid w:val="0010250E"/>
    <w:rsid w:val="001059A4"/>
    <w:rsid w:val="00116DCD"/>
    <w:rsid w:val="00116EA8"/>
    <w:rsid w:val="001233DD"/>
    <w:rsid w:val="00126476"/>
    <w:rsid w:val="001268F4"/>
    <w:rsid w:val="0013082A"/>
    <w:rsid w:val="00131563"/>
    <w:rsid w:val="001316C6"/>
    <w:rsid w:val="001333F0"/>
    <w:rsid w:val="001357A1"/>
    <w:rsid w:val="00136E55"/>
    <w:rsid w:val="00137510"/>
    <w:rsid w:val="00141426"/>
    <w:rsid w:val="00142A43"/>
    <w:rsid w:val="00144EA3"/>
    <w:rsid w:val="00146D68"/>
    <w:rsid w:val="00156F0F"/>
    <w:rsid w:val="00157041"/>
    <w:rsid w:val="0016175D"/>
    <w:rsid w:val="001666D5"/>
    <w:rsid w:val="0017700A"/>
    <w:rsid w:val="001778D0"/>
    <w:rsid w:val="00183204"/>
    <w:rsid w:val="00184BB1"/>
    <w:rsid w:val="00184E33"/>
    <w:rsid w:val="001908A7"/>
    <w:rsid w:val="00191F05"/>
    <w:rsid w:val="001925AE"/>
    <w:rsid w:val="00193CA4"/>
    <w:rsid w:val="001A2CAD"/>
    <w:rsid w:val="001A503D"/>
    <w:rsid w:val="001B30D9"/>
    <w:rsid w:val="001C0210"/>
    <w:rsid w:val="001D05BE"/>
    <w:rsid w:val="001D3E82"/>
    <w:rsid w:val="001D486B"/>
    <w:rsid w:val="001D654D"/>
    <w:rsid w:val="001D7D7A"/>
    <w:rsid w:val="001E2CBD"/>
    <w:rsid w:val="001F7B59"/>
    <w:rsid w:val="002001F8"/>
    <w:rsid w:val="00204035"/>
    <w:rsid w:val="002069EB"/>
    <w:rsid w:val="002078FE"/>
    <w:rsid w:val="00211217"/>
    <w:rsid w:val="00213C54"/>
    <w:rsid w:val="00220A27"/>
    <w:rsid w:val="002248A1"/>
    <w:rsid w:val="00225351"/>
    <w:rsid w:val="0022732F"/>
    <w:rsid w:val="00230193"/>
    <w:rsid w:val="002318FC"/>
    <w:rsid w:val="002322BF"/>
    <w:rsid w:val="002323BD"/>
    <w:rsid w:val="002331EF"/>
    <w:rsid w:val="00233C61"/>
    <w:rsid w:val="00243CB5"/>
    <w:rsid w:val="002448A0"/>
    <w:rsid w:val="0024520A"/>
    <w:rsid w:val="00246A03"/>
    <w:rsid w:val="00257FFB"/>
    <w:rsid w:val="00260EE4"/>
    <w:rsid w:val="00264EBF"/>
    <w:rsid w:val="002661CB"/>
    <w:rsid w:val="00266A1D"/>
    <w:rsid w:val="00270072"/>
    <w:rsid w:val="002728B8"/>
    <w:rsid w:val="00273FB6"/>
    <w:rsid w:val="00274A78"/>
    <w:rsid w:val="0027512A"/>
    <w:rsid w:val="002767FB"/>
    <w:rsid w:val="00276C93"/>
    <w:rsid w:val="002809CB"/>
    <w:rsid w:val="00282241"/>
    <w:rsid w:val="0028382A"/>
    <w:rsid w:val="00283ED9"/>
    <w:rsid w:val="00287132"/>
    <w:rsid w:val="00287586"/>
    <w:rsid w:val="00287CA5"/>
    <w:rsid w:val="00292F1A"/>
    <w:rsid w:val="00294735"/>
    <w:rsid w:val="0029645C"/>
    <w:rsid w:val="00296697"/>
    <w:rsid w:val="0029696D"/>
    <w:rsid w:val="0029699E"/>
    <w:rsid w:val="0029719B"/>
    <w:rsid w:val="002A0D64"/>
    <w:rsid w:val="002A1EBF"/>
    <w:rsid w:val="002A251D"/>
    <w:rsid w:val="002A4093"/>
    <w:rsid w:val="002B74F8"/>
    <w:rsid w:val="002B769B"/>
    <w:rsid w:val="002C0777"/>
    <w:rsid w:val="002C2470"/>
    <w:rsid w:val="002C2CB6"/>
    <w:rsid w:val="002C3EEC"/>
    <w:rsid w:val="002D3FCB"/>
    <w:rsid w:val="002E1A5E"/>
    <w:rsid w:val="002E1AE7"/>
    <w:rsid w:val="002F1758"/>
    <w:rsid w:val="002F1E14"/>
    <w:rsid w:val="002F46C0"/>
    <w:rsid w:val="0030097A"/>
    <w:rsid w:val="003018C8"/>
    <w:rsid w:val="00303AC5"/>
    <w:rsid w:val="0030417D"/>
    <w:rsid w:val="00305DC5"/>
    <w:rsid w:val="00310837"/>
    <w:rsid w:val="003134C1"/>
    <w:rsid w:val="0032083F"/>
    <w:rsid w:val="003243BD"/>
    <w:rsid w:val="00324647"/>
    <w:rsid w:val="00325398"/>
    <w:rsid w:val="00325596"/>
    <w:rsid w:val="003275DF"/>
    <w:rsid w:val="0033044A"/>
    <w:rsid w:val="00330FC1"/>
    <w:rsid w:val="0033212D"/>
    <w:rsid w:val="0033476F"/>
    <w:rsid w:val="00342732"/>
    <w:rsid w:val="00345A51"/>
    <w:rsid w:val="003501A5"/>
    <w:rsid w:val="00352E54"/>
    <w:rsid w:val="00353E19"/>
    <w:rsid w:val="00354899"/>
    <w:rsid w:val="00360821"/>
    <w:rsid w:val="00360ACB"/>
    <w:rsid w:val="0036371B"/>
    <w:rsid w:val="0037157B"/>
    <w:rsid w:val="00371884"/>
    <w:rsid w:val="00374C79"/>
    <w:rsid w:val="0037626F"/>
    <w:rsid w:val="00381342"/>
    <w:rsid w:val="003814E8"/>
    <w:rsid w:val="00381512"/>
    <w:rsid w:val="00381C9C"/>
    <w:rsid w:val="00383408"/>
    <w:rsid w:val="003835C5"/>
    <w:rsid w:val="0038487E"/>
    <w:rsid w:val="00384BED"/>
    <w:rsid w:val="003920C6"/>
    <w:rsid w:val="003924B0"/>
    <w:rsid w:val="003945E8"/>
    <w:rsid w:val="00394613"/>
    <w:rsid w:val="00395F0A"/>
    <w:rsid w:val="003A0072"/>
    <w:rsid w:val="003A1747"/>
    <w:rsid w:val="003A25DC"/>
    <w:rsid w:val="003A27F7"/>
    <w:rsid w:val="003A28DF"/>
    <w:rsid w:val="003A3DA9"/>
    <w:rsid w:val="003A415F"/>
    <w:rsid w:val="003A65F5"/>
    <w:rsid w:val="003B089B"/>
    <w:rsid w:val="003C00F1"/>
    <w:rsid w:val="003C376A"/>
    <w:rsid w:val="003C52D4"/>
    <w:rsid w:val="003C682E"/>
    <w:rsid w:val="003C7164"/>
    <w:rsid w:val="003C76C2"/>
    <w:rsid w:val="003D0093"/>
    <w:rsid w:val="003D02EF"/>
    <w:rsid w:val="003D2006"/>
    <w:rsid w:val="003D76D4"/>
    <w:rsid w:val="003D797B"/>
    <w:rsid w:val="003E14E1"/>
    <w:rsid w:val="003E2A55"/>
    <w:rsid w:val="003E7BB0"/>
    <w:rsid w:val="003E7C6B"/>
    <w:rsid w:val="003F369B"/>
    <w:rsid w:val="003F4D04"/>
    <w:rsid w:val="003F6715"/>
    <w:rsid w:val="00404653"/>
    <w:rsid w:val="00406980"/>
    <w:rsid w:val="0041397B"/>
    <w:rsid w:val="00414ED0"/>
    <w:rsid w:val="00414FBB"/>
    <w:rsid w:val="00416B41"/>
    <w:rsid w:val="004176BD"/>
    <w:rsid w:val="004209E6"/>
    <w:rsid w:val="00425FDA"/>
    <w:rsid w:val="0043153A"/>
    <w:rsid w:val="004357A7"/>
    <w:rsid w:val="00436D6D"/>
    <w:rsid w:val="00437EA6"/>
    <w:rsid w:val="00440D5D"/>
    <w:rsid w:val="00441543"/>
    <w:rsid w:val="004416F7"/>
    <w:rsid w:val="0044178C"/>
    <w:rsid w:val="0044237D"/>
    <w:rsid w:val="004461E7"/>
    <w:rsid w:val="0045016A"/>
    <w:rsid w:val="00462522"/>
    <w:rsid w:val="00462DD7"/>
    <w:rsid w:val="00466EC9"/>
    <w:rsid w:val="00472C5B"/>
    <w:rsid w:val="00472D57"/>
    <w:rsid w:val="004737E5"/>
    <w:rsid w:val="00474A96"/>
    <w:rsid w:val="00475C20"/>
    <w:rsid w:val="00476610"/>
    <w:rsid w:val="00481826"/>
    <w:rsid w:val="00494E32"/>
    <w:rsid w:val="004A0975"/>
    <w:rsid w:val="004A1F35"/>
    <w:rsid w:val="004A2F25"/>
    <w:rsid w:val="004A35BF"/>
    <w:rsid w:val="004A5C0C"/>
    <w:rsid w:val="004B2542"/>
    <w:rsid w:val="004B2C71"/>
    <w:rsid w:val="004B446D"/>
    <w:rsid w:val="004B77E7"/>
    <w:rsid w:val="004C099C"/>
    <w:rsid w:val="004C298E"/>
    <w:rsid w:val="004C57DC"/>
    <w:rsid w:val="004C744F"/>
    <w:rsid w:val="004D1B9D"/>
    <w:rsid w:val="004D2B30"/>
    <w:rsid w:val="004D5C12"/>
    <w:rsid w:val="004D63F3"/>
    <w:rsid w:val="004E3C2E"/>
    <w:rsid w:val="004E7783"/>
    <w:rsid w:val="004F0F55"/>
    <w:rsid w:val="004F4B92"/>
    <w:rsid w:val="004F4E96"/>
    <w:rsid w:val="004F68A0"/>
    <w:rsid w:val="0050361A"/>
    <w:rsid w:val="0050624B"/>
    <w:rsid w:val="005106A0"/>
    <w:rsid w:val="00510911"/>
    <w:rsid w:val="00512EB3"/>
    <w:rsid w:val="00513ED8"/>
    <w:rsid w:val="00516439"/>
    <w:rsid w:val="0051666B"/>
    <w:rsid w:val="00521CBD"/>
    <w:rsid w:val="00522630"/>
    <w:rsid w:val="005267A6"/>
    <w:rsid w:val="00532092"/>
    <w:rsid w:val="00533D93"/>
    <w:rsid w:val="00534D03"/>
    <w:rsid w:val="00535AB0"/>
    <w:rsid w:val="00536575"/>
    <w:rsid w:val="00552DDA"/>
    <w:rsid w:val="00553BBE"/>
    <w:rsid w:val="00554473"/>
    <w:rsid w:val="005574F8"/>
    <w:rsid w:val="00566194"/>
    <w:rsid w:val="00566A16"/>
    <w:rsid w:val="005674C4"/>
    <w:rsid w:val="00567BC5"/>
    <w:rsid w:val="00572453"/>
    <w:rsid w:val="005724E9"/>
    <w:rsid w:val="00572AE4"/>
    <w:rsid w:val="00574085"/>
    <w:rsid w:val="00577C26"/>
    <w:rsid w:val="0058363D"/>
    <w:rsid w:val="0058734D"/>
    <w:rsid w:val="005934ED"/>
    <w:rsid w:val="00593D0B"/>
    <w:rsid w:val="00595F83"/>
    <w:rsid w:val="005970CC"/>
    <w:rsid w:val="00597785"/>
    <w:rsid w:val="00597CEB"/>
    <w:rsid w:val="005A0F9F"/>
    <w:rsid w:val="005A1F14"/>
    <w:rsid w:val="005A2085"/>
    <w:rsid w:val="005A7DBA"/>
    <w:rsid w:val="005B19D0"/>
    <w:rsid w:val="005B2DD5"/>
    <w:rsid w:val="005B5D54"/>
    <w:rsid w:val="005B75B1"/>
    <w:rsid w:val="005C5D5A"/>
    <w:rsid w:val="005C607E"/>
    <w:rsid w:val="005D13BA"/>
    <w:rsid w:val="005D1758"/>
    <w:rsid w:val="005D56A6"/>
    <w:rsid w:val="005D5D17"/>
    <w:rsid w:val="005E0041"/>
    <w:rsid w:val="005E1B90"/>
    <w:rsid w:val="005E5DD7"/>
    <w:rsid w:val="005E7E53"/>
    <w:rsid w:val="005F1108"/>
    <w:rsid w:val="005F6D14"/>
    <w:rsid w:val="00603CD7"/>
    <w:rsid w:val="00605834"/>
    <w:rsid w:val="006247C2"/>
    <w:rsid w:val="006252EB"/>
    <w:rsid w:val="0062634B"/>
    <w:rsid w:val="00633E21"/>
    <w:rsid w:val="00636EE2"/>
    <w:rsid w:val="00640AE8"/>
    <w:rsid w:val="00640D0C"/>
    <w:rsid w:val="00643ABB"/>
    <w:rsid w:val="0064472C"/>
    <w:rsid w:val="00651263"/>
    <w:rsid w:val="00651FD2"/>
    <w:rsid w:val="00663E8D"/>
    <w:rsid w:val="00665736"/>
    <w:rsid w:val="00666698"/>
    <w:rsid w:val="006670E2"/>
    <w:rsid w:val="00667148"/>
    <w:rsid w:val="006674AC"/>
    <w:rsid w:val="00674225"/>
    <w:rsid w:val="00675834"/>
    <w:rsid w:val="006766B4"/>
    <w:rsid w:val="00676C29"/>
    <w:rsid w:val="0068165D"/>
    <w:rsid w:val="00684976"/>
    <w:rsid w:val="00692F46"/>
    <w:rsid w:val="0069398C"/>
    <w:rsid w:val="00696839"/>
    <w:rsid w:val="006A0BBB"/>
    <w:rsid w:val="006A33D4"/>
    <w:rsid w:val="006B71F2"/>
    <w:rsid w:val="006C0696"/>
    <w:rsid w:val="006C111C"/>
    <w:rsid w:val="006C1AD8"/>
    <w:rsid w:val="006C451E"/>
    <w:rsid w:val="006C4EB5"/>
    <w:rsid w:val="006C5302"/>
    <w:rsid w:val="006D02FF"/>
    <w:rsid w:val="006D3D58"/>
    <w:rsid w:val="006D4446"/>
    <w:rsid w:val="006D4D7F"/>
    <w:rsid w:val="006D577A"/>
    <w:rsid w:val="006D7EF8"/>
    <w:rsid w:val="006E6DDC"/>
    <w:rsid w:val="006F5264"/>
    <w:rsid w:val="006F6A07"/>
    <w:rsid w:val="0070030A"/>
    <w:rsid w:val="00702936"/>
    <w:rsid w:val="0071220F"/>
    <w:rsid w:val="0071271E"/>
    <w:rsid w:val="00713035"/>
    <w:rsid w:val="00715C5C"/>
    <w:rsid w:val="007230A1"/>
    <w:rsid w:val="00723B80"/>
    <w:rsid w:val="00724CA3"/>
    <w:rsid w:val="00727AE6"/>
    <w:rsid w:val="007316B4"/>
    <w:rsid w:val="00734158"/>
    <w:rsid w:val="007347B0"/>
    <w:rsid w:val="00734C69"/>
    <w:rsid w:val="00735A33"/>
    <w:rsid w:val="00741BB2"/>
    <w:rsid w:val="00741D62"/>
    <w:rsid w:val="007444CB"/>
    <w:rsid w:val="00746450"/>
    <w:rsid w:val="00747F45"/>
    <w:rsid w:val="007563A3"/>
    <w:rsid w:val="00756EE3"/>
    <w:rsid w:val="00762936"/>
    <w:rsid w:val="007646F4"/>
    <w:rsid w:val="007672CB"/>
    <w:rsid w:val="00770ACC"/>
    <w:rsid w:val="00773C5F"/>
    <w:rsid w:val="00780B54"/>
    <w:rsid w:val="00781CE0"/>
    <w:rsid w:val="007828D0"/>
    <w:rsid w:val="007852EE"/>
    <w:rsid w:val="007867CC"/>
    <w:rsid w:val="0079178E"/>
    <w:rsid w:val="00793093"/>
    <w:rsid w:val="007957B9"/>
    <w:rsid w:val="007962A8"/>
    <w:rsid w:val="007A3357"/>
    <w:rsid w:val="007B4004"/>
    <w:rsid w:val="007C422B"/>
    <w:rsid w:val="007D1998"/>
    <w:rsid w:val="007D25AF"/>
    <w:rsid w:val="007D3A03"/>
    <w:rsid w:val="007D5405"/>
    <w:rsid w:val="007D5EA3"/>
    <w:rsid w:val="007D7CA5"/>
    <w:rsid w:val="007E0749"/>
    <w:rsid w:val="007E3EC0"/>
    <w:rsid w:val="007E617E"/>
    <w:rsid w:val="007E6ED4"/>
    <w:rsid w:val="007E6EF7"/>
    <w:rsid w:val="007E75B7"/>
    <w:rsid w:val="007F6341"/>
    <w:rsid w:val="007F63E0"/>
    <w:rsid w:val="008003FA"/>
    <w:rsid w:val="00805555"/>
    <w:rsid w:val="00806DB8"/>
    <w:rsid w:val="00807A04"/>
    <w:rsid w:val="00811360"/>
    <w:rsid w:val="00811A5E"/>
    <w:rsid w:val="008125B9"/>
    <w:rsid w:val="00816B56"/>
    <w:rsid w:val="0081707A"/>
    <w:rsid w:val="008173C5"/>
    <w:rsid w:val="00820FFE"/>
    <w:rsid w:val="008275E4"/>
    <w:rsid w:val="00832334"/>
    <w:rsid w:val="008331E1"/>
    <w:rsid w:val="008360E5"/>
    <w:rsid w:val="008378BC"/>
    <w:rsid w:val="00842FDC"/>
    <w:rsid w:val="00846F1E"/>
    <w:rsid w:val="00853C07"/>
    <w:rsid w:val="00854072"/>
    <w:rsid w:val="008540F7"/>
    <w:rsid w:val="00857216"/>
    <w:rsid w:val="00862F9D"/>
    <w:rsid w:val="00863429"/>
    <w:rsid w:val="00864E7E"/>
    <w:rsid w:val="00866D05"/>
    <w:rsid w:val="008676D6"/>
    <w:rsid w:val="008713A4"/>
    <w:rsid w:val="00877108"/>
    <w:rsid w:val="00880893"/>
    <w:rsid w:val="00882778"/>
    <w:rsid w:val="00884D91"/>
    <w:rsid w:val="008941E8"/>
    <w:rsid w:val="008948DE"/>
    <w:rsid w:val="00896911"/>
    <w:rsid w:val="008A1C0B"/>
    <w:rsid w:val="008A4D39"/>
    <w:rsid w:val="008A5695"/>
    <w:rsid w:val="008B2D46"/>
    <w:rsid w:val="008B5B16"/>
    <w:rsid w:val="008B68B2"/>
    <w:rsid w:val="008C2A84"/>
    <w:rsid w:val="008C3D56"/>
    <w:rsid w:val="008C59ED"/>
    <w:rsid w:val="008C5CCB"/>
    <w:rsid w:val="008D2236"/>
    <w:rsid w:val="008D6FD7"/>
    <w:rsid w:val="008E573A"/>
    <w:rsid w:val="008E6040"/>
    <w:rsid w:val="008F1119"/>
    <w:rsid w:val="008F2437"/>
    <w:rsid w:val="008F3155"/>
    <w:rsid w:val="008F481D"/>
    <w:rsid w:val="0090658F"/>
    <w:rsid w:val="00906EF9"/>
    <w:rsid w:val="00907E0E"/>
    <w:rsid w:val="00916891"/>
    <w:rsid w:val="009173C3"/>
    <w:rsid w:val="0092004C"/>
    <w:rsid w:val="00927627"/>
    <w:rsid w:val="00927F79"/>
    <w:rsid w:val="00931AF9"/>
    <w:rsid w:val="00933545"/>
    <w:rsid w:val="00936954"/>
    <w:rsid w:val="00943806"/>
    <w:rsid w:val="00944823"/>
    <w:rsid w:val="0094488F"/>
    <w:rsid w:val="0095014F"/>
    <w:rsid w:val="00950AF7"/>
    <w:rsid w:val="00953065"/>
    <w:rsid w:val="00953A4E"/>
    <w:rsid w:val="009630B5"/>
    <w:rsid w:val="00965049"/>
    <w:rsid w:val="0096581B"/>
    <w:rsid w:val="009658FA"/>
    <w:rsid w:val="00965EB7"/>
    <w:rsid w:val="0096700D"/>
    <w:rsid w:val="0097298C"/>
    <w:rsid w:val="009756B0"/>
    <w:rsid w:val="00977E79"/>
    <w:rsid w:val="00980FEB"/>
    <w:rsid w:val="00981C85"/>
    <w:rsid w:val="00984BFA"/>
    <w:rsid w:val="00987ED3"/>
    <w:rsid w:val="00990412"/>
    <w:rsid w:val="00992A5A"/>
    <w:rsid w:val="009931ED"/>
    <w:rsid w:val="00993EB1"/>
    <w:rsid w:val="00996BE3"/>
    <w:rsid w:val="009A346E"/>
    <w:rsid w:val="009A34A3"/>
    <w:rsid w:val="009A3C86"/>
    <w:rsid w:val="009A5A86"/>
    <w:rsid w:val="009B046D"/>
    <w:rsid w:val="009B65C6"/>
    <w:rsid w:val="009B75E1"/>
    <w:rsid w:val="009C0FCE"/>
    <w:rsid w:val="009C783E"/>
    <w:rsid w:val="009D01BD"/>
    <w:rsid w:val="009E01A1"/>
    <w:rsid w:val="009E4E05"/>
    <w:rsid w:val="009E5141"/>
    <w:rsid w:val="009F2DD3"/>
    <w:rsid w:val="00A01089"/>
    <w:rsid w:val="00A02544"/>
    <w:rsid w:val="00A05079"/>
    <w:rsid w:val="00A11EE6"/>
    <w:rsid w:val="00A137C9"/>
    <w:rsid w:val="00A14327"/>
    <w:rsid w:val="00A146D0"/>
    <w:rsid w:val="00A15062"/>
    <w:rsid w:val="00A15922"/>
    <w:rsid w:val="00A15D97"/>
    <w:rsid w:val="00A17655"/>
    <w:rsid w:val="00A2371B"/>
    <w:rsid w:val="00A24D92"/>
    <w:rsid w:val="00A2566F"/>
    <w:rsid w:val="00A301D9"/>
    <w:rsid w:val="00A33A9E"/>
    <w:rsid w:val="00A33FA7"/>
    <w:rsid w:val="00A43343"/>
    <w:rsid w:val="00A458D3"/>
    <w:rsid w:val="00A45D70"/>
    <w:rsid w:val="00A609C6"/>
    <w:rsid w:val="00A630FA"/>
    <w:rsid w:val="00A658EC"/>
    <w:rsid w:val="00A6715A"/>
    <w:rsid w:val="00A71222"/>
    <w:rsid w:val="00A752D9"/>
    <w:rsid w:val="00A7728F"/>
    <w:rsid w:val="00A774C1"/>
    <w:rsid w:val="00A77DBE"/>
    <w:rsid w:val="00A80202"/>
    <w:rsid w:val="00A82952"/>
    <w:rsid w:val="00A86AED"/>
    <w:rsid w:val="00A87CF9"/>
    <w:rsid w:val="00A91435"/>
    <w:rsid w:val="00A91730"/>
    <w:rsid w:val="00A9173B"/>
    <w:rsid w:val="00A9219D"/>
    <w:rsid w:val="00A92FC1"/>
    <w:rsid w:val="00AA1F81"/>
    <w:rsid w:val="00AA4DFF"/>
    <w:rsid w:val="00AA5371"/>
    <w:rsid w:val="00AA5B82"/>
    <w:rsid w:val="00AA6A59"/>
    <w:rsid w:val="00AB7BDE"/>
    <w:rsid w:val="00AC236A"/>
    <w:rsid w:val="00AC3316"/>
    <w:rsid w:val="00AC3AB9"/>
    <w:rsid w:val="00AD1DAE"/>
    <w:rsid w:val="00AD480B"/>
    <w:rsid w:val="00AD79A6"/>
    <w:rsid w:val="00AE0F21"/>
    <w:rsid w:val="00AE1B3A"/>
    <w:rsid w:val="00AE38CA"/>
    <w:rsid w:val="00AE6F5A"/>
    <w:rsid w:val="00AE7833"/>
    <w:rsid w:val="00AF10F6"/>
    <w:rsid w:val="00AF3176"/>
    <w:rsid w:val="00AF3267"/>
    <w:rsid w:val="00AF5BEE"/>
    <w:rsid w:val="00AF71B3"/>
    <w:rsid w:val="00B024E0"/>
    <w:rsid w:val="00B04854"/>
    <w:rsid w:val="00B13E2A"/>
    <w:rsid w:val="00B15247"/>
    <w:rsid w:val="00B16F35"/>
    <w:rsid w:val="00B1710C"/>
    <w:rsid w:val="00B177E6"/>
    <w:rsid w:val="00B20054"/>
    <w:rsid w:val="00B2279D"/>
    <w:rsid w:val="00B23C1D"/>
    <w:rsid w:val="00B2644A"/>
    <w:rsid w:val="00B335E9"/>
    <w:rsid w:val="00B33E13"/>
    <w:rsid w:val="00B37F19"/>
    <w:rsid w:val="00B41830"/>
    <w:rsid w:val="00B41CAF"/>
    <w:rsid w:val="00B46D8D"/>
    <w:rsid w:val="00B579EC"/>
    <w:rsid w:val="00B63B0A"/>
    <w:rsid w:val="00B65095"/>
    <w:rsid w:val="00B665F8"/>
    <w:rsid w:val="00B67529"/>
    <w:rsid w:val="00B679EC"/>
    <w:rsid w:val="00B67B12"/>
    <w:rsid w:val="00B7195F"/>
    <w:rsid w:val="00B71C9A"/>
    <w:rsid w:val="00B7276F"/>
    <w:rsid w:val="00B7483F"/>
    <w:rsid w:val="00B756F9"/>
    <w:rsid w:val="00B773A9"/>
    <w:rsid w:val="00B83725"/>
    <w:rsid w:val="00B8690D"/>
    <w:rsid w:val="00B87812"/>
    <w:rsid w:val="00B91DDC"/>
    <w:rsid w:val="00B92FCC"/>
    <w:rsid w:val="00B939C3"/>
    <w:rsid w:val="00B944CD"/>
    <w:rsid w:val="00B9473A"/>
    <w:rsid w:val="00B950A8"/>
    <w:rsid w:val="00B958E8"/>
    <w:rsid w:val="00BA0C92"/>
    <w:rsid w:val="00BA4150"/>
    <w:rsid w:val="00BA4821"/>
    <w:rsid w:val="00BA4E23"/>
    <w:rsid w:val="00BA6D81"/>
    <w:rsid w:val="00BB0A43"/>
    <w:rsid w:val="00BB6792"/>
    <w:rsid w:val="00BB76E7"/>
    <w:rsid w:val="00BB7C69"/>
    <w:rsid w:val="00BC0263"/>
    <w:rsid w:val="00BC0363"/>
    <w:rsid w:val="00BC2DCB"/>
    <w:rsid w:val="00BC2F73"/>
    <w:rsid w:val="00BC3CE2"/>
    <w:rsid w:val="00BC4EC3"/>
    <w:rsid w:val="00BD20C6"/>
    <w:rsid w:val="00BE1A96"/>
    <w:rsid w:val="00BE5853"/>
    <w:rsid w:val="00BF0812"/>
    <w:rsid w:val="00BF3167"/>
    <w:rsid w:val="00BF382E"/>
    <w:rsid w:val="00BF579B"/>
    <w:rsid w:val="00BF636D"/>
    <w:rsid w:val="00BF666C"/>
    <w:rsid w:val="00C02BC6"/>
    <w:rsid w:val="00C03733"/>
    <w:rsid w:val="00C03C07"/>
    <w:rsid w:val="00C053E6"/>
    <w:rsid w:val="00C05DCC"/>
    <w:rsid w:val="00C078B8"/>
    <w:rsid w:val="00C1006C"/>
    <w:rsid w:val="00C11B1C"/>
    <w:rsid w:val="00C1215F"/>
    <w:rsid w:val="00C12E66"/>
    <w:rsid w:val="00C14062"/>
    <w:rsid w:val="00C14C3C"/>
    <w:rsid w:val="00C20275"/>
    <w:rsid w:val="00C2447D"/>
    <w:rsid w:val="00C3057F"/>
    <w:rsid w:val="00C30E5E"/>
    <w:rsid w:val="00C35D10"/>
    <w:rsid w:val="00C36378"/>
    <w:rsid w:val="00C364E0"/>
    <w:rsid w:val="00C36529"/>
    <w:rsid w:val="00C37A2C"/>
    <w:rsid w:val="00C41CEC"/>
    <w:rsid w:val="00C4219C"/>
    <w:rsid w:val="00C439E9"/>
    <w:rsid w:val="00C43B17"/>
    <w:rsid w:val="00C43F85"/>
    <w:rsid w:val="00C45312"/>
    <w:rsid w:val="00C5226F"/>
    <w:rsid w:val="00C53521"/>
    <w:rsid w:val="00C54F98"/>
    <w:rsid w:val="00C629B0"/>
    <w:rsid w:val="00C63715"/>
    <w:rsid w:val="00C63EE3"/>
    <w:rsid w:val="00C64AB8"/>
    <w:rsid w:val="00C66B2F"/>
    <w:rsid w:val="00C735BB"/>
    <w:rsid w:val="00C756BC"/>
    <w:rsid w:val="00C772CE"/>
    <w:rsid w:val="00C82749"/>
    <w:rsid w:val="00C91C06"/>
    <w:rsid w:val="00C945C9"/>
    <w:rsid w:val="00C95064"/>
    <w:rsid w:val="00C95391"/>
    <w:rsid w:val="00CA2A43"/>
    <w:rsid w:val="00CA329F"/>
    <w:rsid w:val="00CA3DD4"/>
    <w:rsid w:val="00CB055B"/>
    <w:rsid w:val="00CB060D"/>
    <w:rsid w:val="00CB0717"/>
    <w:rsid w:val="00CB262E"/>
    <w:rsid w:val="00CB49BE"/>
    <w:rsid w:val="00CB70CD"/>
    <w:rsid w:val="00CC0A42"/>
    <w:rsid w:val="00CC1365"/>
    <w:rsid w:val="00CC1B10"/>
    <w:rsid w:val="00CC339E"/>
    <w:rsid w:val="00CC4706"/>
    <w:rsid w:val="00CC5BCE"/>
    <w:rsid w:val="00CC71BB"/>
    <w:rsid w:val="00CC7FD7"/>
    <w:rsid w:val="00CD1016"/>
    <w:rsid w:val="00CD1E8C"/>
    <w:rsid w:val="00CD50B9"/>
    <w:rsid w:val="00CD5E88"/>
    <w:rsid w:val="00CD7C7B"/>
    <w:rsid w:val="00CE050F"/>
    <w:rsid w:val="00CE0773"/>
    <w:rsid w:val="00CF10D0"/>
    <w:rsid w:val="00CF30FB"/>
    <w:rsid w:val="00CF4DEA"/>
    <w:rsid w:val="00CF5466"/>
    <w:rsid w:val="00CF55EE"/>
    <w:rsid w:val="00CF691A"/>
    <w:rsid w:val="00CF6D19"/>
    <w:rsid w:val="00CF77BF"/>
    <w:rsid w:val="00D00D1E"/>
    <w:rsid w:val="00D039EB"/>
    <w:rsid w:val="00D05077"/>
    <w:rsid w:val="00D06422"/>
    <w:rsid w:val="00D06DD2"/>
    <w:rsid w:val="00D07442"/>
    <w:rsid w:val="00D07759"/>
    <w:rsid w:val="00D14AAE"/>
    <w:rsid w:val="00D14B04"/>
    <w:rsid w:val="00D16192"/>
    <w:rsid w:val="00D17F08"/>
    <w:rsid w:val="00D33D2E"/>
    <w:rsid w:val="00D35E6D"/>
    <w:rsid w:val="00D36F95"/>
    <w:rsid w:val="00D45705"/>
    <w:rsid w:val="00D507A3"/>
    <w:rsid w:val="00D51CEF"/>
    <w:rsid w:val="00D535DA"/>
    <w:rsid w:val="00D55042"/>
    <w:rsid w:val="00D55D41"/>
    <w:rsid w:val="00D56B65"/>
    <w:rsid w:val="00D56BDD"/>
    <w:rsid w:val="00D61F98"/>
    <w:rsid w:val="00D70FA6"/>
    <w:rsid w:val="00D71293"/>
    <w:rsid w:val="00D7227B"/>
    <w:rsid w:val="00D728C4"/>
    <w:rsid w:val="00D73A15"/>
    <w:rsid w:val="00D7623A"/>
    <w:rsid w:val="00D779DC"/>
    <w:rsid w:val="00D82A45"/>
    <w:rsid w:val="00D850B5"/>
    <w:rsid w:val="00D86029"/>
    <w:rsid w:val="00D9174A"/>
    <w:rsid w:val="00D93BDE"/>
    <w:rsid w:val="00D93C27"/>
    <w:rsid w:val="00D93F7C"/>
    <w:rsid w:val="00D942F4"/>
    <w:rsid w:val="00D978E0"/>
    <w:rsid w:val="00DA4340"/>
    <w:rsid w:val="00DB132B"/>
    <w:rsid w:val="00DB1468"/>
    <w:rsid w:val="00DB2714"/>
    <w:rsid w:val="00DB33AD"/>
    <w:rsid w:val="00DB3A9F"/>
    <w:rsid w:val="00DB53B5"/>
    <w:rsid w:val="00DC4E37"/>
    <w:rsid w:val="00DC61A3"/>
    <w:rsid w:val="00DC70F8"/>
    <w:rsid w:val="00DD0FF5"/>
    <w:rsid w:val="00DD19B1"/>
    <w:rsid w:val="00DD4D19"/>
    <w:rsid w:val="00DE4600"/>
    <w:rsid w:val="00DE5FA4"/>
    <w:rsid w:val="00DE663D"/>
    <w:rsid w:val="00DF0CCA"/>
    <w:rsid w:val="00DF18F2"/>
    <w:rsid w:val="00DF5863"/>
    <w:rsid w:val="00E02CC5"/>
    <w:rsid w:val="00E077C0"/>
    <w:rsid w:val="00E13B84"/>
    <w:rsid w:val="00E142CF"/>
    <w:rsid w:val="00E14D7D"/>
    <w:rsid w:val="00E16BA0"/>
    <w:rsid w:val="00E16EDD"/>
    <w:rsid w:val="00E2587C"/>
    <w:rsid w:val="00E27C53"/>
    <w:rsid w:val="00E27E1B"/>
    <w:rsid w:val="00E310A8"/>
    <w:rsid w:val="00E31469"/>
    <w:rsid w:val="00E32748"/>
    <w:rsid w:val="00E40FA7"/>
    <w:rsid w:val="00E42E56"/>
    <w:rsid w:val="00E4784B"/>
    <w:rsid w:val="00E51708"/>
    <w:rsid w:val="00E5624B"/>
    <w:rsid w:val="00E7016E"/>
    <w:rsid w:val="00E706AF"/>
    <w:rsid w:val="00E731EC"/>
    <w:rsid w:val="00E76B39"/>
    <w:rsid w:val="00E81640"/>
    <w:rsid w:val="00E82C0A"/>
    <w:rsid w:val="00E86A67"/>
    <w:rsid w:val="00E86EAB"/>
    <w:rsid w:val="00E95BC4"/>
    <w:rsid w:val="00E966FF"/>
    <w:rsid w:val="00E97E04"/>
    <w:rsid w:val="00EA1678"/>
    <w:rsid w:val="00EA2444"/>
    <w:rsid w:val="00EA5568"/>
    <w:rsid w:val="00EB23B4"/>
    <w:rsid w:val="00EB37AE"/>
    <w:rsid w:val="00EB5998"/>
    <w:rsid w:val="00EC129C"/>
    <w:rsid w:val="00EC4810"/>
    <w:rsid w:val="00EC6BE4"/>
    <w:rsid w:val="00ED20CE"/>
    <w:rsid w:val="00ED34A3"/>
    <w:rsid w:val="00EE1277"/>
    <w:rsid w:val="00EE2113"/>
    <w:rsid w:val="00EE4B92"/>
    <w:rsid w:val="00EE5226"/>
    <w:rsid w:val="00EF5B29"/>
    <w:rsid w:val="00EF714A"/>
    <w:rsid w:val="00F0137F"/>
    <w:rsid w:val="00F01CD2"/>
    <w:rsid w:val="00F02BFD"/>
    <w:rsid w:val="00F10635"/>
    <w:rsid w:val="00F107CA"/>
    <w:rsid w:val="00F22A1F"/>
    <w:rsid w:val="00F27D2F"/>
    <w:rsid w:val="00F31D54"/>
    <w:rsid w:val="00F31F55"/>
    <w:rsid w:val="00F3204B"/>
    <w:rsid w:val="00F321D0"/>
    <w:rsid w:val="00F329F4"/>
    <w:rsid w:val="00F3328A"/>
    <w:rsid w:val="00F4229E"/>
    <w:rsid w:val="00F457B5"/>
    <w:rsid w:val="00F45886"/>
    <w:rsid w:val="00F45B3D"/>
    <w:rsid w:val="00F465CF"/>
    <w:rsid w:val="00F52B42"/>
    <w:rsid w:val="00F60A25"/>
    <w:rsid w:val="00F61736"/>
    <w:rsid w:val="00F71DB1"/>
    <w:rsid w:val="00F73642"/>
    <w:rsid w:val="00F80C9F"/>
    <w:rsid w:val="00F81813"/>
    <w:rsid w:val="00F903EC"/>
    <w:rsid w:val="00F90BFC"/>
    <w:rsid w:val="00F9127B"/>
    <w:rsid w:val="00F92BFE"/>
    <w:rsid w:val="00F952E2"/>
    <w:rsid w:val="00FA29E9"/>
    <w:rsid w:val="00FA3F03"/>
    <w:rsid w:val="00FA718C"/>
    <w:rsid w:val="00FB78B2"/>
    <w:rsid w:val="00FC60AC"/>
    <w:rsid w:val="00FD0164"/>
    <w:rsid w:val="00FD031F"/>
    <w:rsid w:val="00FD043F"/>
    <w:rsid w:val="00FD2F20"/>
    <w:rsid w:val="00FE130D"/>
    <w:rsid w:val="00FE6E99"/>
    <w:rsid w:val="00FF37BA"/>
    <w:rsid w:val="00FF4820"/>
    <w:rsid w:val="00FF5A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22" w:unhideWhenUsed="0" w:qFormat="1"/>
    <w:lsdException w:name="Emphasis" w:locked="1" w:semiHidden="0" w:uiPriority="2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val="uk-UA" w:eastAsia="en-US"/>
    </w:rPr>
  </w:style>
  <w:style w:type="paragraph" w:styleId="1">
    <w:name w:val="heading 1"/>
    <w:basedOn w:val="a"/>
    <w:link w:val="10"/>
    <w:uiPriority w:val="99"/>
    <w:qFormat/>
    <w:locked/>
    <w:rsid w:val="00D93F7C"/>
    <w:pPr>
      <w:spacing w:before="100" w:beforeAutospacing="1" w:after="100" w:afterAutospacing="1" w:line="240" w:lineRule="auto"/>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C54F98"/>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C54F98"/>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З"/>
    <w:basedOn w:val="a"/>
    <w:link w:val="a4"/>
    <w:uiPriority w:val="99"/>
    <w:qFormat/>
    <w:rsid w:val="001A503D"/>
    <w:pPr>
      <w:spacing w:before="100" w:beforeAutospacing="1" w:after="100" w:afterAutospacing="1" w:line="240" w:lineRule="auto"/>
    </w:pPr>
    <w:rPr>
      <w:sz w:val="24"/>
      <w:szCs w:val="24"/>
      <w:lang w:eastAsia="uk-UA"/>
    </w:rPr>
  </w:style>
  <w:style w:type="character" w:styleId="a5">
    <w:name w:val="Strong"/>
    <w:basedOn w:val="a0"/>
    <w:uiPriority w:val="22"/>
    <w:qFormat/>
    <w:rsid w:val="001A503D"/>
    <w:rPr>
      <w:rFonts w:cs="Times New Roman"/>
      <w:b/>
      <w:bCs/>
    </w:rPr>
  </w:style>
  <w:style w:type="character" w:styleId="a6">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7">
    <w:name w:val="Emphasis"/>
    <w:basedOn w:val="a0"/>
    <w:uiPriority w:val="20"/>
    <w:qFormat/>
    <w:locked/>
    <w:rsid w:val="00D93F7C"/>
    <w:rPr>
      <w:rFonts w:cs="Times New Roman"/>
      <w:i/>
      <w:iCs/>
    </w:rPr>
  </w:style>
  <w:style w:type="paragraph" w:customStyle="1" w:styleId="a8">
    <w:name w:val="Знак"/>
    <w:basedOn w:val="a"/>
    <w:uiPriority w:val="99"/>
    <w:rsid w:val="00384BED"/>
    <w:pPr>
      <w:spacing w:after="0" w:line="240" w:lineRule="auto"/>
    </w:pPr>
    <w:rPr>
      <w:rFonts w:ascii="Verdana" w:hAnsi="Verdana" w:cs="Verdana"/>
      <w:sz w:val="20"/>
      <w:szCs w:val="20"/>
      <w:lang w:val="en-US"/>
    </w:rPr>
  </w:style>
  <w:style w:type="paragraph" w:styleId="a9">
    <w:name w:val="Balloon Text"/>
    <w:basedOn w:val="a"/>
    <w:link w:val="aa"/>
    <w:uiPriority w:val="99"/>
    <w:semiHidden/>
    <w:rsid w:val="003924B0"/>
    <w:rPr>
      <w:rFonts w:ascii="Tahoma" w:hAnsi="Tahoma" w:cs="Tahoma"/>
      <w:sz w:val="16"/>
      <w:szCs w:val="16"/>
    </w:rPr>
  </w:style>
  <w:style w:type="character" w:customStyle="1" w:styleId="aa">
    <w:name w:val="Текст выноски Знак"/>
    <w:basedOn w:val="a0"/>
    <w:link w:val="a9"/>
    <w:uiPriority w:val="99"/>
    <w:semiHidden/>
    <w:locked/>
    <w:rsid w:val="00C54F98"/>
    <w:rPr>
      <w:rFonts w:ascii="Tahoma" w:hAnsi="Tahoma" w:cs="Tahoma"/>
      <w:sz w:val="16"/>
      <w:szCs w:val="16"/>
      <w:lang w:eastAsia="en-US"/>
    </w:rPr>
  </w:style>
  <w:style w:type="paragraph" w:customStyle="1" w:styleId="11">
    <w:name w:val="Знак1"/>
    <w:basedOn w:val="a"/>
    <w:uiPriority w:val="99"/>
    <w:rsid w:val="00667148"/>
    <w:pPr>
      <w:widowControl w:val="0"/>
      <w:autoSpaceDE w:val="0"/>
      <w:autoSpaceDN w:val="0"/>
      <w:adjustRightInd w:val="0"/>
      <w:spacing w:after="0" w:line="240" w:lineRule="auto"/>
    </w:pPr>
    <w:rPr>
      <w:rFonts w:ascii="Verdana" w:hAnsi="Verdana" w:cs="Verdana"/>
      <w:sz w:val="20"/>
      <w:szCs w:val="20"/>
      <w:lang w:val="en-US"/>
    </w:rPr>
  </w:style>
  <w:style w:type="character" w:styleId="ab">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line="240" w:lineRule="auto"/>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pPr>
      <w:spacing w:after="0" w:line="240" w:lineRule="auto"/>
    </w:pPr>
    <w:rPr>
      <w:rFonts w:ascii="Verdana"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pPr>
      <w:spacing w:after="0" w:line="240" w:lineRule="auto"/>
    </w:pPr>
    <w:rPr>
      <w:rFonts w:ascii="Verdana" w:hAnsi="Verdana" w:cs="Verdana"/>
      <w:sz w:val="20"/>
      <w:szCs w:val="20"/>
      <w:lang w:val="en-US"/>
    </w:rPr>
  </w:style>
  <w:style w:type="paragraph" w:customStyle="1" w:styleId="21">
    <w:name w:val="Знак Знак2"/>
    <w:basedOn w:val="a"/>
    <w:uiPriority w:val="99"/>
    <w:rsid w:val="005A7DBA"/>
    <w:pPr>
      <w:spacing w:after="0" w:line="240" w:lineRule="auto"/>
    </w:pPr>
    <w:rPr>
      <w:rFonts w:ascii="Verdana" w:hAnsi="Verdana" w:cs="Verdana"/>
      <w:sz w:val="20"/>
      <w:szCs w:val="20"/>
      <w:lang w:val="en-US"/>
    </w:rPr>
  </w:style>
  <w:style w:type="paragraph" w:customStyle="1" w:styleId="ac">
    <w:name w:val="Нормальний текст"/>
    <w:basedOn w:val="a"/>
    <w:link w:val="ad"/>
    <w:uiPriority w:val="99"/>
    <w:rsid w:val="00B335E9"/>
    <w:pPr>
      <w:spacing w:before="120" w:after="0" w:line="240" w:lineRule="auto"/>
      <w:ind w:firstLine="567"/>
      <w:jc w:val="both"/>
    </w:pPr>
    <w:rPr>
      <w:rFonts w:ascii="Antiqua" w:hAnsi="Antiqua" w:cs="Antiqua"/>
      <w:sz w:val="26"/>
      <w:szCs w:val="26"/>
      <w:lang w:eastAsia="ru-RU"/>
    </w:rPr>
  </w:style>
  <w:style w:type="character" w:customStyle="1" w:styleId="ad">
    <w:name w:val="Нормальний текст Знак"/>
    <w:link w:val="ac"/>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line="240" w:lineRule="auto"/>
      <w:ind w:firstLine="450"/>
      <w:jc w:val="both"/>
    </w:pPr>
    <w:rPr>
      <w:rFonts w:ascii="Courier New" w:hAnsi="Courier New" w:cs="Courier New"/>
      <w:sz w:val="24"/>
      <w:szCs w:val="24"/>
      <w:lang w:eastAsia="en-US"/>
    </w:rPr>
  </w:style>
  <w:style w:type="paragraph" w:customStyle="1" w:styleId="rvps2">
    <w:name w:val="rvps2"/>
    <w:basedOn w:val="a"/>
    <w:uiPriority w:val="99"/>
    <w:rsid w:val="00E13B84"/>
    <w:pPr>
      <w:spacing w:before="100" w:beforeAutospacing="1" w:after="100" w:afterAutospacing="1" w:line="240" w:lineRule="auto"/>
    </w:pPr>
    <w:rPr>
      <w:sz w:val="24"/>
      <w:szCs w:val="24"/>
      <w:lang w:val="ru-RU" w:eastAsia="ru-RU"/>
    </w:rPr>
  </w:style>
  <w:style w:type="character" w:customStyle="1" w:styleId="a4">
    <w:name w:val="Обычный (веб) Знак"/>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e">
    <w:name w:val="List Paragraph"/>
    <w:basedOn w:val="a"/>
    <w:uiPriority w:val="99"/>
    <w:qFormat/>
    <w:rsid w:val="005F6D14"/>
    <w:pPr>
      <w:ind w:left="720"/>
    </w:pPr>
  </w:style>
  <w:style w:type="paragraph" w:customStyle="1" w:styleId="af">
    <w:name w:val="Знак Знак Знак Знак Знак Знак Знак Знак Знак"/>
    <w:basedOn w:val="a"/>
    <w:uiPriority w:val="99"/>
    <w:rsid w:val="004D63F3"/>
    <w:pPr>
      <w:spacing w:after="0" w:line="240" w:lineRule="auto"/>
    </w:pPr>
    <w:rPr>
      <w:rFonts w:ascii="Verdana" w:hAnsi="Verdana" w:cs="Verdana"/>
      <w:sz w:val="20"/>
      <w:szCs w:val="20"/>
      <w:lang w:val="en-US"/>
    </w:rPr>
  </w:style>
  <w:style w:type="character" w:styleId="af0">
    <w:name w:val="FollowedHyperlink"/>
    <w:basedOn w:val="a0"/>
    <w:uiPriority w:val="99"/>
    <w:semiHidden/>
    <w:unhideWhenUsed/>
    <w:rsid w:val="002448A0"/>
    <w:rPr>
      <w:rFonts w:cs="Times New Roman"/>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494211">
      <w:bodyDiv w:val="1"/>
      <w:marLeft w:val="0"/>
      <w:marRight w:val="0"/>
      <w:marTop w:val="0"/>
      <w:marBottom w:val="0"/>
      <w:divBdr>
        <w:top w:val="none" w:sz="0" w:space="0" w:color="auto"/>
        <w:left w:val="none" w:sz="0" w:space="0" w:color="auto"/>
        <w:bottom w:val="none" w:sz="0" w:space="0" w:color="auto"/>
        <w:right w:val="none" w:sz="0" w:space="0" w:color="auto"/>
      </w:divBdr>
    </w:div>
    <w:div w:id="17631022">
      <w:bodyDiv w:val="1"/>
      <w:marLeft w:val="0"/>
      <w:marRight w:val="0"/>
      <w:marTop w:val="0"/>
      <w:marBottom w:val="0"/>
      <w:divBdr>
        <w:top w:val="none" w:sz="0" w:space="0" w:color="auto"/>
        <w:left w:val="none" w:sz="0" w:space="0" w:color="auto"/>
        <w:bottom w:val="none" w:sz="0" w:space="0" w:color="auto"/>
        <w:right w:val="none" w:sz="0" w:space="0" w:color="auto"/>
      </w:divBdr>
    </w:div>
    <w:div w:id="45692181">
      <w:marLeft w:val="0"/>
      <w:marRight w:val="0"/>
      <w:marTop w:val="0"/>
      <w:marBottom w:val="0"/>
      <w:divBdr>
        <w:top w:val="none" w:sz="0" w:space="0" w:color="auto"/>
        <w:left w:val="none" w:sz="0" w:space="0" w:color="auto"/>
        <w:bottom w:val="none" w:sz="0" w:space="0" w:color="auto"/>
        <w:right w:val="none" w:sz="0" w:space="0" w:color="auto"/>
      </w:divBdr>
    </w:div>
    <w:div w:id="45692182">
      <w:marLeft w:val="0"/>
      <w:marRight w:val="0"/>
      <w:marTop w:val="0"/>
      <w:marBottom w:val="0"/>
      <w:divBdr>
        <w:top w:val="none" w:sz="0" w:space="0" w:color="auto"/>
        <w:left w:val="none" w:sz="0" w:space="0" w:color="auto"/>
        <w:bottom w:val="none" w:sz="0" w:space="0" w:color="auto"/>
        <w:right w:val="none" w:sz="0" w:space="0" w:color="auto"/>
      </w:divBdr>
    </w:div>
    <w:div w:id="45692183">
      <w:marLeft w:val="0"/>
      <w:marRight w:val="0"/>
      <w:marTop w:val="0"/>
      <w:marBottom w:val="0"/>
      <w:divBdr>
        <w:top w:val="none" w:sz="0" w:space="0" w:color="auto"/>
        <w:left w:val="none" w:sz="0" w:space="0" w:color="auto"/>
        <w:bottom w:val="none" w:sz="0" w:space="0" w:color="auto"/>
        <w:right w:val="none" w:sz="0" w:space="0" w:color="auto"/>
      </w:divBdr>
    </w:div>
    <w:div w:id="45692184">
      <w:marLeft w:val="0"/>
      <w:marRight w:val="0"/>
      <w:marTop w:val="0"/>
      <w:marBottom w:val="0"/>
      <w:divBdr>
        <w:top w:val="none" w:sz="0" w:space="0" w:color="auto"/>
        <w:left w:val="none" w:sz="0" w:space="0" w:color="auto"/>
        <w:bottom w:val="none" w:sz="0" w:space="0" w:color="auto"/>
        <w:right w:val="none" w:sz="0" w:space="0" w:color="auto"/>
      </w:divBdr>
    </w:div>
    <w:div w:id="45692185">
      <w:marLeft w:val="0"/>
      <w:marRight w:val="0"/>
      <w:marTop w:val="0"/>
      <w:marBottom w:val="0"/>
      <w:divBdr>
        <w:top w:val="none" w:sz="0" w:space="0" w:color="auto"/>
        <w:left w:val="none" w:sz="0" w:space="0" w:color="auto"/>
        <w:bottom w:val="none" w:sz="0" w:space="0" w:color="auto"/>
        <w:right w:val="none" w:sz="0" w:space="0" w:color="auto"/>
      </w:divBdr>
    </w:div>
    <w:div w:id="45692186">
      <w:marLeft w:val="0"/>
      <w:marRight w:val="0"/>
      <w:marTop w:val="0"/>
      <w:marBottom w:val="0"/>
      <w:divBdr>
        <w:top w:val="none" w:sz="0" w:space="0" w:color="auto"/>
        <w:left w:val="none" w:sz="0" w:space="0" w:color="auto"/>
        <w:bottom w:val="none" w:sz="0" w:space="0" w:color="auto"/>
        <w:right w:val="none" w:sz="0" w:space="0" w:color="auto"/>
      </w:divBdr>
    </w:div>
    <w:div w:id="45692187">
      <w:marLeft w:val="0"/>
      <w:marRight w:val="0"/>
      <w:marTop w:val="0"/>
      <w:marBottom w:val="0"/>
      <w:divBdr>
        <w:top w:val="none" w:sz="0" w:space="0" w:color="auto"/>
        <w:left w:val="none" w:sz="0" w:space="0" w:color="auto"/>
        <w:bottom w:val="none" w:sz="0" w:space="0" w:color="auto"/>
        <w:right w:val="none" w:sz="0" w:space="0" w:color="auto"/>
      </w:divBdr>
    </w:div>
    <w:div w:id="45692188">
      <w:marLeft w:val="0"/>
      <w:marRight w:val="0"/>
      <w:marTop w:val="0"/>
      <w:marBottom w:val="0"/>
      <w:divBdr>
        <w:top w:val="none" w:sz="0" w:space="0" w:color="auto"/>
        <w:left w:val="none" w:sz="0" w:space="0" w:color="auto"/>
        <w:bottom w:val="none" w:sz="0" w:space="0" w:color="auto"/>
        <w:right w:val="none" w:sz="0" w:space="0" w:color="auto"/>
      </w:divBdr>
    </w:div>
    <w:div w:id="45692189">
      <w:marLeft w:val="0"/>
      <w:marRight w:val="0"/>
      <w:marTop w:val="0"/>
      <w:marBottom w:val="0"/>
      <w:divBdr>
        <w:top w:val="none" w:sz="0" w:space="0" w:color="auto"/>
        <w:left w:val="none" w:sz="0" w:space="0" w:color="auto"/>
        <w:bottom w:val="none" w:sz="0" w:space="0" w:color="auto"/>
        <w:right w:val="none" w:sz="0" w:space="0" w:color="auto"/>
      </w:divBdr>
    </w:div>
    <w:div w:id="45692190">
      <w:marLeft w:val="0"/>
      <w:marRight w:val="0"/>
      <w:marTop w:val="0"/>
      <w:marBottom w:val="0"/>
      <w:divBdr>
        <w:top w:val="none" w:sz="0" w:space="0" w:color="auto"/>
        <w:left w:val="none" w:sz="0" w:space="0" w:color="auto"/>
        <w:bottom w:val="none" w:sz="0" w:space="0" w:color="auto"/>
        <w:right w:val="none" w:sz="0" w:space="0" w:color="auto"/>
      </w:divBdr>
    </w:div>
    <w:div w:id="45692191">
      <w:marLeft w:val="0"/>
      <w:marRight w:val="0"/>
      <w:marTop w:val="0"/>
      <w:marBottom w:val="0"/>
      <w:divBdr>
        <w:top w:val="none" w:sz="0" w:space="0" w:color="auto"/>
        <w:left w:val="none" w:sz="0" w:space="0" w:color="auto"/>
        <w:bottom w:val="none" w:sz="0" w:space="0" w:color="auto"/>
        <w:right w:val="none" w:sz="0" w:space="0" w:color="auto"/>
      </w:divBdr>
    </w:div>
    <w:div w:id="45692192">
      <w:marLeft w:val="0"/>
      <w:marRight w:val="0"/>
      <w:marTop w:val="0"/>
      <w:marBottom w:val="0"/>
      <w:divBdr>
        <w:top w:val="none" w:sz="0" w:space="0" w:color="auto"/>
        <w:left w:val="none" w:sz="0" w:space="0" w:color="auto"/>
        <w:bottom w:val="none" w:sz="0" w:space="0" w:color="auto"/>
        <w:right w:val="none" w:sz="0" w:space="0" w:color="auto"/>
      </w:divBdr>
    </w:div>
    <w:div w:id="45692193">
      <w:marLeft w:val="0"/>
      <w:marRight w:val="0"/>
      <w:marTop w:val="0"/>
      <w:marBottom w:val="0"/>
      <w:divBdr>
        <w:top w:val="none" w:sz="0" w:space="0" w:color="auto"/>
        <w:left w:val="none" w:sz="0" w:space="0" w:color="auto"/>
        <w:bottom w:val="none" w:sz="0" w:space="0" w:color="auto"/>
        <w:right w:val="none" w:sz="0" w:space="0" w:color="auto"/>
      </w:divBdr>
    </w:div>
    <w:div w:id="45692194">
      <w:marLeft w:val="0"/>
      <w:marRight w:val="0"/>
      <w:marTop w:val="0"/>
      <w:marBottom w:val="0"/>
      <w:divBdr>
        <w:top w:val="none" w:sz="0" w:space="0" w:color="auto"/>
        <w:left w:val="none" w:sz="0" w:space="0" w:color="auto"/>
        <w:bottom w:val="none" w:sz="0" w:space="0" w:color="auto"/>
        <w:right w:val="none" w:sz="0" w:space="0" w:color="auto"/>
      </w:divBdr>
    </w:div>
    <w:div w:id="45692195">
      <w:marLeft w:val="0"/>
      <w:marRight w:val="0"/>
      <w:marTop w:val="0"/>
      <w:marBottom w:val="0"/>
      <w:divBdr>
        <w:top w:val="none" w:sz="0" w:space="0" w:color="auto"/>
        <w:left w:val="none" w:sz="0" w:space="0" w:color="auto"/>
        <w:bottom w:val="none" w:sz="0" w:space="0" w:color="auto"/>
        <w:right w:val="none" w:sz="0" w:space="0" w:color="auto"/>
      </w:divBdr>
    </w:div>
    <w:div w:id="45692196">
      <w:marLeft w:val="0"/>
      <w:marRight w:val="0"/>
      <w:marTop w:val="0"/>
      <w:marBottom w:val="0"/>
      <w:divBdr>
        <w:top w:val="none" w:sz="0" w:space="0" w:color="auto"/>
        <w:left w:val="none" w:sz="0" w:space="0" w:color="auto"/>
        <w:bottom w:val="none" w:sz="0" w:space="0" w:color="auto"/>
        <w:right w:val="none" w:sz="0" w:space="0" w:color="auto"/>
      </w:divBdr>
    </w:div>
    <w:div w:id="45692197">
      <w:marLeft w:val="0"/>
      <w:marRight w:val="0"/>
      <w:marTop w:val="0"/>
      <w:marBottom w:val="0"/>
      <w:divBdr>
        <w:top w:val="none" w:sz="0" w:space="0" w:color="auto"/>
        <w:left w:val="none" w:sz="0" w:space="0" w:color="auto"/>
        <w:bottom w:val="none" w:sz="0" w:space="0" w:color="auto"/>
        <w:right w:val="none" w:sz="0" w:space="0" w:color="auto"/>
      </w:divBdr>
    </w:div>
    <w:div w:id="45692198">
      <w:marLeft w:val="0"/>
      <w:marRight w:val="0"/>
      <w:marTop w:val="0"/>
      <w:marBottom w:val="0"/>
      <w:divBdr>
        <w:top w:val="none" w:sz="0" w:space="0" w:color="auto"/>
        <w:left w:val="none" w:sz="0" w:space="0" w:color="auto"/>
        <w:bottom w:val="none" w:sz="0" w:space="0" w:color="auto"/>
        <w:right w:val="none" w:sz="0" w:space="0" w:color="auto"/>
      </w:divBdr>
    </w:div>
    <w:div w:id="45692199">
      <w:marLeft w:val="0"/>
      <w:marRight w:val="0"/>
      <w:marTop w:val="0"/>
      <w:marBottom w:val="0"/>
      <w:divBdr>
        <w:top w:val="none" w:sz="0" w:space="0" w:color="auto"/>
        <w:left w:val="none" w:sz="0" w:space="0" w:color="auto"/>
        <w:bottom w:val="none" w:sz="0" w:space="0" w:color="auto"/>
        <w:right w:val="none" w:sz="0" w:space="0" w:color="auto"/>
      </w:divBdr>
    </w:div>
    <w:div w:id="45692200">
      <w:marLeft w:val="0"/>
      <w:marRight w:val="0"/>
      <w:marTop w:val="0"/>
      <w:marBottom w:val="0"/>
      <w:divBdr>
        <w:top w:val="none" w:sz="0" w:space="0" w:color="auto"/>
        <w:left w:val="none" w:sz="0" w:space="0" w:color="auto"/>
        <w:bottom w:val="none" w:sz="0" w:space="0" w:color="auto"/>
        <w:right w:val="none" w:sz="0" w:space="0" w:color="auto"/>
      </w:divBdr>
    </w:div>
    <w:div w:id="45692201">
      <w:marLeft w:val="0"/>
      <w:marRight w:val="0"/>
      <w:marTop w:val="0"/>
      <w:marBottom w:val="0"/>
      <w:divBdr>
        <w:top w:val="none" w:sz="0" w:space="0" w:color="auto"/>
        <w:left w:val="none" w:sz="0" w:space="0" w:color="auto"/>
        <w:bottom w:val="none" w:sz="0" w:space="0" w:color="auto"/>
        <w:right w:val="none" w:sz="0" w:space="0" w:color="auto"/>
      </w:divBdr>
    </w:div>
    <w:div w:id="45692202">
      <w:marLeft w:val="0"/>
      <w:marRight w:val="0"/>
      <w:marTop w:val="0"/>
      <w:marBottom w:val="0"/>
      <w:divBdr>
        <w:top w:val="none" w:sz="0" w:space="0" w:color="auto"/>
        <w:left w:val="none" w:sz="0" w:space="0" w:color="auto"/>
        <w:bottom w:val="none" w:sz="0" w:space="0" w:color="auto"/>
        <w:right w:val="none" w:sz="0" w:space="0" w:color="auto"/>
      </w:divBdr>
    </w:div>
    <w:div w:id="45692203">
      <w:marLeft w:val="0"/>
      <w:marRight w:val="0"/>
      <w:marTop w:val="0"/>
      <w:marBottom w:val="0"/>
      <w:divBdr>
        <w:top w:val="none" w:sz="0" w:space="0" w:color="auto"/>
        <w:left w:val="none" w:sz="0" w:space="0" w:color="auto"/>
        <w:bottom w:val="none" w:sz="0" w:space="0" w:color="auto"/>
        <w:right w:val="none" w:sz="0" w:space="0" w:color="auto"/>
      </w:divBdr>
    </w:div>
    <w:div w:id="45692204">
      <w:marLeft w:val="0"/>
      <w:marRight w:val="0"/>
      <w:marTop w:val="0"/>
      <w:marBottom w:val="0"/>
      <w:divBdr>
        <w:top w:val="none" w:sz="0" w:space="0" w:color="auto"/>
        <w:left w:val="none" w:sz="0" w:space="0" w:color="auto"/>
        <w:bottom w:val="none" w:sz="0" w:space="0" w:color="auto"/>
        <w:right w:val="none" w:sz="0" w:space="0" w:color="auto"/>
      </w:divBdr>
    </w:div>
    <w:div w:id="45692205">
      <w:marLeft w:val="0"/>
      <w:marRight w:val="0"/>
      <w:marTop w:val="0"/>
      <w:marBottom w:val="0"/>
      <w:divBdr>
        <w:top w:val="none" w:sz="0" w:space="0" w:color="auto"/>
        <w:left w:val="none" w:sz="0" w:space="0" w:color="auto"/>
        <w:bottom w:val="none" w:sz="0" w:space="0" w:color="auto"/>
        <w:right w:val="none" w:sz="0" w:space="0" w:color="auto"/>
      </w:divBdr>
    </w:div>
    <w:div w:id="45692206">
      <w:marLeft w:val="0"/>
      <w:marRight w:val="0"/>
      <w:marTop w:val="0"/>
      <w:marBottom w:val="0"/>
      <w:divBdr>
        <w:top w:val="none" w:sz="0" w:space="0" w:color="auto"/>
        <w:left w:val="none" w:sz="0" w:space="0" w:color="auto"/>
        <w:bottom w:val="none" w:sz="0" w:space="0" w:color="auto"/>
        <w:right w:val="none" w:sz="0" w:space="0" w:color="auto"/>
      </w:divBdr>
    </w:div>
    <w:div w:id="45692207">
      <w:marLeft w:val="0"/>
      <w:marRight w:val="0"/>
      <w:marTop w:val="0"/>
      <w:marBottom w:val="0"/>
      <w:divBdr>
        <w:top w:val="none" w:sz="0" w:space="0" w:color="auto"/>
        <w:left w:val="none" w:sz="0" w:space="0" w:color="auto"/>
        <w:bottom w:val="none" w:sz="0" w:space="0" w:color="auto"/>
        <w:right w:val="none" w:sz="0" w:space="0" w:color="auto"/>
      </w:divBdr>
    </w:div>
    <w:div w:id="45692208">
      <w:marLeft w:val="0"/>
      <w:marRight w:val="0"/>
      <w:marTop w:val="0"/>
      <w:marBottom w:val="0"/>
      <w:divBdr>
        <w:top w:val="none" w:sz="0" w:space="0" w:color="auto"/>
        <w:left w:val="none" w:sz="0" w:space="0" w:color="auto"/>
        <w:bottom w:val="none" w:sz="0" w:space="0" w:color="auto"/>
        <w:right w:val="none" w:sz="0" w:space="0" w:color="auto"/>
      </w:divBdr>
    </w:div>
    <w:div w:id="45692209">
      <w:marLeft w:val="0"/>
      <w:marRight w:val="0"/>
      <w:marTop w:val="0"/>
      <w:marBottom w:val="0"/>
      <w:divBdr>
        <w:top w:val="none" w:sz="0" w:space="0" w:color="auto"/>
        <w:left w:val="none" w:sz="0" w:space="0" w:color="auto"/>
        <w:bottom w:val="none" w:sz="0" w:space="0" w:color="auto"/>
        <w:right w:val="none" w:sz="0" w:space="0" w:color="auto"/>
      </w:divBdr>
    </w:div>
    <w:div w:id="45692210">
      <w:marLeft w:val="0"/>
      <w:marRight w:val="0"/>
      <w:marTop w:val="0"/>
      <w:marBottom w:val="0"/>
      <w:divBdr>
        <w:top w:val="none" w:sz="0" w:space="0" w:color="auto"/>
        <w:left w:val="none" w:sz="0" w:space="0" w:color="auto"/>
        <w:bottom w:val="none" w:sz="0" w:space="0" w:color="auto"/>
        <w:right w:val="none" w:sz="0" w:space="0" w:color="auto"/>
      </w:divBdr>
    </w:div>
    <w:div w:id="45692211">
      <w:marLeft w:val="0"/>
      <w:marRight w:val="0"/>
      <w:marTop w:val="0"/>
      <w:marBottom w:val="0"/>
      <w:divBdr>
        <w:top w:val="none" w:sz="0" w:space="0" w:color="auto"/>
        <w:left w:val="none" w:sz="0" w:space="0" w:color="auto"/>
        <w:bottom w:val="none" w:sz="0" w:space="0" w:color="auto"/>
        <w:right w:val="none" w:sz="0" w:space="0" w:color="auto"/>
      </w:divBdr>
    </w:div>
    <w:div w:id="45692212">
      <w:marLeft w:val="0"/>
      <w:marRight w:val="0"/>
      <w:marTop w:val="0"/>
      <w:marBottom w:val="0"/>
      <w:divBdr>
        <w:top w:val="none" w:sz="0" w:space="0" w:color="auto"/>
        <w:left w:val="none" w:sz="0" w:space="0" w:color="auto"/>
        <w:bottom w:val="none" w:sz="0" w:space="0" w:color="auto"/>
        <w:right w:val="none" w:sz="0" w:space="0" w:color="auto"/>
      </w:divBdr>
    </w:div>
    <w:div w:id="45692213">
      <w:marLeft w:val="0"/>
      <w:marRight w:val="0"/>
      <w:marTop w:val="0"/>
      <w:marBottom w:val="0"/>
      <w:divBdr>
        <w:top w:val="none" w:sz="0" w:space="0" w:color="auto"/>
        <w:left w:val="none" w:sz="0" w:space="0" w:color="auto"/>
        <w:bottom w:val="none" w:sz="0" w:space="0" w:color="auto"/>
        <w:right w:val="none" w:sz="0" w:space="0" w:color="auto"/>
      </w:divBdr>
    </w:div>
    <w:div w:id="45692214">
      <w:marLeft w:val="0"/>
      <w:marRight w:val="0"/>
      <w:marTop w:val="0"/>
      <w:marBottom w:val="0"/>
      <w:divBdr>
        <w:top w:val="none" w:sz="0" w:space="0" w:color="auto"/>
        <w:left w:val="none" w:sz="0" w:space="0" w:color="auto"/>
        <w:bottom w:val="none" w:sz="0" w:space="0" w:color="auto"/>
        <w:right w:val="none" w:sz="0" w:space="0" w:color="auto"/>
      </w:divBdr>
    </w:div>
    <w:div w:id="45692215">
      <w:marLeft w:val="0"/>
      <w:marRight w:val="0"/>
      <w:marTop w:val="0"/>
      <w:marBottom w:val="0"/>
      <w:divBdr>
        <w:top w:val="none" w:sz="0" w:space="0" w:color="auto"/>
        <w:left w:val="none" w:sz="0" w:space="0" w:color="auto"/>
        <w:bottom w:val="none" w:sz="0" w:space="0" w:color="auto"/>
        <w:right w:val="none" w:sz="0" w:space="0" w:color="auto"/>
      </w:divBdr>
    </w:div>
    <w:div w:id="45692216">
      <w:marLeft w:val="0"/>
      <w:marRight w:val="0"/>
      <w:marTop w:val="0"/>
      <w:marBottom w:val="0"/>
      <w:divBdr>
        <w:top w:val="none" w:sz="0" w:space="0" w:color="auto"/>
        <w:left w:val="none" w:sz="0" w:space="0" w:color="auto"/>
        <w:bottom w:val="none" w:sz="0" w:space="0" w:color="auto"/>
        <w:right w:val="none" w:sz="0" w:space="0" w:color="auto"/>
      </w:divBdr>
    </w:div>
    <w:div w:id="45692217">
      <w:marLeft w:val="0"/>
      <w:marRight w:val="0"/>
      <w:marTop w:val="0"/>
      <w:marBottom w:val="0"/>
      <w:divBdr>
        <w:top w:val="none" w:sz="0" w:space="0" w:color="auto"/>
        <w:left w:val="none" w:sz="0" w:space="0" w:color="auto"/>
        <w:bottom w:val="none" w:sz="0" w:space="0" w:color="auto"/>
        <w:right w:val="none" w:sz="0" w:space="0" w:color="auto"/>
      </w:divBdr>
    </w:div>
    <w:div w:id="45692218">
      <w:marLeft w:val="0"/>
      <w:marRight w:val="0"/>
      <w:marTop w:val="0"/>
      <w:marBottom w:val="0"/>
      <w:divBdr>
        <w:top w:val="none" w:sz="0" w:space="0" w:color="auto"/>
        <w:left w:val="none" w:sz="0" w:space="0" w:color="auto"/>
        <w:bottom w:val="none" w:sz="0" w:space="0" w:color="auto"/>
        <w:right w:val="none" w:sz="0" w:space="0" w:color="auto"/>
      </w:divBdr>
    </w:div>
    <w:div w:id="45692219">
      <w:marLeft w:val="0"/>
      <w:marRight w:val="0"/>
      <w:marTop w:val="0"/>
      <w:marBottom w:val="0"/>
      <w:divBdr>
        <w:top w:val="none" w:sz="0" w:space="0" w:color="auto"/>
        <w:left w:val="none" w:sz="0" w:space="0" w:color="auto"/>
        <w:bottom w:val="none" w:sz="0" w:space="0" w:color="auto"/>
        <w:right w:val="none" w:sz="0" w:space="0" w:color="auto"/>
      </w:divBdr>
    </w:div>
    <w:div w:id="45692220">
      <w:marLeft w:val="0"/>
      <w:marRight w:val="0"/>
      <w:marTop w:val="0"/>
      <w:marBottom w:val="0"/>
      <w:divBdr>
        <w:top w:val="none" w:sz="0" w:space="0" w:color="auto"/>
        <w:left w:val="none" w:sz="0" w:space="0" w:color="auto"/>
        <w:bottom w:val="none" w:sz="0" w:space="0" w:color="auto"/>
        <w:right w:val="none" w:sz="0" w:space="0" w:color="auto"/>
      </w:divBdr>
    </w:div>
    <w:div w:id="45692221">
      <w:marLeft w:val="0"/>
      <w:marRight w:val="0"/>
      <w:marTop w:val="0"/>
      <w:marBottom w:val="0"/>
      <w:divBdr>
        <w:top w:val="none" w:sz="0" w:space="0" w:color="auto"/>
        <w:left w:val="none" w:sz="0" w:space="0" w:color="auto"/>
        <w:bottom w:val="none" w:sz="0" w:space="0" w:color="auto"/>
        <w:right w:val="none" w:sz="0" w:space="0" w:color="auto"/>
      </w:divBdr>
    </w:div>
    <w:div w:id="45692222">
      <w:marLeft w:val="0"/>
      <w:marRight w:val="0"/>
      <w:marTop w:val="0"/>
      <w:marBottom w:val="0"/>
      <w:divBdr>
        <w:top w:val="none" w:sz="0" w:space="0" w:color="auto"/>
        <w:left w:val="none" w:sz="0" w:space="0" w:color="auto"/>
        <w:bottom w:val="none" w:sz="0" w:space="0" w:color="auto"/>
        <w:right w:val="none" w:sz="0" w:space="0" w:color="auto"/>
      </w:divBdr>
    </w:div>
    <w:div w:id="45692223">
      <w:marLeft w:val="0"/>
      <w:marRight w:val="0"/>
      <w:marTop w:val="0"/>
      <w:marBottom w:val="0"/>
      <w:divBdr>
        <w:top w:val="none" w:sz="0" w:space="0" w:color="auto"/>
        <w:left w:val="none" w:sz="0" w:space="0" w:color="auto"/>
        <w:bottom w:val="none" w:sz="0" w:space="0" w:color="auto"/>
        <w:right w:val="none" w:sz="0" w:space="0" w:color="auto"/>
      </w:divBdr>
    </w:div>
    <w:div w:id="45692224">
      <w:marLeft w:val="0"/>
      <w:marRight w:val="0"/>
      <w:marTop w:val="0"/>
      <w:marBottom w:val="0"/>
      <w:divBdr>
        <w:top w:val="none" w:sz="0" w:space="0" w:color="auto"/>
        <w:left w:val="none" w:sz="0" w:space="0" w:color="auto"/>
        <w:bottom w:val="none" w:sz="0" w:space="0" w:color="auto"/>
        <w:right w:val="none" w:sz="0" w:space="0" w:color="auto"/>
      </w:divBdr>
    </w:div>
    <w:div w:id="45692225">
      <w:marLeft w:val="0"/>
      <w:marRight w:val="0"/>
      <w:marTop w:val="0"/>
      <w:marBottom w:val="0"/>
      <w:divBdr>
        <w:top w:val="none" w:sz="0" w:space="0" w:color="auto"/>
        <w:left w:val="none" w:sz="0" w:space="0" w:color="auto"/>
        <w:bottom w:val="none" w:sz="0" w:space="0" w:color="auto"/>
        <w:right w:val="none" w:sz="0" w:space="0" w:color="auto"/>
      </w:divBdr>
    </w:div>
    <w:div w:id="45692226">
      <w:marLeft w:val="0"/>
      <w:marRight w:val="0"/>
      <w:marTop w:val="0"/>
      <w:marBottom w:val="0"/>
      <w:divBdr>
        <w:top w:val="none" w:sz="0" w:space="0" w:color="auto"/>
        <w:left w:val="none" w:sz="0" w:space="0" w:color="auto"/>
        <w:bottom w:val="none" w:sz="0" w:space="0" w:color="auto"/>
        <w:right w:val="none" w:sz="0" w:space="0" w:color="auto"/>
      </w:divBdr>
    </w:div>
    <w:div w:id="45692227">
      <w:marLeft w:val="0"/>
      <w:marRight w:val="0"/>
      <w:marTop w:val="0"/>
      <w:marBottom w:val="0"/>
      <w:divBdr>
        <w:top w:val="none" w:sz="0" w:space="0" w:color="auto"/>
        <w:left w:val="none" w:sz="0" w:space="0" w:color="auto"/>
        <w:bottom w:val="none" w:sz="0" w:space="0" w:color="auto"/>
        <w:right w:val="none" w:sz="0" w:space="0" w:color="auto"/>
      </w:divBdr>
    </w:div>
    <w:div w:id="45692228">
      <w:marLeft w:val="0"/>
      <w:marRight w:val="0"/>
      <w:marTop w:val="0"/>
      <w:marBottom w:val="0"/>
      <w:divBdr>
        <w:top w:val="none" w:sz="0" w:space="0" w:color="auto"/>
        <w:left w:val="none" w:sz="0" w:space="0" w:color="auto"/>
        <w:bottom w:val="none" w:sz="0" w:space="0" w:color="auto"/>
        <w:right w:val="none" w:sz="0" w:space="0" w:color="auto"/>
      </w:divBdr>
    </w:div>
    <w:div w:id="45692229">
      <w:marLeft w:val="0"/>
      <w:marRight w:val="0"/>
      <w:marTop w:val="0"/>
      <w:marBottom w:val="0"/>
      <w:divBdr>
        <w:top w:val="none" w:sz="0" w:space="0" w:color="auto"/>
        <w:left w:val="none" w:sz="0" w:space="0" w:color="auto"/>
        <w:bottom w:val="none" w:sz="0" w:space="0" w:color="auto"/>
        <w:right w:val="none" w:sz="0" w:space="0" w:color="auto"/>
      </w:divBdr>
    </w:div>
    <w:div w:id="45692230">
      <w:marLeft w:val="0"/>
      <w:marRight w:val="0"/>
      <w:marTop w:val="0"/>
      <w:marBottom w:val="0"/>
      <w:divBdr>
        <w:top w:val="none" w:sz="0" w:space="0" w:color="auto"/>
        <w:left w:val="none" w:sz="0" w:space="0" w:color="auto"/>
        <w:bottom w:val="none" w:sz="0" w:space="0" w:color="auto"/>
        <w:right w:val="none" w:sz="0" w:space="0" w:color="auto"/>
      </w:divBdr>
    </w:div>
    <w:div w:id="45692231">
      <w:marLeft w:val="0"/>
      <w:marRight w:val="0"/>
      <w:marTop w:val="0"/>
      <w:marBottom w:val="0"/>
      <w:divBdr>
        <w:top w:val="none" w:sz="0" w:space="0" w:color="auto"/>
        <w:left w:val="none" w:sz="0" w:space="0" w:color="auto"/>
        <w:bottom w:val="none" w:sz="0" w:space="0" w:color="auto"/>
        <w:right w:val="none" w:sz="0" w:space="0" w:color="auto"/>
      </w:divBdr>
    </w:div>
    <w:div w:id="45692232">
      <w:marLeft w:val="0"/>
      <w:marRight w:val="0"/>
      <w:marTop w:val="0"/>
      <w:marBottom w:val="0"/>
      <w:divBdr>
        <w:top w:val="none" w:sz="0" w:space="0" w:color="auto"/>
        <w:left w:val="none" w:sz="0" w:space="0" w:color="auto"/>
        <w:bottom w:val="none" w:sz="0" w:space="0" w:color="auto"/>
        <w:right w:val="none" w:sz="0" w:space="0" w:color="auto"/>
      </w:divBdr>
    </w:div>
    <w:div w:id="45692233">
      <w:marLeft w:val="0"/>
      <w:marRight w:val="0"/>
      <w:marTop w:val="0"/>
      <w:marBottom w:val="0"/>
      <w:divBdr>
        <w:top w:val="none" w:sz="0" w:space="0" w:color="auto"/>
        <w:left w:val="none" w:sz="0" w:space="0" w:color="auto"/>
        <w:bottom w:val="none" w:sz="0" w:space="0" w:color="auto"/>
        <w:right w:val="none" w:sz="0" w:space="0" w:color="auto"/>
      </w:divBdr>
    </w:div>
    <w:div w:id="45692234">
      <w:marLeft w:val="0"/>
      <w:marRight w:val="0"/>
      <w:marTop w:val="0"/>
      <w:marBottom w:val="0"/>
      <w:divBdr>
        <w:top w:val="none" w:sz="0" w:space="0" w:color="auto"/>
        <w:left w:val="none" w:sz="0" w:space="0" w:color="auto"/>
        <w:bottom w:val="none" w:sz="0" w:space="0" w:color="auto"/>
        <w:right w:val="none" w:sz="0" w:space="0" w:color="auto"/>
      </w:divBdr>
    </w:div>
    <w:div w:id="45692235">
      <w:marLeft w:val="0"/>
      <w:marRight w:val="0"/>
      <w:marTop w:val="0"/>
      <w:marBottom w:val="0"/>
      <w:divBdr>
        <w:top w:val="none" w:sz="0" w:space="0" w:color="auto"/>
        <w:left w:val="none" w:sz="0" w:space="0" w:color="auto"/>
        <w:bottom w:val="none" w:sz="0" w:space="0" w:color="auto"/>
        <w:right w:val="none" w:sz="0" w:space="0" w:color="auto"/>
      </w:divBdr>
    </w:div>
    <w:div w:id="45692236">
      <w:marLeft w:val="0"/>
      <w:marRight w:val="0"/>
      <w:marTop w:val="0"/>
      <w:marBottom w:val="0"/>
      <w:divBdr>
        <w:top w:val="none" w:sz="0" w:space="0" w:color="auto"/>
        <w:left w:val="none" w:sz="0" w:space="0" w:color="auto"/>
        <w:bottom w:val="none" w:sz="0" w:space="0" w:color="auto"/>
        <w:right w:val="none" w:sz="0" w:space="0" w:color="auto"/>
      </w:divBdr>
    </w:div>
    <w:div w:id="45692237">
      <w:marLeft w:val="0"/>
      <w:marRight w:val="0"/>
      <w:marTop w:val="0"/>
      <w:marBottom w:val="0"/>
      <w:divBdr>
        <w:top w:val="none" w:sz="0" w:space="0" w:color="auto"/>
        <w:left w:val="none" w:sz="0" w:space="0" w:color="auto"/>
        <w:bottom w:val="none" w:sz="0" w:space="0" w:color="auto"/>
        <w:right w:val="none" w:sz="0" w:space="0" w:color="auto"/>
      </w:divBdr>
    </w:div>
    <w:div w:id="45692238">
      <w:marLeft w:val="0"/>
      <w:marRight w:val="0"/>
      <w:marTop w:val="0"/>
      <w:marBottom w:val="0"/>
      <w:divBdr>
        <w:top w:val="none" w:sz="0" w:space="0" w:color="auto"/>
        <w:left w:val="none" w:sz="0" w:space="0" w:color="auto"/>
        <w:bottom w:val="none" w:sz="0" w:space="0" w:color="auto"/>
        <w:right w:val="none" w:sz="0" w:space="0" w:color="auto"/>
      </w:divBdr>
    </w:div>
    <w:div w:id="45692239">
      <w:marLeft w:val="0"/>
      <w:marRight w:val="0"/>
      <w:marTop w:val="0"/>
      <w:marBottom w:val="0"/>
      <w:divBdr>
        <w:top w:val="none" w:sz="0" w:space="0" w:color="auto"/>
        <w:left w:val="none" w:sz="0" w:space="0" w:color="auto"/>
        <w:bottom w:val="none" w:sz="0" w:space="0" w:color="auto"/>
        <w:right w:val="none" w:sz="0" w:space="0" w:color="auto"/>
      </w:divBdr>
    </w:div>
    <w:div w:id="45692240">
      <w:marLeft w:val="0"/>
      <w:marRight w:val="0"/>
      <w:marTop w:val="0"/>
      <w:marBottom w:val="0"/>
      <w:divBdr>
        <w:top w:val="none" w:sz="0" w:space="0" w:color="auto"/>
        <w:left w:val="none" w:sz="0" w:space="0" w:color="auto"/>
        <w:bottom w:val="none" w:sz="0" w:space="0" w:color="auto"/>
        <w:right w:val="none" w:sz="0" w:space="0" w:color="auto"/>
      </w:divBdr>
    </w:div>
    <w:div w:id="45692241">
      <w:marLeft w:val="0"/>
      <w:marRight w:val="0"/>
      <w:marTop w:val="0"/>
      <w:marBottom w:val="0"/>
      <w:divBdr>
        <w:top w:val="none" w:sz="0" w:space="0" w:color="auto"/>
        <w:left w:val="none" w:sz="0" w:space="0" w:color="auto"/>
        <w:bottom w:val="none" w:sz="0" w:space="0" w:color="auto"/>
        <w:right w:val="none" w:sz="0" w:space="0" w:color="auto"/>
      </w:divBdr>
    </w:div>
    <w:div w:id="45692242">
      <w:marLeft w:val="0"/>
      <w:marRight w:val="0"/>
      <w:marTop w:val="0"/>
      <w:marBottom w:val="0"/>
      <w:divBdr>
        <w:top w:val="none" w:sz="0" w:space="0" w:color="auto"/>
        <w:left w:val="none" w:sz="0" w:space="0" w:color="auto"/>
        <w:bottom w:val="none" w:sz="0" w:space="0" w:color="auto"/>
        <w:right w:val="none" w:sz="0" w:space="0" w:color="auto"/>
      </w:divBdr>
    </w:div>
    <w:div w:id="45692243">
      <w:marLeft w:val="0"/>
      <w:marRight w:val="0"/>
      <w:marTop w:val="0"/>
      <w:marBottom w:val="0"/>
      <w:divBdr>
        <w:top w:val="none" w:sz="0" w:space="0" w:color="auto"/>
        <w:left w:val="none" w:sz="0" w:space="0" w:color="auto"/>
        <w:bottom w:val="none" w:sz="0" w:space="0" w:color="auto"/>
        <w:right w:val="none" w:sz="0" w:space="0" w:color="auto"/>
      </w:divBdr>
    </w:div>
    <w:div w:id="45692244">
      <w:marLeft w:val="0"/>
      <w:marRight w:val="0"/>
      <w:marTop w:val="0"/>
      <w:marBottom w:val="0"/>
      <w:divBdr>
        <w:top w:val="none" w:sz="0" w:space="0" w:color="auto"/>
        <w:left w:val="none" w:sz="0" w:space="0" w:color="auto"/>
        <w:bottom w:val="none" w:sz="0" w:space="0" w:color="auto"/>
        <w:right w:val="none" w:sz="0" w:space="0" w:color="auto"/>
      </w:divBdr>
    </w:div>
    <w:div w:id="45692245">
      <w:marLeft w:val="0"/>
      <w:marRight w:val="0"/>
      <w:marTop w:val="0"/>
      <w:marBottom w:val="0"/>
      <w:divBdr>
        <w:top w:val="none" w:sz="0" w:space="0" w:color="auto"/>
        <w:left w:val="none" w:sz="0" w:space="0" w:color="auto"/>
        <w:bottom w:val="none" w:sz="0" w:space="0" w:color="auto"/>
        <w:right w:val="none" w:sz="0" w:space="0" w:color="auto"/>
      </w:divBdr>
    </w:div>
    <w:div w:id="45692246">
      <w:marLeft w:val="0"/>
      <w:marRight w:val="0"/>
      <w:marTop w:val="0"/>
      <w:marBottom w:val="0"/>
      <w:divBdr>
        <w:top w:val="none" w:sz="0" w:space="0" w:color="auto"/>
        <w:left w:val="none" w:sz="0" w:space="0" w:color="auto"/>
        <w:bottom w:val="none" w:sz="0" w:space="0" w:color="auto"/>
        <w:right w:val="none" w:sz="0" w:space="0" w:color="auto"/>
      </w:divBdr>
    </w:div>
    <w:div w:id="45692247">
      <w:marLeft w:val="0"/>
      <w:marRight w:val="0"/>
      <w:marTop w:val="0"/>
      <w:marBottom w:val="0"/>
      <w:divBdr>
        <w:top w:val="none" w:sz="0" w:space="0" w:color="auto"/>
        <w:left w:val="none" w:sz="0" w:space="0" w:color="auto"/>
        <w:bottom w:val="none" w:sz="0" w:space="0" w:color="auto"/>
        <w:right w:val="none" w:sz="0" w:space="0" w:color="auto"/>
      </w:divBdr>
    </w:div>
    <w:div w:id="45692248">
      <w:marLeft w:val="0"/>
      <w:marRight w:val="0"/>
      <w:marTop w:val="0"/>
      <w:marBottom w:val="0"/>
      <w:divBdr>
        <w:top w:val="none" w:sz="0" w:space="0" w:color="auto"/>
        <w:left w:val="none" w:sz="0" w:space="0" w:color="auto"/>
        <w:bottom w:val="none" w:sz="0" w:space="0" w:color="auto"/>
        <w:right w:val="none" w:sz="0" w:space="0" w:color="auto"/>
      </w:divBdr>
    </w:div>
    <w:div w:id="45692249">
      <w:marLeft w:val="0"/>
      <w:marRight w:val="0"/>
      <w:marTop w:val="0"/>
      <w:marBottom w:val="0"/>
      <w:divBdr>
        <w:top w:val="none" w:sz="0" w:space="0" w:color="auto"/>
        <w:left w:val="none" w:sz="0" w:space="0" w:color="auto"/>
        <w:bottom w:val="none" w:sz="0" w:space="0" w:color="auto"/>
        <w:right w:val="none" w:sz="0" w:space="0" w:color="auto"/>
      </w:divBdr>
    </w:div>
    <w:div w:id="45692250">
      <w:marLeft w:val="0"/>
      <w:marRight w:val="0"/>
      <w:marTop w:val="0"/>
      <w:marBottom w:val="0"/>
      <w:divBdr>
        <w:top w:val="none" w:sz="0" w:space="0" w:color="auto"/>
        <w:left w:val="none" w:sz="0" w:space="0" w:color="auto"/>
        <w:bottom w:val="none" w:sz="0" w:space="0" w:color="auto"/>
        <w:right w:val="none" w:sz="0" w:space="0" w:color="auto"/>
      </w:divBdr>
    </w:div>
    <w:div w:id="45692251">
      <w:marLeft w:val="0"/>
      <w:marRight w:val="0"/>
      <w:marTop w:val="0"/>
      <w:marBottom w:val="0"/>
      <w:divBdr>
        <w:top w:val="none" w:sz="0" w:space="0" w:color="auto"/>
        <w:left w:val="none" w:sz="0" w:space="0" w:color="auto"/>
        <w:bottom w:val="none" w:sz="0" w:space="0" w:color="auto"/>
        <w:right w:val="none" w:sz="0" w:space="0" w:color="auto"/>
      </w:divBdr>
    </w:div>
    <w:div w:id="45692252">
      <w:marLeft w:val="0"/>
      <w:marRight w:val="0"/>
      <w:marTop w:val="0"/>
      <w:marBottom w:val="0"/>
      <w:divBdr>
        <w:top w:val="none" w:sz="0" w:space="0" w:color="auto"/>
        <w:left w:val="none" w:sz="0" w:space="0" w:color="auto"/>
        <w:bottom w:val="none" w:sz="0" w:space="0" w:color="auto"/>
        <w:right w:val="none" w:sz="0" w:space="0" w:color="auto"/>
      </w:divBdr>
    </w:div>
    <w:div w:id="45692253">
      <w:marLeft w:val="0"/>
      <w:marRight w:val="0"/>
      <w:marTop w:val="0"/>
      <w:marBottom w:val="0"/>
      <w:divBdr>
        <w:top w:val="none" w:sz="0" w:space="0" w:color="auto"/>
        <w:left w:val="none" w:sz="0" w:space="0" w:color="auto"/>
        <w:bottom w:val="none" w:sz="0" w:space="0" w:color="auto"/>
        <w:right w:val="none" w:sz="0" w:space="0" w:color="auto"/>
      </w:divBdr>
    </w:div>
    <w:div w:id="45692254">
      <w:marLeft w:val="0"/>
      <w:marRight w:val="0"/>
      <w:marTop w:val="0"/>
      <w:marBottom w:val="0"/>
      <w:divBdr>
        <w:top w:val="none" w:sz="0" w:space="0" w:color="auto"/>
        <w:left w:val="none" w:sz="0" w:space="0" w:color="auto"/>
        <w:bottom w:val="none" w:sz="0" w:space="0" w:color="auto"/>
        <w:right w:val="none" w:sz="0" w:space="0" w:color="auto"/>
      </w:divBdr>
    </w:div>
    <w:div w:id="45692255">
      <w:marLeft w:val="0"/>
      <w:marRight w:val="0"/>
      <w:marTop w:val="0"/>
      <w:marBottom w:val="0"/>
      <w:divBdr>
        <w:top w:val="none" w:sz="0" w:space="0" w:color="auto"/>
        <w:left w:val="none" w:sz="0" w:space="0" w:color="auto"/>
        <w:bottom w:val="none" w:sz="0" w:space="0" w:color="auto"/>
        <w:right w:val="none" w:sz="0" w:space="0" w:color="auto"/>
      </w:divBdr>
    </w:div>
    <w:div w:id="45692256">
      <w:marLeft w:val="0"/>
      <w:marRight w:val="0"/>
      <w:marTop w:val="0"/>
      <w:marBottom w:val="0"/>
      <w:divBdr>
        <w:top w:val="none" w:sz="0" w:space="0" w:color="auto"/>
        <w:left w:val="none" w:sz="0" w:space="0" w:color="auto"/>
        <w:bottom w:val="none" w:sz="0" w:space="0" w:color="auto"/>
        <w:right w:val="none" w:sz="0" w:space="0" w:color="auto"/>
      </w:divBdr>
    </w:div>
    <w:div w:id="45692257">
      <w:marLeft w:val="0"/>
      <w:marRight w:val="0"/>
      <w:marTop w:val="0"/>
      <w:marBottom w:val="0"/>
      <w:divBdr>
        <w:top w:val="none" w:sz="0" w:space="0" w:color="auto"/>
        <w:left w:val="none" w:sz="0" w:space="0" w:color="auto"/>
        <w:bottom w:val="none" w:sz="0" w:space="0" w:color="auto"/>
        <w:right w:val="none" w:sz="0" w:space="0" w:color="auto"/>
      </w:divBdr>
    </w:div>
    <w:div w:id="45692258">
      <w:marLeft w:val="0"/>
      <w:marRight w:val="0"/>
      <w:marTop w:val="0"/>
      <w:marBottom w:val="0"/>
      <w:divBdr>
        <w:top w:val="none" w:sz="0" w:space="0" w:color="auto"/>
        <w:left w:val="none" w:sz="0" w:space="0" w:color="auto"/>
        <w:bottom w:val="none" w:sz="0" w:space="0" w:color="auto"/>
        <w:right w:val="none" w:sz="0" w:space="0" w:color="auto"/>
      </w:divBdr>
    </w:div>
    <w:div w:id="45692259">
      <w:marLeft w:val="0"/>
      <w:marRight w:val="0"/>
      <w:marTop w:val="0"/>
      <w:marBottom w:val="0"/>
      <w:divBdr>
        <w:top w:val="none" w:sz="0" w:space="0" w:color="auto"/>
        <w:left w:val="none" w:sz="0" w:space="0" w:color="auto"/>
        <w:bottom w:val="none" w:sz="0" w:space="0" w:color="auto"/>
        <w:right w:val="none" w:sz="0" w:space="0" w:color="auto"/>
      </w:divBdr>
    </w:div>
    <w:div w:id="45692260">
      <w:marLeft w:val="0"/>
      <w:marRight w:val="0"/>
      <w:marTop w:val="0"/>
      <w:marBottom w:val="0"/>
      <w:divBdr>
        <w:top w:val="none" w:sz="0" w:space="0" w:color="auto"/>
        <w:left w:val="none" w:sz="0" w:space="0" w:color="auto"/>
        <w:bottom w:val="none" w:sz="0" w:space="0" w:color="auto"/>
        <w:right w:val="none" w:sz="0" w:space="0" w:color="auto"/>
      </w:divBdr>
    </w:div>
    <w:div w:id="45692261">
      <w:marLeft w:val="0"/>
      <w:marRight w:val="0"/>
      <w:marTop w:val="0"/>
      <w:marBottom w:val="0"/>
      <w:divBdr>
        <w:top w:val="none" w:sz="0" w:space="0" w:color="auto"/>
        <w:left w:val="none" w:sz="0" w:space="0" w:color="auto"/>
        <w:bottom w:val="none" w:sz="0" w:space="0" w:color="auto"/>
        <w:right w:val="none" w:sz="0" w:space="0" w:color="auto"/>
      </w:divBdr>
    </w:div>
    <w:div w:id="45692262">
      <w:marLeft w:val="0"/>
      <w:marRight w:val="0"/>
      <w:marTop w:val="0"/>
      <w:marBottom w:val="0"/>
      <w:divBdr>
        <w:top w:val="none" w:sz="0" w:space="0" w:color="auto"/>
        <w:left w:val="none" w:sz="0" w:space="0" w:color="auto"/>
        <w:bottom w:val="none" w:sz="0" w:space="0" w:color="auto"/>
        <w:right w:val="none" w:sz="0" w:space="0" w:color="auto"/>
      </w:divBdr>
    </w:div>
    <w:div w:id="121702173">
      <w:bodyDiv w:val="1"/>
      <w:marLeft w:val="0"/>
      <w:marRight w:val="0"/>
      <w:marTop w:val="0"/>
      <w:marBottom w:val="0"/>
      <w:divBdr>
        <w:top w:val="none" w:sz="0" w:space="0" w:color="auto"/>
        <w:left w:val="none" w:sz="0" w:space="0" w:color="auto"/>
        <w:bottom w:val="none" w:sz="0" w:space="0" w:color="auto"/>
        <w:right w:val="none" w:sz="0" w:space="0" w:color="auto"/>
      </w:divBdr>
    </w:div>
    <w:div w:id="198668232">
      <w:bodyDiv w:val="1"/>
      <w:marLeft w:val="0"/>
      <w:marRight w:val="0"/>
      <w:marTop w:val="0"/>
      <w:marBottom w:val="0"/>
      <w:divBdr>
        <w:top w:val="none" w:sz="0" w:space="0" w:color="auto"/>
        <w:left w:val="none" w:sz="0" w:space="0" w:color="auto"/>
        <w:bottom w:val="none" w:sz="0" w:space="0" w:color="auto"/>
        <w:right w:val="none" w:sz="0" w:space="0" w:color="auto"/>
      </w:divBdr>
    </w:div>
    <w:div w:id="301161175">
      <w:bodyDiv w:val="1"/>
      <w:marLeft w:val="0"/>
      <w:marRight w:val="0"/>
      <w:marTop w:val="0"/>
      <w:marBottom w:val="0"/>
      <w:divBdr>
        <w:top w:val="none" w:sz="0" w:space="0" w:color="auto"/>
        <w:left w:val="none" w:sz="0" w:space="0" w:color="auto"/>
        <w:bottom w:val="none" w:sz="0" w:space="0" w:color="auto"/>
        <w:right w:val="none" w:sz="0" w:space="0" w:color="auto"/>
      </w:divBdr>
    </w:div>
    <w:div w:id="309288204">
      <w:bodyDiv w:val="1"/>
      <w:marLeft w:val="0"/>
      <w:marRight w:val="0"/>
      <w:marTop w:val="0"/>
      <w:marBottom w:val="0"/>
      <w:divBdr>
        <w:top w:val="none" w:sz="0" w:space="0" w:color="auto"/>
        <w:left w:val="none" w:sz="0" w:space="0" w:color="auto"/>
        <w:bottom w:val="none" w:sz="0" w:space="0" w:color="auto"/>
        <w:right w:val="none" w:sz="0" w:space="0" w:color="auto"/>
      </w:divBdr>
    </w:div>
    <w:div w:id="374813938">
      <w:bodyDiv w:val="1"/>
      <w:marLeft w:val="0"/>
      <w:marRight w:val="0"/>
      <w:marTop w:val="0"/>
      <w:marBottom w:val="0"/>
      <w:divBdr>
        <w:top w:val="none" w:sz="0" w:space="0" w:color="auto"/>
        <w:left w:val="none" w:sz="0" w:space="0" w:color="auto"/>
        <w:bottom w:val="none" w:sz="0" w:space="0" w:color="auto"/>
        <w:right w:val="none" w:sz="0" w:space="0" w:color="auto"/>
      </w:divBdr>
    </w:div>
    <w:div w:id="555511233">
      <w:bodyDiv w:val="1"/>
      <w:marLeft w:val="0"/>
      <w:marRight w:val="0"/>
      <w:marTop w:val="0"/>
      <w:marBottom w:val="0"/>
      <w:divBdr>
        <w:top w:val="none" w:sz="0" w:space="0" w:color="auto"/>
        <w:left w:val="none" w:sz="0" w:space="0" w:color="auto"/>
        <w:bottom w:val="none" w:sz="0" w:space="0" w:color="auto"/>
        <w:right w:val="none" w:sz="0" w:space="0" w:color="auto"/>
      </w:divBdr>
    </w:div>
    <w:div w:id="561797019">
      <w:bodyDiv w:val="1"/>
      <w:marLeft w:val="0"/>
      <w:marRight w:val="0"/>
      <w:marTop w:val="0"/>
      <w:marBottom w:val="0"/>
      <w:divBdr>
        <w:top w:val="none" w:sz="0" w:space="0" w:color="auto"/>
        <w:left w:val="none" w:sz="0" w:space="0" w:color="auto"/>
        <w:bottom w:val="none" w:sz="0" w:space="0" w:color="auto"/>
        <w:right w:val="none" w:sz="0" w:space="0" w:color="auto"/>
      </w:divBdr>
    </w:div>
    <w:div w:id="575869178">
      <w:bodyDiv w:val="1"/>
      <w:marLeft w:val="0"/>
      <w:marRight w:val="0"/>
      <w:marTop w:val="0"/>
      <w:marBottom w:val="0"/>
      <w:divBdr>
        <w:top w:val="none" w:sz="0" w:space="0" w:color="auto"/>
        <w:left w:val="none" w:sz="0" w:space="0" w:color="auto"/>
        <w:bottom w:val="none" w:sz="0" w:space="0" w:color="auto"/>
        <w:right w:val="none" w:sz="0" w:space="0" w:color="auto"/>
      </w:divBdr>
    </w:div>
    <w:div w:id="652177085">
      <w:bodyDiv w:val="1"/>
      <w:marLeft w:val="0"/>
      <w:marRight w:val="0"/>
      <w:marTop w:val="0"/>
      <w:marBottom w:val="0"/>
      <w:divBdr>
        <w:top w:val="none" w:sz="0" w:space="0" w:color="auto"/>
        <w:left w:val="none" w:sz="0" w:space="0" w:color="auto"/>
        <w:bottom w:val="none" w:sz="0" w:space="0" w:color="auto"/>
        <w:right w:val="none" w:sz="0" w:space="0" w:color="auto"/>
      </w:divBdr>
    </w:div>
    <w:div w:id="656111610">
      <w:bodyDiv w:val="1"/>
      <w:marLeft w:val="0"/>
      <w:marRight w:val="0"/>
      <w:marTop w:val="0"/>
      <w:marBottom w:val="0"/>
      <w:divBdr>
        <w:top w:val="none" w:sz="0" w:space="0" w:color="auto"/>
        <w:left w:val="none" w:sz="0" w:space="0" w:color="auto"/>
        <w:bottom w:val="none" w:sz="0" w:space="0" w:color="auto"/>
        <w:right w:val="none" w:sz="0" w:space="0" w:color="auto"/>
      </w:divBdr>
    </w:div>
    <w:div w:id="692153647">
      <w:bodyDiv w:val="1"/>
      <w:marLeft w:val="0"/>
      <w:marRight w:val="0"/>
      <w:marTop w:val="0"/>
      <w:marBottom w:val="0"/>
      <w:divBdr>
        <w:top w:val="none" w:sz="0" w:space="0" w:color="auto"/>
        <w:left w:val="none" w:sz="0" w:space="0" w:color="auto"/>
        <w:bottom w:val="none" w:sz="0" w:space="0" w:color="auto"/>
        <w:right w:val="none" w:sz="0" w:space="0" w:color="auto"/>
      </w:divBdr>
    </w:div>
    <w:div w:id="702481954">
      <w:bodyDiv w:val="1"/>
      <w:marLeft w:val="0"/>
      <w:marRight w:val="0"/>
      <w:marTop w:val="0"/>
      <w:marBottom w:val="0"/>
      <w:divBdr>
        <w:top w:val="none" w:sz="0" w:space="0" w:color="auto"/>
        <w:left w:val="none" w:sz="0" w:space="0" w:color="auto"/>
        <w:bottom w:val="none" w:sz="0" w:space="0" w:color="auto"/>
        <w:right w:val="none" w:sz="0" w:space="0" w:color="auto"/>
      </w:divBdr>
    </w:div>
    <w:div w:id="708801549">
      <w:bodyDiv w:val="1"/>
      <w:marLeft w:val="0"/>
      <w:marRight w:val="0"/>
      <w:marTop w:val="0"/>
      <w:marBottom w:val="0"/>
      <w:divBdr>
        <w:top w:val="none" w:sz="0" w:space="0" w:color="auto"/>
        <w:left w:val="none" w:sz="0" w:space="0" w:color="auto"/>
        <w:bottom w:val="none" w:sz="0" w:space="0" w:color="auto"/>
        <w:right w:val="none" w:sz="0" w:space="0" w:color="auto"/>
      </w:divBdr>
    </w:div>
    <w:div w:id="937831536">
      <w:bodyDiv w:val="1"/>
      <w:marLeft w:val="0"/>
      <w:marRight w:val="0"/>
      <w:marTop w:val="0"/>
      <w:marBottom w:val="0"/>
      <w:divBdr>
        <w:top w:val="none" w:sz="0" w:space="0" w:color="auto"/>
        <w:left w:val="none" w:sz="0" w:space="0" w:color="auto"/>
        <w:bottom w:val="none" w:sz="0" w:space="0" w:color="auto"/>
        <w:right w:val="none" w:sz="0" w:space="0" w:color="auto"/>
      </w:divBdr>
    </w:div>
    <w:div w:id="1077753051">
      <w:bodyDiv w:val="1"/>
      <w:marLeft w:val="0"/>
      <w:marRight w:val="0"/>
      <w:marTop w:val="0"/>
      <w:marBottom w:val="0"/>
      <w:divBdr>
        <w:top w:val="none" w:sz="0" w:space="0" w:color="auto"/>
        <w:left w:val="none" w:sz="0" w:space="0" w:color="auto"/>
        <w:bottom w:val="none" w:sz="0" w:space="0" w:color="auto"/>
        <w:right w:val="none" w:sz="0" w:space="0" w:color="auto"/>
      </w:divBdr>
    </w:div>
    <w:div w:id="1251163353">
      <w:bodyDiv w:val="1"/>
      <w:marLeft w:val="0"/>
      <w:marRight w:val="0"/>
      <w:marTop w:val="0"/>
      <w:marBottom w:val="0"/>
      <w:divBdr>
        <w:top w:val="none" w:sz="0" w:space="0" w:color="auto"/>
        <w:left w:val="none" w:sz="0" w:space="0" w:color="auto"/>
        <w:bottom w:val="none" w:sz="0" w:space="0" w:color="auto"/>
        <w:right w:val="none" w:sz="0" w:space="0" w:color="auto"/>
      </w:divBdr>
    </w:div>
    <w:div w:id="1265461120">
      <w:bodyDiv w:val="1"/>
      <w:marLeft w:val="0"/>
      <w:marRight w:val="0"/>
      <w:marTop w:val="0"/>
      <w:marBottom w:val="0"/>
      <w:divBdr>
        <w:top w:val="none" w:sz="0" w:space="0" w:color="auto"/>
        <w:left w:val="none" w:sz="0" w:space="0" w:color="auto"/>
        <w:bottom w:val="none" w:sz="0" w:space="0" w:color="auto"/>
        <w:right w:val="none" w:sz="0" w:space="0" w:color="auto"/>
      </w:divBdr>
    </w:div>
    <w:div w:id="1272473024">
      <w:bodyDiv w:val="1"/>
      <w:marLeft w:val="0"/>
      <w:marRight w:val="0"/>
      <w:marTop w:val="0"/>
      <w:marBottom w:val="0"/>
      <w:divBdr>
        <w:top w:val="none" w:sz="0" w:space="0" w:color="auto"/>
        <w:left w:val="none" w:sz="0" w:space="0" w:color="auto"/>
        <w:bottom w:val="none" w:sz="0" w:space="0" w:color="auto"/>
        <w:right w:val="none" w:sz="0" w:space="0" w:color="auto"/>
      </w:divBdr>
    </w:div>
    <w:div w:id="1385105420">
      <w:bodyDiv w:val="1"/>
      <w:marLeft w:val="0"/>
      <w:marRight w:val="0"/>
      <w:marTop w:val="0"/>
      <w:marBottom w:val="0"/>
      <w:divBdr>
        <w:top w:val="none" w:sz="0" w:space="0" w:color="auto"/>
        <w:left w:val="none" w:sz="0" w:space="0" w:color="auto"/>
        <w:bottom w:val="none" w:sz="0" w:space="0" w:color="auto"/>
        <w:right w:val="none" w:sz="0" w:space="0" w:color="auto"/>
      </w:divBdr>
    </w:div>
    <w:div w:id="1465657974">
      <w:bodyDiv w:val="1"/>
      <w:marLeft w:val="0"/>
      <w:marRight w:val="0"/>
      <w:marTop w:val="0"/>
      <w:marBottom w:val="0"/>
      <w:divBdr>
        <w:top w:val="none" w:sz="0" w:space="0" w:color="auto"/>
        <w:left w:val="none" w:sz="0" w:space="0" w:color="auto"/>
        <w:bottom w:val="none" w:sz="0" w:space="0" w:color="auto"/>
        <w:right w:val="none" w:sz="0" w:space="0" w:color="auto"/>
      </w:divBdr>
    </w:div>
    <w:div w:id="1493642598">
      <w:bodyDiv w:val="1"/>
      <w:marLeft w:val="0"/>
      <w:marRight w:val="0"/>
      <w:marTop w:val="0"/>
      <w:marBottom w:val="0"/>
      <w:divBdr>
        <w:top w:val="none" w:sz="0" w:space="0" w:color="auto"/>
        <w:left w:val="none" w:sz="0" w:space="0" w:color="auto"/>
        <w:bottom w:val="none" w:sz="0" w:space="0" w:color="auto"/>
        <w:right w:val="none" w:sz="0" w:space="0" w:color="auto"/>
      </w:divBdr>
    </w:div>
    <w:div w:id="1516188441">
      <w:bodyDiv w:val="1"/>
      <w:marLeft w:val="0"/>
      <w:marRight w:val="0"/>
      <w:marTop w:val="0"/>
      <w:marBottom w:val="0"/>
      <w:divBdr>
        <w:top w:val="none" w:sz="0" w:space="0" w:color="auto"/>
        <w:left w:val="none" w:sz="0" w:space="0" w:color="auto"/>
        <w:bottom w:val="none" w:sz="0" w:space="0" w:color="auto"/>
        <w:right w:val="none" w:sz="0" w:space="0" w:color="auto"/>
      </w:divBdr>
    </w:div>
    <w:div w:id="1603757362">
      <w:bodyDiv w:val="1"/>
      <w:marLeft w:val="0"/>
      <w:marRight w:val="0"/>
      <w:marTop w:val="0"/>
      <w:marBottom w:val="0"/>
      <w:divBdr>
        <w:top w:val="none" w:sz="0" w:space="0" w:color="auto"/>
        <w:left w:val="none" w:sz="0" w:space="0" w:color="auto"/>
        <w:bottom w:val="none" w:sz="0" w:space="0" w:color="auto"/>
        <w:right w:val="none" w:sz="0" w:space="0" w:color="auto"/>
      </w:divBdr>
    </w:div>
    <w:div w:id="1611619134">
      <w:bodyDiv w:val="1"/>
      <w:marLeft w:val="0"/>
      <w:marRight w:val="0"/>
      <w:marTop w:val="0"/>
      <w:marBottom w:val="0"/>
      <w:divBdr>
        <w:top w:val="none" w:sz="0" w:space="0" w:color="auto"/>
        <w:left w:val="none" w:sz="0" w:space="0" w:color="auto"/>
        <w:bottom w:val="none" w:sz="0" w:space="0" w:color="auto"/>
        <w:right w:val="none" w:sz="0" w:space="0" w:color="auto"/>
      </w:divBdr>
    </w:div>
    <w:div w:id="1617834890">
      <w:bodyDiv w:val="1"/>
      <w:marLeft w:val="0"/>
      <w:marRight w:val="0"/>
      <w:marTop w:val="0"/>
      <w:marBottom w:val="0"/>
      <w:divBdr>
        <w:top w:val="none" w:sz="0" w:space="0" w:color="auto"/>
        <w:left w:val="none" w:sz="0" w:space="0" w:color="auto"/>
        <w:bottom w:val="none" w:sz="0" w:space="0" w:color="auto"/>
        <w:right w:val="none" w:sz="0" w:space="0" w:color="auto"/>
      </w:divBdr>
    </w:div>
    <w:div w:id="1626883337">
      <w:bodyDiv w:val="1"/>
      <w:marLeft w:val="0"/>
      <w:marRight w:val="0"/>
      <w:marTop w:val="0"/>
      <w:marBottom w:val="0"/>
      <w:divBdr>
        <w:top w:val="none" w:sz="0" w:space="0" w:color="auto"/>
        <w:left w:val="none" w:sz="0" w:space="0" w:color="auto"/>
        <w:bottom w:val="none" w:sz="0" w:space="0" w:color="auto"/>
        <w:right w:val="none" w:sz="0" w:space="0" w:color="auto"/>
      </w:divBdr>
    </w:div>
    <w:div w:id="1649436246">
      <w:bodyDiv w:val="1"/>
      <w:marLeft w:val="0"/>
      <w:marRight w:val="0"/>
      <w:marTop w:val="0"/>
      <w:marBottom w:val="0"/>
      <w:divBdr>
        <w:top w:val="none" w:sz="0" w:space="0" w:color="auto"/>
        <w:left w:val="none" w:sz="0" w:space="0" w:color="auto"/>
        <w:bottom w:val="none" w:sz="0" w:space="0" w:color="auto"/>
        <w:right w:val="none" w:sz="0" w:space="0" w:color="auto"/>
      </w:divBdr>
    </w:div>
    <w:div w:id="1755395264">
      <w:bodyDiv w:val="1"/>
      <w:marLeft w:val="0"/>
      <w:marRight w:val="0"/>
      <w:marTop w:val="0"/>
      <w:marBottom w:val="0"/>
      <w:divBdr>
        <w:top w:val="none" w:sz="0" w:space="0" w:color="auto"/>
        <w:left w:val="none" w:sz="0" w:space="0" w:color="auto"/>
        <w:bottom w:val="none" w:sz="0" w:space="0" w:color="auto"/>
        <w:right w:val="none" w:sz="0" w:space="0" w:color="auto"/>
      </w:divBdr>
    </w:div>
    <w:div w:id="1792750105">
      <w:bodyDiv w:val="1"/>
      <w:marLeft w:val="0"/>
      <w:marRight w:val="0"/>
      <w:marTop w:val="0"/>
      <w:marBottom w:val="0"/>
      <w:divBdr>
        <w:top w:val="none" w:sz="0" w:space="0" w:color="auto"/>
        <w:left w:val="none" w:sz="0" w:space="0" w:color="auto"/>
        <w:bottom w:val="none" w:sz="0" w:space="0" w:color="auto"/>
        <w:right w:val="none" w:sz="0" w:space="0" w:color="auto"/>
      </w:divBdr>
    </w:div>
    <w:div w:id="1839955736">
      <w:bodyDiv w:val="1"/>
      <w:marLeft w:val="0"/>
      <w:marRight w:val="0"/>
      <w:marTop w:val="0"/>
      <w:marBottom w:val="0"/>
      <w:divBdr>
        <w:top w:val="none" w:sz="0" w:space="0" w:color="auto"/>
        <w:left w:val="none" w:sz="0" w:space="0" w:color="auto"/>
        <w:bottom w:val="none" w:sz="0" w:space="0" w:color="auto"/>
        <w:right w:val="none" w:sz="0" w:space="0" w:color="auto"/>
      </w:divBdr>
    </w:div>
    <w:div w:id="1851724777">
      <w:bodyDiv w:val="1"/>
      <w:marLeft w:val="0"/>
      <w:marRight w:val="0"/>
      <w:marTop w:val="0"/>
      <w:marBottom w:val="0"/>
      <w:divBdr>
        <w:top w:val="none" w:sz="0" w:space="0" w:color="auto"/>
        <w:left w:val="none" w:sz="0" w:space="0" w:color="auto"/>
        <w:bottom w:val="none" w:sz="0" w:space="0" w:color="auto"/>
        <w:right w:val="none" w:sz="0" w:space="0" w:color="auto"/>
      </w:divBdr>
    </w:div>
    <w:div w:id="1882748549">
      <w:bodyDiv w:val="1"/>
      <w:marLeft w:val="0"/>
      <w:marRight w:val="0"/>
      <w:marTop w:val="0"/>
      <w:marBottom w:val="0"/>
      <w:divBdr>
        <w:top w:val="none" w:sz="0" w:space="0" w:color="auto"/>
        <w:left w:val="none" w:sz="0" w:space="0" w:color="auto"/>
        <w:bottom w:val="none" w:sz="0" w:space="0" w:color="auto"/>
        <w:right w:val="none" w:sz="0" w:space="0" w:color="auto"/>
      </w:divBdr>
    </w:div>
    <w:div w:id="1959986024">
      <w:bodyDiv w:val="1"/>
      <w:marLeft w:val="0"/>
      <w:marRight w:val="0"/>
      <w:marTop w:val="0"/>
      <w:marBottom w:val="0"/>
      <w:divBdr>
        <w:top w:val="none" w:sz="0" w:space="0" w:color="auto"/>
        <w:left w:val="none" w:sz="0" w:space="0" w:color="auto"/>
        <w:bottom w:val="none" w:sz="0" w:space="0" w:color="auto"/>
        <w:right w:val="none" w:sz="0" w:space="0" w:color="auto"/>
      </w:divBdr>
    </w:div>
    <w:div w:id="2126996685">
      <w:bodyDiv w:val="1"/>
      <w:marLeft w:val="0"/>
      <w:marRight w:val="0"/>
      <w:marTop w:val="0"/>
      <w:marBottom w:val="0"/>
      <w:divBdr>
        <w:top w:val="none" w:sz="0" w:space="0" w:color="auto"/>
        <w:left w:val="none" w:sz="0" w:space="0" w:color="auto"/>
        <w:bottom w:val="none" w:sz="0" w:space="0" w:color="auto"/>
        <w:right w:val="none" w:sz="0" w:space="0" w:color="auto"/>
      </w:divBdr>
    </w:div>
    <w:div w:id="2138719171">
      <w:bodyDiv w:val="1"/>
      <w:marLeft w:val="0"/>
      <w:marRight w:val="0"/>
      <w:marTop w:val="0"/>
      <w:marBottom w:val="0"/>
      <w:divBdr>
        <w:top w:val="none" w:sz="0" w:space="0" w:color="auto"/>
        <w:left w:val="none" w:sz="0" w:space="0" w:color="auto"/>
        <w:bottom w:val="none" w:sz="0" w:space="0" w:color="auto"/>
        <w:right w:val="none" w:sz="0" w:space="0" w:color="auto"/>
      </w:divBdr>
    </w:div>
    <w:div w:id="2141991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zir.tax.gov.ua/main/bz/view/?src=ques&amp;id=4186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0B2B77-6D73-4CFB-9B4F-028B89FC8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352</Words>
  <Characters>2009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d71325</cp:lastModifiedBy>
  <cp:revision>4</cp:revision>
  <cp:lastPrinted>2020-08-10T08:25:00Z</cp:lastPrinted>
  <dcterms:created xsi:type="dcterms:W3CDTF">2026-09-22T13:24:00Z</dcterms:created>
  <dcterms:modified xsi:type="dcterms:W3CDTF">2026-09-23T13:38:00Z</dcterms:modified>
</cp:coreProperties>
</file>