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57245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572453">
      <w:pPr>
        <w:rPr>
          <w:rFonts w:ascii="e-Ukraine" w:hAnsi="e-Ukraine" w:cs="e-Ukraine"/>
        </w:rPr>
      </w:pPr>
      <w:r w:rsidRPr="00572453">
        <w:rPr>
          <w:noProof/>
          <w:lang w:val="ru-RU" w:eastAsia="ru-RU"/>
        </w:rPr>
        <w:pict>
          <v:shape id="Поле 8" o:spid="_x0000_s1029" type="#_x0000_t202" style="position:absolute;margin-left:-4.8pt;margin-top:14.9pt;width:370.7pt;height:80.45pt;z-index:251657728;visibility:visible;v-text-anchor:middle" filled="f" stroked="f" strokeweight=".5pt">
            <v:textbox style="mso-next-textbox:#Поле 8">
              <w:txbxContent>
                <w:p w:rsidR="003243BD" w:rsidRPr="003243BD" w:rsidRDefault="003243BD" w:rsidP="003243BD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Зміна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місцезнаходження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платника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: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сплата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податків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,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зборів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,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інших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платежі</w:t>
                  </w:r>
                  <w:proofErr w:type="gram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в</w:t>
                  </w:r>
                  <w:proofErr w:type="spellEnd"/>
                  <w:proofErr w:type="gram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 та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єдиного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>внеску</w:t>
                  </w:r>
                  <w:proofErr w:type="spellEnd"/>
                  <w:r w:rsidRPr="003243B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</w:p>
                <w:p w:rsidR="00F329F4" w:rsidRPr="00085842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29696D" w:rsidRDefault="007D7CA5" w:rsidP="0029696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085842">
        <w:rPr>
          <w:noProof/>
          <w:sz w:val="26"/>
          <w:szCs w:val="26"/>
          <w:lang w:val="ru-RU" w:eastAsia="ru-RU"/>
        </w:rPr>
        <w:pict>
          <v:shape id="Поле 9" o:spid="_x0000_s1030" type="#_x0000_t202" style="position:absolute;left:0;text-align:left;margin-left:-4.8pt;margin-top: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3243BD" w:rsidRPr="003243BD" w:rsidRDefault="00B23C1D" w:rsidP="003243BD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3243BD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3243BD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3243BD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3243BD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3243BD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3243BD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3243BD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06168F" w:rsidRPr="003243BD">
        <w:rPr>
          <w:rFonts w:ascii="Arial" w:hAnsi="Arial" w:cs="Arial"/>
          <w:sz w:val="28"/>
          <w:szCs w:val="28"/>
          <w:lang w:val="ru-RU" w:eastAsia="ru-RU"/>
        </w:rPr>
        <w:t> </w:t>
      </w:r>
      <w:r w:rsidR="003243BD" w:rsidRPr="003243BD">
        <w:rPr>
          <w:rFonts w:ascii="Arial" w:hAnsi="Arial" w:cs="Arial"/>
          <w:sz w:val="28"/>
          <w:szCs w:val="28"/>
          <w:lang w:eastAsia="ru-RU"/>
        </w:rPr>
        <w:t xml:space="preserve">інформує.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3243BD">
        <w:rPr>
          <w:rFonts w:ascii="Arial" w:hAnsi="Arial" w:cs="Arial"/>
          <w:sz w:val="28"/>
          <w:szCs w:val="28"/>
          <w:lang w:eastAsia="ru-RU"/>
        </w:rPr>
        <w:t xml:space="preserve">Платникам податків, які у 2026 році змінили місцезнаходження юридичної особи або місце проживання фізичної особи – підприємця на інші адміністративні території, необхідно звернути увагу на таке.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3243BD">
        <w:rPr>
          <w:rFonts w:ascii="Arial" w:hAnsi="Arial" w:cs="Arial"/>
          <w:sz w:val="28"/>
          <w:szCs w:val="28"/>
          <w:lang w:eastAsia="ru-RU"/>
        </w:rPr>
        <w:t xml:space="preserve">У разі зміни місцезнаходження суб'єкта господарювання (далі – СГ) та його реєстрації як платника податків за новим місцезнаходженням сплата визначених податковим законодавством загальнодержавних податків і зборів, які розподіляються між державним та місцевими бюджетами, здійснюється за місцем попередньої реєстрації платника податків до закінчення поточного бюджетного періоду.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Отже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інтегровані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картки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платників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в 2026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році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змінили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місцезнаходження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>/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проживання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будуть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передані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до органу ДПС за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новим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243BD">
        <w:rPr>
          <w:rFonts w:ascii="Arial" w:hAnsi="Arial" w:cs="Arial"/>
          <w:sz w:val="28"/>
          <w:szCs w:val="28"/>
          <w:lang w:val="ru-RU" w:eastAsia="ru-RU"/>
        </w:rPr>
        <w:t>обл</w:t>
      </w:r>
      <w:proofErr w:type="gramEnd"/>
      <w:r w:rsidRPr="003243BD">
        <w:rPr>
          <w:rFonts w:ascii="Arial" w:hAnsi="Arial" w:cs="Arial"/>
          <w:sz w:val="28"/>
          <w:szCs w:val="28"/>
          <w:lang w:val="ru-RU" w:eastAsia="ru-RU"/>
        </w:rPr>
        <w:t>іку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01.01.2027. 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При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цьому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у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разі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наявності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у СГ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об’єктів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оподаткування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новим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обліку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їх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необхідно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задекларувати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шляхом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подання</w:t>
      </w:r>
      <w:proofErr w:type="spellEnd"/>
      <w:proofErr w:type="gramStart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З</w:t>
      </w:r>
      <w:proofErr w:type="gram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аяви про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об’єкти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оподаткування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за формою №20-ОПП. У такому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випадку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податкові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платежі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наприклад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: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податок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на доходи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фізичних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осіб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податок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на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майно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необхідно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буде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сплачувати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новим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243BD">
        <w:rPr>
          <w:rFonts w:ascii="Arial" w:hAnsi="Arial" w:cs="Arial"/>
          <w:sz w:val="28"/>
          <w:szCs w:val="28"/>
          <w:lang w:val="ru-RU" w:eastAsia="ru-RU"/>
        </w:rPr>
        <w:t>обл</w:t>
      </w:r>
      <w:proofErr w:type="gramEnd"/>
      <w:r w:rsidRPr="003243BD">
        <w:rPr>
          <w:rFonts w:ascii="Arial" w:hAnsi="Arial" w:cs="Arial"/>
          <w:sz w:val="28"/>
          <w:szCs w:val="28"/>
          <w:lang w:val="ru-RU" w:eastAsia="ru-RU"/>
        </w:rPr>
        <w:t>іку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платника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Нагадуємо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що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платник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єдиного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внеску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на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загальнообов'язкове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державне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243BD">
        <w:rPr>
          <w:rFonts w:ascii="Arial" w:hAnsi="Arial" w:cs="Arial"/>
          <w:sz w:val="28"/>
          <w:szCs w:val="28"/>
          <w:lang w:val="ru-RU" w:eastAsia="ru-RU"/>
        </w:rPr>
        <w:t>соц</w:t>
      </w:r>
      <w:proofErr w:type="gramEnd"/>
      <w:r w:rsidRPr="003243BD">
        <w:rPr>
          <w:rFonts w:ascii="Arial" w:hAnsi="Arial" w:cs="Arial"/>
          <w:sz w:val="28"/>
          <w:szCs w:val="28"/>
          <w:lang w:val="ru-RU" w:eastAsia="ru-RU"/>
        </w:rPr>
        <w:t>іальне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страхування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далі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–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єдиний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внесок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зобов'язаний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своєчасно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та в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повному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обсязі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нараховувати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обчислювати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сплачувати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єдиний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внесок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до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податкового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органу за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основним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обліку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платника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єдиного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внеску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Тобто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у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разі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зміни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місцезнаходження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>/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проживання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платник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єдиного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внеску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одразу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сплачує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кошти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основним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новим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)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місцем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3243BD">
        <w:rPr>
          <w:rFonts w:ascii="Arial" w:hAnsi="Arial" w:cs="Arial"/>
          <w:sz w:val="28"/>
          <w:szCs w:val="28"/>
          <w:lang w:val="ru-RU" w:eastAsia="ru-RU"/>
        </w:rPr>
        <w:t>обл</w:t>
      </w:r>
      <w:proofErr w:type="gramEnd"/>
      <w:r w:rsidRPr="003243BD">
        <w:rPr>
          <w:rFonts w:ascii="Arial" w:hAnsi="Arial" w:cs="Arial"/>
          <w:sz w:val="28"/>
          <w:szCs w:val="28"/>
          <w:lang w:val="ru-RU" w:eastAsia="ru-RU"/>
        </w:rPr>
        <w:t>іку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платника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єдиного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sz w:val="28"/>
          <w:szCs w:val="28"/>
          <w:lang w:val="ru-RU" w:eastAsia="ru-RU"/>
        </w:rPr>
        <w:t>внеску</w:t>
      </w:r>
      <w:proofErr w:type="spellEnd"/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Довідково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: п. 8 ст. 45 </w:t>
      </w:r>
      <w:proofErr w:type="gram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Бюджетного</w:t>
      </w:r>
      <w:proofErr w:type="gram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кодексу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України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;</w:t>
      </w:r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</w:p>
    <w:p w:rsidR="003243BD" w:rsidRPr="003243BD" w:rsidRDefault="003243BD" w:rsidP="003243BD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п. 1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частини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другої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ст. 6 Закону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України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від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08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липня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2010 року </w:t>
      </w:r>
      <w:r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                   </w:t>
      </w:r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№ 2464-VI «Про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збі</w:t>
      </w:r>
      <w:proofErr w:type="gram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р</w:t>
      </w:r>
      <w:proofErr w:type="spellEnd"/>
      <w:proofErr w:type="gram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та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облік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єдиного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внеску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на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загальнообов'язкове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державне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соціальне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страхування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» (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із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змінами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 xml:space="preserve"> та </w:t>
      </w:r>
      <w:proofErr w:type="spellStart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доповненнями</w:t>
      </w:r>
      <w:proofErr w:type="spellEnd"/>
      <w:r w:rsidRPr="003243BD">
        <w:rPr>
          <w:rFonts w:ascii="Arial" w:hAnsi="Arial" w:cs="Arial"/>
          <w:i/>
          <w:iCs/>
          <w:sz w:val="28"/>
          <w:szCs w:val="28"/>
          <w:lang w:val="ru-RU" w:eastAsia="ru-RU"/>
        </w:rPr>
        <w:t>).</w:t>
      </w:r>
      <w:r w:rsidRPr="003243BD">
        <w:rPr>
          <w:rFonts w:ascii="Arial" w:hAnsi="Arial" w:cs="Arial"/>
          <w:sz w:val="28"/>
          <w:szCs w:val="28"/>
          <w:lang w:val="ru-RU" w:eastAsia="ru-RU"/>
        </w:rPr>
        <w:t xml:space="preserve"> </w:t>
      </w:r>
    </w:p>
    <w:p w:rsidR="00085842" w:rsidRDefault="0029696D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29696D">
        <w:rPr>
          <w:rFonts w:ascii="Arial" w:hAnsi="Arial" w:cs="Arial"/>
          <w:sz w:val="26"/>
          <w:szCs w:val="26"/>
          <w:lang w:val="ru-RU" w:eastAsia="ru-RU"/>
        </w:rPr>
        <w:t xml:space="preserve"> </w:t>
      </w:r>
      <w:r w:rsidR="000F52E2" w:rsidRPr="007D7CA5">
        <w:rPr>
          <w:rFonts w:ascii="Arial" w:hAnsi="Arial" w:cs="Arial"/>
          <w:sz w:val="26"/>
          <w:szCs w:val="26"/>
          <w:lang w:val="ru-RU" w:eastAsia="ru-RU"/>
        </w:rPr>
        <w:t xml:space="preserve">  </w:t>
      </w:r>
      <w:r w:rsidR="00B67529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270072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AF5BEE" w:rsidRPr="007D7CA5">
        <w:rPr>
          <w:rFonts w:ascii="Arial" w:hAnsi="Arial" w:cs="Arial"/>
          <w:noProof/>
          <w:color w:val="000000"/>
          <w:sz w:val="26"/>
          <w:szCs w:val="26"/>
          <w:lang w:eastAsia="en-US"/>
        </w:rPr>
        <w:t xml:space="preserve"> </w:t>
      </w:r>
      <w:r w:rsidR="00085842" w:rsidRPr="00572453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8.4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p w:rsidR="00085842" w:rsidRDefault="00085842" w:rsidP="0008584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</w:p>
    <w:sectPr w:rsidR="00085842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85842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6D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43BD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D7CA5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47FB4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5A96D-9D8E-427F-81CC-6F5265B92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2026-09-22T12:03:00Z</dcterms:created>
  <dcterms:modified xsi:type="dcterms:W3CDTF">2026-09-22T12:03:00Z</dcterms:modified>
</cp:coreProperties>
</file>