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154099">
      <w:pPr>
        <w:rPr>
          <w:rFonts w:ascii="e-Ukraine" w:hAnsi="e-Ukraine" w:cs="e-Ukraine"/>
        </w:rPr>
      </w:pPr>
      <w:r w:rsidRPr="00154099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154099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3B23A6" w:rsidRPr="008941E8" w:rsidRDefault="003B23A6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3B23A6" w:rsidRPr="00534D03" w:rsidRDefault="003B23A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3B23A6" w:rsidRPr="008941E8" w:rsidRDefault="003B23A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3B23A6" w:rsidRPr="008941E8" w:rsidRDefault="003B23A6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154099">
      <w:pPr>
        <w:rPr>
          <w:rFonts w:ascii="e-Ukraine" w:hAnsi="e-Ukraine" w:cs="e-Ukraine"/>
        </w:rPr>
      </w:pPr>
      <w:r w:rsidRPr="00154099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154099">
      <w:pPr>
        <w:rPr>
          <w:rFonts w:ascii="e-Ukraine" w:hAnsi="e-Ukraine" w:cs="e-Ukraine"/>
        </w:rPr>
      </w:pPr>
      <w:r w:rsidRPr="00154099">
        <w:rPr>
          <w:noProof/>
          <w:lang w:val="ru-RU" w:eastAsia="ru-RU"/>
        </w:rPr>
        <w:pict>
          <v:shape id="Поле 8" o:spid="_x0000_s1029" type="#_x0000_t202" style="position:absolute;margin-left:-4.8pt;margin-top:21pt;width:342pt;height:65.8pt;z-index:251657728;visibility:visible;v-text-anchor:middle" filled="f" stroked="f" strokeweight=".5pt">
            <v:textbox style="mso-next-textbox:#Поле 8">
              <w:txbxContent>
                <w:p w:rsidR="003B23A6" w:rsidRPr="00195919" w:rsidRDefault="003B23A6" w:rsidP="00474B65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  <w:proofErr w:type="spellStart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>Податкова</w:t>
                  </w:r>
                  <w:proofErr w:type="spellEnd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>знижка</w:t>
                  </w:r>
                  <w:proofErr w:type="spellEnd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 xml:space="preserve"> за </w:t>
                  </w:r>
                  <w:proofErr w:type="spellStart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>навчання</w:t>
                  </w:r>
                  <w:proofErr w:type="spellEnd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 xml:space="preserve">: </w:t>
                  </w:r>
                  <w:r>
                    <w:rPr>
                      <w:rFonts w:ascii="Arial Black" w:hAnsi="Arial Black"/>
                      <w:sz w:val="28"/>
                      <w:szCs w:val="28"/>
                      <w:lang w:val="uk-UA"/>
                    </w:rPr>
                    <w:t xml:space="preserve">                       </w:t>
                  </w:r>
                  <w:proofErr w:type="spellStart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>які</w:t>
                  </w:r>
                  <w:proofErr w:type="spellEnd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>документи</w:t>
                  </w:r>
                  <w:proofErr w:type="spellEnd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>потрібно</w:t>
                  </w:r>
                  <w:proofErr w:type="spellEnd"/>
                  <w:r w:rsidRPr="00195919">
                    <w:rPr>
                      <w:rFonts w:ascii="Arial Black" w:hAnsi="Arial Black"/>
                      <w:sz w:val="28"/>
                      <w:szCs w:val="28"/>
                    </w:rPr>
                    <w:t xml:space="preserve"> подати</w:t>
                  </w:r>
                </w:p>
                <w:p w:rsidR="003B23A6" w:rsidRPr="005A0133" w:rsidRDefault="003B23A6" w:rsidP="00474B65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3B23A6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154099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.75pt;width:190pt;height:26.35pt;z-index:251656704;visibility:visible" filled="f" stroked="f" strokeweight=".5pt">
            <v:textbox style="mso-next-textbox:#Поле 9">
              <w:txbxContent>
                <w:p w:rsidR="003B23A6" w:rsidRPr="00B67529" w:rsidRDefault="003B23A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червень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3B23A6" w:rsidRDefault="003B23A6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3B23A6" w:rsidRPr="00026C80" w:rsidRDefault="003B23A6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3B23A6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474B65" w:rsidRPr="003B23A6" w:rsidRDefault="00B23C1D" w:rsidP="00195919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noProof/>
          <w:color w:val="000000"/>
          <w:sz w:val="25"/>
          <w:szCs w:val="25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3B23A6">
        <w:rPr>
          <w:rFonts w:ascii="Arial" w:hAnsi="Arial" w:cs="Arial"/>
          <w:noProof/>
          <w:color w:val="000000"/>
          <w:sz w:val="25"/>
          <w:szCs w:val="25"/>
        </w:rPr>
        <w:t>айо</w:t>
      </w:r>
      <w:r w:rsidRPr="003B23A6">
        <w:rPr>
          <w:rFonts w:ascii="Arial" w:hAnsi="Arial" w:cs="Arial"/>
          <w:noProof/>
          <w:color w:val="000000"/>
          <w:sz w:val="25"/>
          <w:szCs w:val="25"/>
        </w:rPr>
        <w:t>н</w:t>
      </w:r>
      <w:r w:rsidR="009A3C86" w:rsidRPr="003B23A6">
        <w:rPr>
          <w:rFonts w:ascii="Arial" w:hAnsi="Arial" w:cs="Arial"/>
          <w:noProof/>
          <w:color w:val="000000"/>
          <w:sz w:val="25"/>
          <w:szCs w:val="25"/>
        </w:rPr>
        <w:t>)</w:t>
      </w:r>
      <w:r w:rsidR="00E4784B" w:rsidRPr="003B23A6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  <w:r w:rsidR="00474B65" w:rsidRPr="003B23A6">
        <w:rPr>
          <w:rFonts w:ascii="Arial" w:hAnsi="Arial" w:cs="Arial"/>
          <w:sz w:val="25"/>
          <w:szCs w:val="25"/>
          <w:lang w:eastAsia="ru-RU"/>
        </w:rPr>
        <w:t xml:space="preserve">нагадує.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Громадяни, які протягом 2025 року здійснювали витрати на навчання у вітчизняних закладах освіти, у 2026 році можуть повернути частину сплачених коштів завдяки податковій знижці. 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b/>
          <w:bCs/>
          <w:sz w:val="25"/>
          <w:szCs w:val="25"/>
          <w:lang w:eastAsia="ru-RU"/>
        </w:rPr>
        <w:t>Витрати, які включаються до податкової знижки</w:t>
      </w:r>
      <w:r w:rsidRPr="003B23A6">
        <w:rPr>
          <w:rFonts w:ascii="Arial" w:hAnsi="Arial" w:cs="Arial"/>
          <w:sz w:val="25"/>
          <w:szCs w:val="25"/>
          <w:lang w:eastAsia="ru-RU"/>
        </w:rPr>
        <w:t xml:space="preserve">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Витрати за навчання у вітчизняних закладах дошкільної, загальної середньої, професійної та вищої освіти. Це кошти, які були використані як на освіту самого платника податку на доходи фізичних осіб (ПДФО), так і на користь його дітей, інших членів сім’ї першого ступеня споріднення або осіб, над якими встановлено опіку чи піклування.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b/>
          <w:bCs/>
          <w:sz w:val="25"/>
          <w:szCs w:val="25"/>
          <w:lang w:eastAsia="ru-RU"/>
        </w:rPr>
        <w:t>Які умови для отримання податкової знижки? </w:t>
      </w:r>
      <w:r w:rsidRPr="003B23A6">
        <w:rPr>
          <w:rFonts w:ascii="Arial" w:hAnsi="Arial" w:cs="Arial"/>
          <w:sz w:val="25"/>
          <w:szCs w:val="25"/>
          <w:lang w:eastAsia="ru-RU"/>
        </w:rPr>
        <w:t xml:space="preserve">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Для отримання знижки за 2025 рік необхідно мати легальні доходи, з яких сплачено ПДФО, і подати податкову декларацію про майновий стан і доходи (далі – Декларація) по 31 грудня 2026 року (включно). 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b/>
          <w:bCs/>
          <w:sz w:val="25"/>
          <w:szCs w:val="25"/>
          <w:lang w:eastAsia="ru-RU"/>
        </w:rPr>
        <w:t>Які документи необхідно додати?</w:t>
      </w:r>
      <w:r w:rsidRPr="003B23A6">
        <w:rPr>
          <w:rFonts w:ascii="Arial" w:hAnsi="Arial" w:cs="Arial"/>
          <w:sz w:val="25"/>
          <w:szCs w:val="25"/>
          <w:lang w:eastAsia="ru-RU"/>
        </w:rPr>
        <w:t xml:space="preserve">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- копію договору з навчальним закладом;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- копії квитанцій про оплату за навчання за звітний рік;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- документи, які підтверджують ступінь споріднення, а саме: копію свідоцтва про народження дитини, свідоцтва про шлюб – якщо сплата була за чоловіка (дружину);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- копію паспорта.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У разі використання електронних розрахункових документів у Декларації зазначаються лише їх реквізити.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Оригінали документів до податкової не подаються, але зберігаються у платника протягом визначеного законом строку.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Відповідно до законодавства, контролюючий орган має право вимагати від платників підтверджувати необхідними документами достовірність відомостей, зазначених у податковій декларації, крім документів, які вже містяться у державних реєстрах або базах даних.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b/>
          <w:bCs/>
          <w:sz w:val="25"/>
          <w:szCs w:val="25"/>
          <w:lang w:eastAsia="ru-RU"/>
        </w:rPr>
        <w:t>Як подати Декларацію?</w:t>
      </w:r>
      <w:r w:rsidRPr="003B23A6">
        <w:rPr>
          <w:rFonts w:ascii="Arial" w:hAnsi="Arial" w:cs="Arial"/>
          <w:sz w:val="25"/>
          <w:szCs w:val="25"/>
          <w:lang w:eastAsia="ru-RU"/>
        </w:rPr>
        <w:t xml:space="preserve">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Скористатися одним із таких способів: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- особисто платником податків або уповноваженою на це особою в орган ДПС за місцем обліку; </w:t>
      </w:r>
    </w:p>
    <w:p w:rsidR="00474B65" w:rsidRPr="003B23A6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 xml:space="preserve">- поштою з повідомленням про вручення та з описом вкладення; </w:t>
      </w:r>
    </w:p>
    <w:p w:rsidR="00474B65" w:rsidRPr="00195919" w:rsidRDefault="00474B65" w:rsidP="00195919">
      <w:pPr>
        <w:spacing w:after="0" w:line="240" w:lineRule="auto"/>
        <w:ind w:firstLine="680"/>
        <w:jc w:val="both"/>
        <w:rPr>
          <w:rFonts w:ascii="Arial" w:hAnsi="Arial" w:cs="Arial"/>
          <w:sz w:val="25"/>
          <w:szCs w:val="25"/>
          <w:lang w:val="ru-RU" w:eastAsia="ru-RU"/>
        </w:rPr>
      </w:pPr>
      <w:r w:rsidRPr="003B23A6">
        <w:rPr>
          <w:rFonts w:ascii="Arial" w:hAnsi="Arial" w:cs="Arial"/>
          <w:sz w:val="25"/>
          <w:szCs w:val="25"/>
          <w:lang w:eastAsia="ru-RU"/>
        </w:rPr>
        <w:t>- через Електронний кабінет.</w:t>
      </w:r>
      <w:r w:rsidRPr="00195919">
        <w:rPr>
          <w:rFonts w:ascii="Arial" w:hAnsi="Arial" w:cs="Arial"/>
          <w:sz w:val="25"/>
          <w:szCs w:val="25"/>
          <w:lang w:val="ru-RU" w:eastAsia="ru-RU"/>
        </w:rPr>
        <w:t xml:space="preserve">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3B23A6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pict>
          <v:shape id="Поле 10" o:spid="_x0000_s1033" type="#_x0000_t202" style="position:absolute;left:0;text-align:left;margin-left:0;margin-top:-.1pt;width:500pt;height:52.45pt;z-index:251663872;visibility:visible;mso-position-horizontal-relative:text;mso-position-vertical-relative:text" fillcolor="#0070c0" stroked="f" strokeweight=".5pt">
            <v:textbox style="mso-next-textbox:#Поле 10">
              <w:txbxContent>
                <w:p w:rsidR="003B23A6" w:rsidRDefault="003B23A6" w:rsidP="003B23A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3B23A6" w:rsidRDefault="003B23A6" w:rsidP="003B23A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ДПС України: 0-800-501-007.</w:t>
                  </w:r>
                </w:p>
                <w:p w:rsidR="003B23A6" w:rsidRDefault="003B23A6" w:rsidP="003B23A6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"Гаряча лінія" ДПС України: "Пульс": 0-800-501-007 (напрямок «5»)</w:t>
                  </w:r>
                </w:p>
                <w:p w:rsidR="003B23A6" w:rsidRDefault="003B23A6" w:rsidP="003B23A6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0-800-501-007 (напрямок «4»)</w:t>
                  </w:r>
                </w:p>
              </w:txbxContent>
            </v:textbox>
          </v:shape>
        </w:pict>
      </w:r>
    </w:p>
    <w:sectPr w:rsidR="00A458D3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4099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95919"/>
    <w:rsid w:val="001A2CAD"/>
    <w:rsid w:val="001A503D"/>
    <w:rsid w:val="001B30D9"/>
    <w:rsid w:val="001B7287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16391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556A7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23A6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4B65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133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D78B4"/>
    <w:rsid w:val="005E0041"/>
    <w:rsid w:val="005E1B90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EF8"/>
    <w:rsid w:val="006E239B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3F4B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2DE4"/>
    <w:rsid w:val="00A609C6"/>
    <w:rsid w:val="00A630FA"/>
    <w:rsid w:val="00A65718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3499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26FB4-97CC-48B1-91A2-A73ED720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4</cp:revision>
  <cp:lastPrinted>2020-08-10T08:25:00Z</cp:lastPrinted>
  <dcterms:created xsi:type="dcterms:W3CDTF">2026-06-26T07:02:00Z</dcterms:created>
  <dcterms:modified xsi:type="dcterms:W3CDTF">2026-06-30T06:44:00Z</dcterms:modified>
</cp:coreProperties>
</file>