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16" w:rsidRPr="008C4CD6" w:rsidRDefault="00EF4260" w:rsidP="00EF4260">
      <w:pPr>
        <w:ind w:left="6096"/>
        <w:rPr>
          <w:b/>
          <w:sz w:val="14"/>
          <w:szCs w:val="28"/>
        </w:rPr>
      </w:pPr>
      <w:r>
        <w:rPr>
          <w:sz w:val="28"/>
          <w:szCs w:val="28"/>
        </w:rPr>
        <w:t xml:space="preserve"> </w:t>
      </w:r>
    </w:p>
    <w:p w:rsidR="00782D16" w:rsidRPr="002F5158" w:rsidRDefault="00782D16" w:rsidP="00782D16">
      <w:pPr>
        <w:jc w:val="center"/>
        <w:rPr>
          <w:sz w:val="28"/>
          <w:szCs w:val="28"/>
        </w:rPr>
      </w:pPr>
      <w:r w:rsidRPr="002F5158">
        <w:rPr>
          <w:sz w:val="28"/>
          <w:szCs w:val="28"/>
        </w:rPr>
        <w:t xml:space="preserve">Обґрунтування технічних та якісних характеристик </w:t>
      </w:r>
    </w:p>
    <w:p w:rsidR="00782D16" w:rsidRPr="002F5158" w:rsidRDefault="00782D16" w:rsidP="00782D16">
      <w:pPr>
        <w:jc w:val="center"/>
        <w:rPr>
          <w:sz w:val="28"/>
          <w:szCs w:val="28"/>
        </w:rPr>
      </w:pPr>
      <w:r w:rsidRPr="002F5158">
        <w:rPr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782D16" w:rsidRDefault="00782D16" w:rsidP="00782D16">
      <w:pPr>
        <w:contextualSpacing/>
        <w:jc w:val="center"/>
        <w:rPr>
          <w:sz w:val="28"/>
          <w:szCs w:val="28"/>
        </w:rPr>
      </w:pPr>
      <w:r w:rsidRPr="008C4CD6">
        <w:rPr>
          <w:sz w:val="28"/>
          <w:szCs w:val="28"/>
        </w:rPr>
        <w:t>(відповідно до пункту 4</w:t>
      </w:r>
      <w:r w:rsidRPr="008C4CD6">
        <w:rPr>
          <w:sz w:val="28"/>
          <w:szCs w:val="28"/>
          <w:vertAlign w:val="superscript"/>
        </w:rPr>
        <w:t xml:space="preserve">1 </w:t>
      </w:r>
      <w:r w:rsidRPr="008C4CD6">
        <w:rPr>
          <w:sz w:val="28"/>
          <w:szCs w:val="28"/>
        </w:rPr>
        <w:t xml:space="preserve">постанови Кабінету Міністрів України від 11 жовтня </w:t>
      </w:r>
      <w:r w:rsidRPr="008C4CD6">
        <w:rPr>
          <w:sz w:val="28"/>
          <w:szCs w:val="28"/>
        </w:rPr>
        <w:br/>
        <w:t>2016 року № 710 «Про ефективне використання державних коштів»)</w:t>
      </w:r>
    </w:p>
    <w:p w:rsidR="002938E1" w:rsidRPr="008C4CD6" w:rsidRDefault="002938E1" w:rsidP="00782D16">
      <w:pPr>
        <w:contextualSpacing/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832"/>
      </w:tblGrid>
      <w:tr w:rsidR="00782D16" w:rsidRPr="008C4CD6" w:rsidTr="000E641D">
        <w:trPr>
          <w:trHeight w:hRule="exact" w:val="471"/>
        </w:trPr>
        <w:tc>
          <w:tcPr>
            <w:tcW w:w="421" w:type="dxa"/>
            <w:shd w:val="clear" w:color="auto" w:fill="auto"/>
          </w:tcPr>
          <w:p w:rsidR="00782D16" w:rsidRPr="008C4CD6" w:rsidRDefault="00782D16" w:rsidP="00AA5334">
            <w:r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782D16" w:rsidRPr="00E047F6" w:rsidRDefault="00782D16" w:rsidP="00AA5334">
            <w:r w:rsidRPr="00E047F6">
              <w:t>Назва предмета закупівлі</w:t>
            </w:r>
          </w:p>
        </w:tc>
        <w:tc>
          <w:tcPr>
            <w:tcW w:w="6832" w:type="dxa"/>
            <w:shd w:val="clear" w:color="auto" w:fill="auto"/>
          </w:tcPr>
          <w:p w:rsidR="00782D16" w:rsidRPr="000E641D" w:rsidRDefault="00E30DC4" w:rsidP="00E047F6">
            <w:pPr>
              <w:shd w:val="clear" w:color="auto" w:fill="FFFFFF"/>
              <w:jc w:val="both"/>
              <w:rPr>
                <w:bCs/>
              </w:rPr>
            </w:pPr>
            <w:r w:rsidRPr="00E047F6">
              <w:rPr>
                <w:rStyle w:val="aa"/>
                <w:b w:val="0"/>
              </w:rPr>
              <w:t xml:space="preserve">Послуги з обслуговування котелень </w:t>
            </w:r>
          </w:p>
        </w:tc>
      </w:tr>
      <w:tr w:rsidR="00782D16" w:rsidRPr="008C4CD6" w:rsidTr="00D7227A">
        <w:tc>
          <w:tcPr>
            <w:tcW w:w="421" w:type="dxa"/>
            <w:shd w:val="clear" w:color="auto" w:fill="auto"/>
          </w:tcPr>
          <w:p w:rsidR="00782D16" w:rsidRPr="008C4CD6" w:rsidRDefault="00782D16" w:rsidP="00AA5334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782D16" w:rsidRPr="00E047F6" w:rsidRDefault="00782D16" w:rsidP="00AA5334">
            <w:r w:rsidRPr="00E047F6">
              <w:t>Обґрунтування технічних та якісних характеристик предмета закупівлі</w:t>
            </w:r>
          </w:p>
        </w:tc>
        <w:tc>
          <w:tcPr>
            <w:tcW w:w="6832" w:type="dxa"/>
            <w:shd w:val="clear" w:color="auto" w:fill="auto"/>
          </w:tcPr>
          <w:p w:rsidR="00782D16" w:rsidRPr="00E047F6" w:rsidRDefault="00C95D9F" w:rsidP="002938E1">
            <w:pPr>
              <w:jc w:val="both"/>
            </w:pPr>
            <w:r w:rsidRPr="00E047F6">
              <w:t>Технічні та якісні характеристики предмета закупівлі визначені відповідно до потреб замовника для належного забезпечення</w:t>
            </w:r>
            <w:r w:rsidR="002938E1" w:rsidRPr="00E047F6">
              <w:t xml:space="preserve"> пос</w:t>
            </w:r>
            <w:r w:rsidR="00EC668E" w:rsidRPr="00E047F6">
              <w:t xml:space="preserve">луги з </w:t>
            </w:r>
            <w:proofErr w:type="spellStart"/>
            <w:r w:rsidR="00EC668E" w:rsidRPr="00E047F6">
              <w:rPr>
                <w:lang w:val="ru-RU"/>
              </w:rPr>
              <w:t>обслуговування</w:t>
            </w:r>
            <w:proofErr w:type="spellEnd"/>
            <w:r w:rsidR="00EC668E" w:rsidRPr="00E047F6">
              <w:rPr>
                <w:lang w:val="ru-RU"/>
              </w:rPr>
              <w:t xml:space="preserve"> </w:t>
            </w:r>
            <w:proofErr w:type="spellStart"/>
            <w:r w:rsidR="00EC668E" w:rsidRPr="00E047F6">
              <w:rPr>
                <w:lang w:val="ru-RU"/>
              </w:rPr>
              <w:t>котелень</w:t>
            </w:r>
            <w:proofErr w:type="spellEnd"/>
            <w:r w:rsidR="00E047F6">
              <w:t xml:space="preserve"> (</w:t>
            </w:r>
            <w:r w:rsidR="00EC668E" w:rsidRPr="00E047F6">
              <w:t>обслуговування котелень</w:t>
            </w:r>
            <w:r w:rsidR="002938E1" w:rsidRPr="00E047F6">
              <w:t xml:space="preserve"> Головного управління ДПС у Дніпропетровській області</w:t>
            </w:r>
            <w:r w:rsidR="00EC668E" w:rsidRPr="00E047F6">
              <w:t>)</w:t>
            </w:r>
          </w:p>
        </w:tc>
      </w:tr>
      <w:tr w:rsidR="00782D16" w:rsidRPr="008C4CD6" w:rsidTr="000E641D">
        <w:trPr>
          <w:trHeight w:val="2996"/>
        </w:trPr>
        <w:tc>
          <w:tcPr>
            <w:tcW w:w="421" w:type="dxa"/>
            <w:shd w:val="clear" w:color="auto" w:fill="auto"/>
          </w:tcPr>
          <w:p w:rsidR="00782D16" w:rsidRPr="008C4CD6" w:rsidRDefault="00782D16" w:rsidP="00AA5334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782D16" w:rsidRPr="00E047F6" w:rsidRDefault="00782D16" w:rsidP="00E047F6">
            <w:r w:rsidRPr="00E047F6">
              <w:t>Обґрунтування очікуваної вартості предмета закупівлі, розміру бюджетного</w:t>
            </w:r>
            <w:r w:rsidR="00E047F6">
              <w:t xml:space="preserve"> </w:t>
            </w:r>
            <w:r w:rsidRPr="00E047F6">
              <w:t>призначення</w:t>
            </w:r>
          </w:p>
        </w:tc>
        <w:tc>
          <w:tcPr>
            <w:tcW w:w="6832" w:type="dxa"/>
            <w:shd w:val="clear" w:color="auto" w:fill="auto"/>
          </w:tcPr>
          <w:p w:rsidR="00C95D9F" w:rsidRPr="00E047F6" w:rsidRDefault="00C95D9F" w:rsidP="00E047F6">
            <w:pPr>
              <w:jc w:val="both"/>
              <w:rPr>
                <w:spacing w:val="-10"/>
              </w:rPr>
            </w:pPr>
            <w:r w:rsidRPr="00E047F6">
              <w:t xml:space="preserve">Розрахунок очікуваної вартості послуг було складено </w:t>
            </w:r>
            <w:r w:rsidRPr="00E047F6">
              <w:br/>
              <w:t>з використанням Примірної методики визначення очікуваної вартості предмета закупівлі, затверджено</w:t>
            </w:r>
            <w:r w:rsidR="00F42D61" w:rsidRPr="00E047F6">
              <w:t xml:space="preserve">ї наказом Міністерства розвитку </w:t>
            </w:r>
            <w:r w:rsidRPr="00E047F6">
              <w:t>економіки, торгівлі</w:t>
            </w:r>
            <w:r w:rsidR="00E047F6">
              <w:t xml:space="preserve"> </w:t>
            </w:r>
            <w:r w:rsidRPr="00E047F6">
              <w:t xml:space="preserve">та сільського господарства України від 18.02.2020 № 275 (зі змінами) за результатами проведення моніторингу ринку надання </w:t>
            </w:r>
            <w:r w:rsidR="00EC668E" w:rsidRPr="00E047F6">
              <w:t>послуг з обслуговування котелень</w:t>
            </w:r>
            <w:r w:rsidRPr="00E047F6">
              <w:t xml:space="preserve"> та з урахуванням потреб на 202</w:t>
            </w:r>
            <w:r w:rsidR="002938E1" w:rsidRPr="00E047F6">
              <w:t>6</w:t>
            </w:r>
            <w:r w:rsidRPr="00E047F6">
              <w:t xml:space="preserve"> рік.</w:t>
            </w:r>
          </w:p>
          <w:p w:rsidR="00782D16" w:rsidRPr="00E047F6" w:rsidRDefault="00C95D9F" w:rsidP="000E641D">
            <w:pPr>
              <w:shd w:val="clear" w:color="auto" w:fill="FFFFFF"/>
              <w:jc w:val="both"/>
            </w:pPr>
            <w:r w:rsidRPr="00E047F6">
              <w:t>Розмір бюджетного призначення (</w:t>
            </w:r>
            <w:r w:rsidR="00080205" w:rsidRPr="00E047F6">
              <w:t xml:space="preserve">згідно з кошторисом    ГУ ДПС </w:t>
            </w:r>
            <w:r w:rsidRPr="00E047F6">
              <w:t>на 202</w:t>
            </w:r>
            <w:r w:rsidR="002938E1" w:rsidRPr="00E047F6">
              <w:t>6</w:t>
            </w:r>
            <w:r w:rsidRPr="00E047F6">
              <w:t xml:space="preserve"> рік) на закупівлю </w:t>
            </w:r>
            <w:r w:rsidR="00EC668E" w:rsidRPr="00E047F6">
              <w:t>послуги з обслуговування котелень</w:t>
            </w:r>
            <w:r w:rsidR="00D7227A" w:rsidRPr="00E047F6">
              <w:t xml:space="preserve"> </w:t>
            </w:r>
            <w:r w:rsidRPr="00E047F6">
              <w:t xml:space="preserve">складає </w:t>
            </w:r>
            <w:r w:rsidR="00B83BB4" w:rsidRPr="00E047F6">
              <w:rPr>
                <w:lang w:val="ru-RU"/>
              </w:rPr>
              <w:t>35</w:t>
            </w:r>
            <w:r w:rsidR="002938E1" w:rsidRPr="00E047F6">
              <w:t xml:space="preserve"> 000</w:t>
            </w:r>
            <w:r w:rsidRPr="00E047F6">
              <w:t>,00 грн.</w:t>
            </w:r>
            <w:r w:rsidR="000E641D">
              <w:t>.</w:t>
            </w:r>
          </w:p>
        </w:tc>
      </w:tr>
    </w:tbl>
    <w:p w:rsidR="002938E1" w:rsidRPr="00D60E3D" w:rsidRDefault="002938E1" w:rsidP="00782D16">
      <w:pPr>
        <w:ind w:left="-284" w:right="-2" w:firstLine="426"/>
        <w:jc w:val="both"/>
      </w:pPr>
    </w:p>
    <w:p w:rsidR="005E3635" w:rsidRPr="00D60E3D" w:rsidRDefault="00EF4260" w:rsidP="00D60E3D">
      <w:pPr>
        <w:ind w:left="-284" w:right="-2" w:firstLine="426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sectPr w:rsidR="005E3635" w:rsidRPr="00D60E3D" w:rsidSect="00D60E3D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4591"/>
    <w:rsid w:val="00031A24"/>
    <w:rsid w:val="000326BB"/>
    <w:rsid w:val="00080205"/>
    <w:rsid w:val="000E641D"/>
    <w:rsid w:val="001619D3"/>
    <w:rsid w:val="00170EE3"/>
    <w:rsid w:val="00171973"/>
    <w:rsid w:val="001C5F25"/>
    <w:rsid w:val="001D76A4"/>
    <w:rsid w:val="001E0179"/>
    <w:rsid w:val="00245C71"/>
    <w:rsid w:val="00252C72"/>
    <w:rsid w:val="00273432"/>
    <w:rsid w:val="00280222"/>
    <w:rsid w:val="002938E1"/>
    <w:rsid w:val="002C65DB"/>
    <w:rsid w:val="002D16D8"/>
    <w:rsid w:val="002D16F0"/>
    <w:rsid w:val="002F5158"/>
    <w:rsid w:val="00317014"/>
    <w:rsid w:val="003A7E3B"/>
    <w:rsid w:val="00446886"/>
    <w:rsid w:val="00461E6C"/>
    <w:rsid w:val="004D7C94"/>
    <w:rsid w:val="004E0E2E"/>
    <w:rsid w:val="0050586F"/>
    <w:rsid w:val="00510F9C"/>
    <w:rsid w:val="005A0E89"/>
    <w:rsid w:val="005E3635"/>
    <w:rsid w:val="00604CFA"/>
    <w:rsid w:val="00690D26"/>
    <w:rsid w:val="00695AA7"/>
    <w:rsid w:val="006A38E2"/>
    <w:rsid w:val="006E3F00"/>
    <w:rsid w:val="00700D65"/>
    <w:rsid w:val="00707D0D"/>
    <w:rsid w:val="00710A6D"/>
    <w:rsid w:val="007213D3"/>
    <w:rsid w:val="00736A2E"/>
    <w:rsid w:val="00782D16"/>
    <w:rsid w:val="007C10C7"/>
    <w:rsid w:val="007E0C91"/>
    <w:rsid w:val="007E2066"/>
    <w:rsid w:val="007F459C"/>
    <w:rsid w:val="0086156C"/>
    <w:rsid w:val="00883067"/>
    <w:rsid w:val="008F2DC3"/>
    <w:rsid w:val="009238D5"/>
    <w:rsid w:val="00A06AF3"/>
    <w:rsid w:val="00A12C96"/>
    <w:rsid w:val="00AA5334"/>
    <w:rsid w:val="00AD5728"/>
    <w:rsid w:val="00B06920"/>
    <w:rsid w:val="00B83BB4"/>
    <w:rsid w:val="00C95D9F"/>
    <w:rsid w:val="00CB1CD5"/>
    <w:rsid w:val="00CB79BA"/>
    <w:rsid w:val="00D51C10"/>
    <w:rsid w:val="00D60E3D"/>
    <w:rsid w:val="00D7227A"/>
    <w:rsid w:val="00DB60CA"/>
    <w:rsid w:val="00DF4DA4"/>
    <w:rsid w:val="00E047F6"/>
    <w:rsid w:val="00E14591"/>
    <w:rsid w:val="00E20DD2"/>
    <w:rsid w:val="00E30DC4"/>
    <w:rsid w:val="00E82F52"/>
    <w:rsid w:val="00EA12B1"/>
    <w:rsid w:val="00EC56BD"/>
    <w:rsid w:val="00EC668E"/>
    <w:rsid w:val="00ED703B"/>
    <w:rsid w:val="00EF4260"/>
    <w:rsid w:val="00F156F5"/>
    <w:rsid w:val="00F21C96"/>
    <w:rsid w:val="00F42D61"/>
    <w:rsid w:val="00F5016C"/>
    <w:rsid w:val="00F8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45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14591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145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1459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1459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1459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14591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14591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145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591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145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14591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14591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14591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14591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14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14591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14591"/>
    <w:rPr>
      <w:rFonts w:ascii="Arial" w:eastAsia="Times New Roman" w:hAnsi="Arial" w:cs="Arial"/>
      <w:lang w:eastAsia="uk-UA"/>
    </w:rPr>
  </w:style>
  <w:style w:type="character" w:customStyle="1" w:styleId="a3">
    <w:name w:val="_ТЕКСТ Знак"/>
    <w:link w:val="a4"/>
    <w:locked/>
    <w:rsid w:val="00E14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_ТЕКСТ"/>
    <w:basedOn w:val="a"/>
    <w:link w:val="a3"/>
    <w:qFormat/>
    <w:rsid w:val="00E14591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E14591"/>
    <w:pPr>
      <w:spacing w:before="100" w:beforeAutospacing="1" w:after="100" w:afterAutospacing="1"/>
    </w:pPr>
    <w:rPr>
      <w:lang w:val="ru-RU"/>
    </w:rPr>
  </w:style>
  <w:style w:type="character" w:styleId="a5">
    <w:name w:val="annotation reference"/>
    <w:basedOn w:val="a0"/>
    <w:uiPriority w:val="99"/>
    <w:semiHidden/>
    <w:unhideWhenUsed/>
    <w:rsid w:val="00E145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4591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14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45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459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695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55BAA-619F-45C0-8D09-5DD57590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d55755</cp:lastModifiedBy>
  <cp:revision>3</cp:revision>
  <cp:lastPrinted>2026-04-07T11:03:00Z</cp:lastPrinted>
  <dcterms:created xsi:type="dcterms:W3CDTF">2026-06-03T13:24:00Z</dcterms:created>
  <dcterms:modified xsi:type="dcterms:W3CDTF">2026-06-03T13:38:00Z</dcterms:modified>
</cp:coreProperties>
</file>