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30A30">
      <w:pPr>
        <w:rPr>
          <w:rFonts w:ascii="e-Ukraine" w:hAnsi="e-Ukraine" w:cs="e-Ukraine"/>
        </w:rPr>
      </w:pPr>
      <w:r w:rsidRPr="00930A3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30A3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8A4C6B" w:rsidRPr="008941E8" w:rsidRDefault="008A4C6B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A4C6B" w:rsidRPr="00534D03" w:rsidRDefault="008A4C6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A4C6B" w:rsidRPr="008941E8" w:rsidRDefault="008A4C6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A4C6B" w:rsidRPr="008941E8" w:rsidRDefault="008A4C6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30A30">
      <w:pPr>
        <w:rPr>
          <w:rFonts w:ascii="e-Ukraine" w:hAnsi="e-Ukraine" w:cs="e-Ukraine"/>
        </w:rPr>
      </w:pPr>
      <w:r w:rsidRPr="00930A3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30A30">
      <w:pPr>
        <w:rPr>
          <w:rFonts w:ascii="e-Ukraine" w:hAnsi="e-Ukraine" w:cs="e-Ukraine"/>
        </w:rPr>
      </w:pPr>
      <w:r w:rsidRPr="00930A30">
        <w:rPr>
          <w:noProof/>
          <w:lang w:val="ru-RU" w:eastAsia="ru-RU"/>
        </w:rPr>
        <w:pict>
          <v:shape id="Поле 8" o:spid="_x0000_s1029" type="#_x0000_t202" style="position:absolute;margin-left:-4.8pt;margin-top:21pt;width:372pt;height:75.3pt;z-index:251657728;visibility:visible;v-text-anchor:middle" filled="f" stroked="f" strokeweight=".5pt">
            <v:textbox style="mso-next-textbox:#Поле 8">
              <w:txbxContent>
                <w:p w:rsidR="008A4C6B" w:rsidRPr="001C632A" w:rsidRDefault="008A4C6B" w:rsidP="005B4C8D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Податковий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сервіс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без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бар’є</w:t>
                  </w:r>
                  <w:proofErr w:type="gram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р</w:t>
                  </w:r>
                  <w:proofErr w:type="gram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ів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отримуйте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державні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послуги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у максимально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зручному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та доступному </w:t>
                  </w:r>
                  <w:proofErr w:type="spellStart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>форматі</w:t>
                  </w:r>
                  <w:proofErr w:type="spellEnd"/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30A30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0A3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6.35pt;z-index:251656704;visibility:visible" filled="f" stroked="f" strokeweight=".5pt">
            <v:textbox style="mso-next-textbox:#Поле 9">
              <w:txbxContent>
                <w:p w:rsidR="008A4C6B" w:rsidRPr="00B67529" w:rsidRDefault="008A4C6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8A4C6B" w:rsidRDefault="008A4C6B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A4C6B" w:rsidRPr="00026C80" w:rsidRDefault="008A4C6B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B4C8D" w:rsidRDefault="005B4C8D" w:rsidP="008A4C6B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A009A" w:rsidRPr="002256C1" w:rsidRDefault="00B23C1D" w:rsidP="005B4C8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2256C1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2256C1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2256C1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2256C1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інформує.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Відповідно до принципів Національної стратегії із створення </w:t>
      </w:r>
      <w:proofErr w:type="spellStart"/>
      <w:r w:rsidRPr="002256C1">
        <w:rPr>
          <w:rFonts w:ascii="Arial" w:hAnsi="Arial" w:cs="Arial"/>
          <w:sz w:val="26"/>
          <w:szCs w:val="26"/>
          <w:lang w:eastAsia="ru-RU"/>
        </w:rPr>
        <w:t>безбар’єрного</w:t>
      </w:r>
      <w:proofErr w:type="spellEnd"/>
      <w:r w:rsidRPr="002256C1">
        <w:rPr>
          <w:rFonts w:ascii="Arial" w:hAnsi="Arial" w:cs="Arial"/>
          <w:sz w:val="26"/>
          <w:szCs w:val="26"/>
          <w:lang w:eastAsia="ru-RU"/>
        </w:rPr>
        <w:t xml:space="preserve"> простору податкова служба спрямовує свою діяльність на забезпечення отримання державних послуг у максимально зручному, зрозумілому та доступному форматі для кожної людини, незалежно від її фізичних можливостей чи обставин.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У Центрах обслуговування платників платники мають можливість отримати необхідні послуги у максимально зручному і доступному форматі.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Фізична доступність: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входи до ЦОП обладнані зручними пандусами та кнопками виклику персоналу.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у залах очікування та обслуговування передбачено достатньо простору для вільного пересування людей на кріслах колісних.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Цифрова доступність та </w:t>
      </w:r>
      <w:proofErr w:type="spellStart"/>
      <w:r w:rsidRPr="002256C1">
        <w:rPr>
          <w:rFonts w:ascii="Arial" w:hAnsi="Arial" w:cs="Arial"/>
          <w:sz w:val="26"/>
          <w:szCs w:val="26"/>
          <w:lang w:eastAsia="ru-RU"/>
        </w:rPr>
        <w:t>інклюзивність</w:t>
      </w:r>
      <w:proofErr w:type="spellEnd"/>
      <w:r w:rsidRPr="002256C1">
        <w:rPr>
          <w:rFonts w:ascii="Arial" w:hAnsi="Arial" w:cs="Arial"/>
          <w:sz w:val="26"/>
          <w:szCs w:val="26"/>
          <w:lang w:eastAsia="ru-RU"/>
        </w:rPr>
        <w:t xml:space="preserve">: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розвиток дистанційних сервісів: будь-яку заяву можна подати через Електронний кабінет або портал Дія, не виходячи з дому;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proofErr w:type="spellStart"/>
      <w:r w:rsidR="005A009A" w:rsidRPr="002256C1">
        <w:rPr>
          <w:rFonts w:ascii="Arial" w:hAnsi="Arial" w:cs="Arial"/>
          <w:sz w:val="26"/>
          <w:szCs w:val="26"/>
          <w:lang w:eastAsia="ru-RU"/>
        </w:rPr>
        <w:t>вебпортал</w:t>
      </w:r>
      <w:proofErr w:type="spellEnd"/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 ДПС адаптований для людей з порушеннями зору;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Інформаційна підтримка: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фахівці надають консультативну та практичну допомогу кожному, хто її потребує;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інформаційні матеріали у </w:t>
      </w:r>
      <w:proofErr w:type="spellStart"/>
      <w:r w:rsidR="005A009A" w:rsidRPr="002256C1">
        <w:rPr>
          <w:rFonts w:ascii="Arial" w:hAnsi="Arial" w:cs="Arial"/>
          <w:sz w:val="26"/>
          <w:szCs w:val="26"/>
          <w:lang w:eastAsia="ru-RU"/>
        </w:rPr>
        <w:t>ЦОПах</w:t>
      </w:r>
      <w:proofErr w:type="spellEnd"/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 стають більш зрозумілими та структурованими, щоб кожен міг легко розібратися в алгоритмах отримання послуг.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Спеціальний супровід: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для внутрішньо переміщених осіб (ВПО) діє спрощений порядок отримання довідок та реєстраційних номерів за місцем фактичного перебування; </w:t>
      </w:r>
    </w:p>
    <w:p w:rsidR="005A009A" w:rsidRPr="002256C1" w:rsidRDefault="008A4C6B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>- </w:t>
      </w:r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впроваджено та активно використовується </w:t>
      </w:r>
      <w:proofErr w:type="spellStart"/>
      <w:r w:rsidR="005A009A" w:rsidRPr="002256C1">
        <w:rPr>
          <w:rFonts w:ascii="Arial" w:hAnsi="Arial" w:cs="Arial"/>
          <w:sz w:val="26"/>
          <w:szCs w:val="26"/>
          <w:lang w:eastAsia="ru-RU"/>
        </w:rPr>
        <w:t>відеозв’язок</w:t>
      </w:r>
      <w:proofErr w:type="spellEnd"/>
      <w:r w:rsidR="005A009A" w:rsidRPr="002256C1">
        <w:rPr>
          <w:rFonts w:ascii="Arial" w:hAnsi="Arial" w:cs="Arial"/>
          <w:sz w:val="26"/>
          <w:szCs w:val="26"/>
          <w:lang w:eastAsia="ru-RU"/>
        </w:rPr>
        <w:t xml:space="preserve"> для людей із порушеннями слуху. </w:t>
      </w:r>
    </w:p>
    <w:p w:rsidR="005A009A" w:rsidRPr="002256C1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Обирайте зручний варіант та користуйтеся ресурсами податкової служби! </w:t>
      </w:r>
    </w:p>
    <w:p w:rsidR="005A009A" w:rsidRPr="005B4C8D" w:rsidRDefault="005A009A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val="ru-RU" w:eastAsia="ru-RU"/>
        </w:rPr>
      </w:pPr>
      <w:r w:rsidRPr="005B4C8D">
        <w:rPr>
          <w:rFonts w:ascii="Arial" w:hAnsi="Arial" w:cs="Arial"/>
          <w:sz w:val="26"/>
          <w:szCs w:val="26"/>
          <w:lang w:val="ru-RU" w:eastAsia="ru-RU"/>
        </w:rPr>
        <w:t xml:space="preserve"> 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256C1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930A3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8.8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8A4C6B" w:rsidRPr="008A4C6B" w:rsidRDefault="008A4C6B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8A4C6B" w:rsidRPr="008A4C6B" w:rsidRDefault="008A4C6B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A4C6B" w:rsidRPr="008A4C6B" w:rsidRDefault="008A4C6B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A4C6B" w:rsidRPr="008A4C6B" w:rsidRDefault="008A4C6B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8A4C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A4C6B" w:rsidRPr="008A4C6B" w:rsidRDefault="008A4C6B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2627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3BCF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56C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4C8D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C6B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0A30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3539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CDCEA-4B20-40F4-94BC-CB5007C6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2026-05-27T09:05:00Z</dcterms:created>
  <dcterms:modified xsi:type="dcterms:W3CDTF">2026-05-27T13:52:00Z</dcterms:modified>
</cp:coreProperties>
</file>