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4129C">
      <w:pPr>
        <w:rPr>
          <w:rFonts w:ascii="e-Ukraine" w:hAnsi="e-Ukraine" w:cs="e-Ukraine"/>
        </w:rPr>
      </w:pPr>
      <w:r w:rsidRPr="0084129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8pt;z-index:251655680;visibility:visible" filled="f" stroked="f" strokeweight=".5pt">
            <v:textbox style="mso-next-textbox:#Поле 21">
              <w:txbxContent>
                <w:p w:rsidR="00F47739" w:rsidRPr="00F47739" w:rsidRDefault="00F47739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4773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47739" w:rsidRPr="00F47739" w:rsidRDefault="00F4773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47739" w:rsidRPr="00F47739" w:rsidRDefault="00F4773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4773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47739" w:rsidRPr="00F47739" w:rsidRDefault="00F4773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4773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4129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4129C">
      <w:pPr>
        <w:rPr>
          <w:rFonts w:ascii="e-Ukraine" w:hAnsi="e-Ukraine" w:cs="e-Ukraine"/>
        </w:rPr>
      </w:pPr>
      <w:r w:rsidRPr="0084129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84129C">
      <w:pPr>
        <w:rPr>
          <w:rFonts w:ascii="e-Ukraine" w:hAnsi="e-Ukraine" w:cs="e-Ukraine"/>
        </w:rPr>
      </w:pPr>
      <w:r w:rsidRPr="0084129C">
        <w:rPr>
          <w:noProof/>
          <w:lang w:val="ru-RU" w:eastAsia="ru-RU"/>
        </w:rPr>
        <w:pict>
          <v:shape id="Поле 8" o:spid="_x0000_s1029" type="#_x0000_t202" style="position:absolute;margin-left:-4.8pt;margin-top:21pt;width:419.5pt;height:48.65pt;z-index:251657728;visibility:visible;v-text-anchor:middle" filled="f" stroked="f" strokeweight=".5pt">
            <v:textbox style="mso-next-textbox:#Поле 8">
              <w:txbxContent>
                <w:p w:rsidR="00F47739" w:rsidRPr="00DB6A44" w:rsidRDefault="00F47739" w:rsidP="00DB6A4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</w:pPr>
                  <w:r w:rsidRPr="00DB6A44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6"/>
                      <w:szCs w:val="36"/>
                      <w:lang w:eastAsia="uk-UA"/>
                    </w:rPr>
                    <w:t>Про ключові ознаки «дроблення бізнесу»</w:t>
                  </w:r>
                </w:p>
                <w:p w:rsidR="00F47739" w:rsidRPr="00050567" w:rsidRDefault="00F47739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47739" w:rsidRPr="00D51CEF" w:rsidRDefault="00F4773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47739" w:rsidRDefault="00F47739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47739" w:rsidRPr="00AF5BEE" w:rsidRDefault="00F4773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47739" w:rsidRPr="002078FE" w:rsidRDefault="00F4773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47739" w:rsidRPr="002078FE" w:rsidRDefault="00F4773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47739" w:rsidRPr="00AF3176" w:rsidRDefault="00F4773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050567" w:rsidRDefault="00050567" w:rsidP="00DB6A44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DB6A44" w:rsidRDefault="0084129C" w:rsidP="00DB6A44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84129C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9.35pt;width:190pt;height:24.75pt;z-index:251656704;visibility:visible" filled="f" stroked="f" strokeweight=".5pt">
            <v:textbox style="mso-next-textbox:#Поле 9">
              <w:txbxContent>
                <w:p w:rsidR="00F47739" w:rsidRPr="00F47739" w:rsidRDefault="00F47739" w:rsidP="004B3CC1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F47739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F47739" w:rsidRPr="00F47739" w:rsidRDefault="00F47739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F47739" w:rsidRPr="00F47739" w:rsidRDefault="00F47739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F47739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F47739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F47739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F47739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F47739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B6A44" w:rsidRDefault="00DB6A44" w:rsidP="00DB6A44">
      <w:pPr>
        <w:spacing w:after="0" w:line="240" w:lineRule="auto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DB6A44" w:rsidRDefault="00DB6A44" w:rsidP="00DB6A44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794B89" w:rsidRDefault="00794B89" w:rsidP="00DB6A44">
      <w:pPr>
        <w:spacing w:after="0" w:line="240" w:lineRule="auto"/>
        <w:ind w:firstLine="680"/>
        <w:jc w:val="both"/>
        <w:rPr>
          <w:rFonts w:ascii="e-Ukraine" w:hAnsi="e-Ukraine" w:cs="Arial"/>
          <w:sz w:val="24"/>
          <w:szCs w:val="24"/>
          <w:lang w:eastAsia="uk-UA"/>
        </w:rPr>
      </w:pPr>
    </w:p>
    <w:p w:rsidR="009B0342" w:rsidRPr="00794B89" w:rsidRDefault="00B23C1D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A94409">
        <w:rPr>
          <w:rFonts w:ascii="e-Ukraine" w:hAnsi="e-Ukraine" w:cs="Arial"/>
          <w:sz w:val="26"/>
          <w:szCs w:val="26"/>
          <w:lang w:eastAsia="uk-UA"/>
        </w:rPr>
        <w:t>Самарівський</w:t>
      </w:r>
      <w:proofErr w:type="spellEnd"/>
      <w:r w:rsidR="00A94409">
        <w:rPr>
          <w:rFonts w:ascii="e-Ukraine" w:hAnsi="e-Ukraine" w:cs="Arial"/>
          <w:sz w:val="26"/>
          <w:szCs w:val="26"/>
          <w:lang w:eastAsia="uk-UA"/>
        </w:rPr>
        <w:t xml:space="preserve"> район</w:t>
      </w:r>
      <w:r w:rsidR="009A3C86" w:rsidRPr="00794B89">
        <w:rPr>
          <w:rFonts w:ascii="e-Ukraine" w:hAnsi="e-Ukraine" w:cs="Arial"/>
          <w:sz w:val="26"/>
          <w:szCs w:val="26"/>
          <w:lang w:eastAsia="uk-UA"/>
        </w:rPr>
        <w:t>)</w:t>
      </w:r>
      <w:r w:rsidR="00E4784B" w:rsidRPr="00794B89">
        <w:rPr>
          <w:rFonts w:ascii="e-Ukraine" w:hAnsi="e-Ukraine" w:cs="Arial"/>
          <w:sz w:val="26"/>
          <w:szCs w:val="26"/>
          <w:lang w:eastAsia="uk-UA"/>
        </w:rPr>
        <w:t xml:space="preserve"> 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>звертає увагу, що маніпуляція законодавчими нормами – це значні втрати надходжень до бюджетів, які так потрібні для під</w:t>
      </w:r>
      <w:r w:rsidR="00B86E90" w:rsidRPr="00794B89">
        <w:rPr>
          <w:rFonts w:ascii="e-Ukraine" w:hAnsi="e-Ukraine" w:cs="Arial"/>
          <w:sz w:val="26"/>
          <w:szCs w:val="26"/>
          <w:lang w:eastAsia="uk-UA"/>
        </w:rPr>
        <w:t>тримки обороноздатності країни.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«Дроблення бізнесу» – один з механізмів мінімізації податкових та інших обов’язкових платежів.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Використання таких механізмів свідчить про штучний розподіл і ведення бізнесу через інших суб’єктів господарювання, зокрема через залучення фізичних осіб – підприємців (</w:t>
      </w:r>
      <w:proofErr w:type="spellStart"/>
      <w:r w:rsidRPr="00794B89">
        <w:rPr>
          <w:rFonts w:ascii="e-Ukraine" w:hAnsi="e-Ukraine" w:cs="Arial"/>
          <w:sz w:val="26"/>
          <w:szCs w:val="26"/>
          <w:lang w:eastAsia="uk-UA"/>
        </w:rPr>
        <w:t>ФОП</w:t>
      </w:r>
      <w:proofErr w:type="spellEnd"/>
      <w:r w:rsidRPr="00794B89">
        <w:rPr>
          <w:rFonts w:ascii="e-Ukraine" w:hAnsi="e-Ukraine" w:cs="Arial"/>
          <w:sz w:val="26"/>
          <w:szCs w:val="26"/>
          <w:lang w:eastAsia="uk-UA"/>
        </w:rPr>
        <w:t xml:space="preserve">), які мають право застосовувати спрощену систему оподаткування.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Такий підхід дозволяє формально залишатися в межах установлених лімітів доходів та уникати сплати податків у повному обсязі.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На практиці після досягнення одним </w:t>
      </w:r>
      <w:proofErr w:type="spellStart"/>
      <w:r w:rsidRPr="00794B89">
        <w:rPr>
          <w:rFonts w:ascii="e-Ukraine" w:hAnsi="e-Ukraine" w:cs="Arial"/>
          <w:sz w:val="26"/>
          <w:szCs w:val="26"/>
          <w:lang w:eastAsia="uk-UA"/>
        </w:rPr>
        <w:t>ФОПом</w:t>
      </w:r>
      <w:proofErr w:type="spellEnd"/>
      <w:r w:rsidRPr="00794B89">
        <w:rPr>
          <w:rFonts w:ascii="e-Ukraine" w:hAnsi="e-Ukraine" w:cs="Arial"/>
          <w:sz w:val="26"/>
          <w:szCs w:val="26"/>
          <w:lang w:eastAsia="uk-UA"/>
        </w:rPr>
        <w:t xml:space="preserve"> граничного обсягу доходу відповідної групи платника єдиного податку до схеми вводиться інший підприємець. При цьому бізнес продовжує працювати як єдина мережа – з тими самими торговими приміщеннями, персоналом, товарами та брендом.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Ключовими ознаками «дроблення бізнесу» є: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робота кількох </w:t>
      </w:r>
      <w:proofErr w:type="spellStart"/>
      <w:r w:rsidR="009B0342" w:rsidRPr="00794B89">
        <w:rPr>
          <w:rFonts w:ascii="e-Ukraine" w:hAnsi="e-Ukraine" w:cs="Arial"/>
          <w:sz w:val="26"/>
          <w:szCs w:val="26"/>
          <w:lang w:eastAsia="uk-UA"/>
        </w:rPr>
        <w:t>ФОПів</w:t>
      </w:r>
      <w:proofErr w:type="spellEnd"/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 в одному торговельному приміщенні; 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використання однієї торговельної марки або бренду; 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використання </w:t>
      </w:r>
      <w:proofErr w:type="spellStart"/>
      <w:r w:rsidR="009B0342" w:rsidRPr="00794B89">
        <w:rPr>
          <w:rFonts w:ascii="e-Ukraine" w:hAnsi="e-Ukraine" w:cs="Arial"/>
          <w:sz w:val="26"/>
          <w:szCs w:val="26"/>
          <w:lang w:eastAsia="uk-UA"/>
        </w:rPr>
        <w:t>ФОПами</w:t>
      </w:r>
      <w:proofErr w:type="spellEnd"/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 однакових IP-адрес для доступу до клієнт-банку та програмних РРО; 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масова реєстрація </w:t>
      </w:r>
      <w:proofErr w:type="spellStart"/>
      <w:r w:rsidR="009B0342" w:rsidRPr="00794B89">
        <w:rPr>
          <w:rFonts w:ascii="e-Ukraine" w:hAnsi="e-Ukraine" w:cs="Arial"/>
          <w:sz w:val="26"/>
          <w:szCs w:val="26"/>
          <w:lang w:eastAsia="uk-UA"/>
        </w:rPr>
        <w:t>ФОПів</w:t>
      </w:r>
      <w:proofErr w:type="spellEnd"/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 за однією адресою; </w:t>
      </w:r>
    </w:p>
    <w:p w:rsidR="009B0342" w:rsidRPr="00794B89" w:rsidRDefault="00B86E90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>- </w:t>
      </w:r>
      <w:r w:rsidR="009B0342" w:rsidRPr="00794B89">
        <w:rPr>
          <w:rFonts w:ascii="e-Ukraine" w:hAnsi="e-Ukraine" w:cs="Arial"/>
          <w:sz w:val="26"/>
          <w:szCs w:val="26"/>
          <w:lang w:eastAsia="uk-UA"/>
        </w:rPr>
        <w:t xml:space="preserve">робота спільних працівників тощо.  </w:t>
      </w:r>
    </w:p>
    <w:p w:rsidR="009B0342" w:rsidRPr="00794B89" w:rsidRDefault="009B0342" w:rsidP="00DB6A44">
      <w:pPr>
        <w:spacing w:after="0" w:line="240" w:lineRule="auto"/>
        <w:ind w:firstLine="680"/>
        <w:jc w:val="both"/>
        <w:rPr>
          <w:rFonts w:ascii="e-Ukraine" w:hAnsi="e-Ukraine" w:cs="Arial"/>
          <w:sz w:val="26"/>
          <w:szCs w:val="26"/>
          <w:lang w:eastAsia="uk-UA"/>
        </w:rPr>
      </w:pPr>
      <w:r w:rsidRPr="00794B89">
        <w:rPr>
          <w:rFonts w:ascii="e-Ukraine" w:hAnsi="e-Ukraine" w:cs="Arial"/>
          <w:sz w:val="26"/>
          <w:szCs w:val="26"/>
          <w:lang w:eastAsia="uk-UA"/>
        </w:rPr>
        <w:t xml:space="preserve">Наголошуємо, що суб’єкти господарювання мають здійснювати діяльність в сфері торгівлі, громадського харчування та наданні послуг, дотримуючись вимог чинного законодавства України.  </w:t>
      </w:r>
    </w:p>
    <w:p w:rsidR="00050567" w:rsidRPr="00794B89" w:rsidRDefault="00050567" w:rsidP="009B0342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94B89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794B89" w:rsidRPr="00050567" w:rsidRDefault="0084129C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84129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8.3pt;width:500pt;height:54.75pt;z-index:251660800;visibility:visible" fillcolor="#0070c0" stroked="f" strokeweight=".5pt">
            <v:textbox style="mso-next-textbox:#Поле 10">
              <w:txbxContent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0-800-501-007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 «5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F47739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47739" w:rsidRPr="00F47739" w:rsidRDefault="00F47739" w:rsidP="00DB6A4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AE34CB" w:rsidRDefault="00A458D3" w:rsidP="00AE34CB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</w:p>
    <w:sectPr w:rsidR="00A458D3" w:rsidRPr="00AE34CB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4B26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59B9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047D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6D31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2F5D9D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3CC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28D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520"/>
    <w:rsid w:val="00715C5C"/>
    <w:rsid w:val="007230A1"/>
    <w:rsid w:val="00723B80"/>
    <w:rsid w:val="00724CA3"/>
    <w:rsid w:val="00725D04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4B89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129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342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4409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4CB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6E90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4BC0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1E2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B6A44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47739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5AD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673F7-784F-40C7-A878-FEF5334F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2020-08-10T08:25:00Z</cp:lastPrinted>
  <dcterms:created xsi:type="dcterms:W3CDTF">2026-04-21T07:23:00Z</dcterms:created>
  <dcterms:modified xsi:type="dcterms:W3CDTF">2026-05-26T11:05:00Z</dcterms:modified>
</cp:coreProperties>
</file>