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4104C">
      <w:pPr>
        <w:rPr>
          <w:rFonts w:ascii="e-Ukraine" w:hAnsi="e-Ukraine" w:cs="e-Ukraine"/>
        </w:rPr>
      </w:pPr>
      <w:r w:rsidRPr="0024104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1940E5" w:rsidRPr="00D51385" w:rsidRDefault="001940E5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5138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940E5" w:rsidRPr="00D51385" w:rsidRDefault="001940E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1940E5" w:rsidRPr="00D51385" w:rsidRDefault="001940E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5138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1940E5" w:rsidRPr="00D51385" w:rsidRDefault="001940E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5138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24104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24104C">
      <w:pPr>
        <w:rPr>
          <w:rFonts w:ascii="e-Ukraine" w:hAnsi="e-Ukraine" w:cs="e-Ukraine"/>
        </w:rPr>
      </w:pPr>
      <w:r w:rsidRPr="0024104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4104C">
      <w:pPr>
        <w:rPr>
          <w:rFonts w:ascii="e-Ukraine" w:hAnsi="e-Ukraine" w:cs="e-Ukraine"/>
        </w:rPr>
      </w:pPr>
      <w:r w:rsidRPr="0024104C">
        <w:rPr>
          <w:noProof/>
          <w:lang w:val="ru-RU" w:eastAsia="ru-RU"/>
        </w:rPr>
        <w:pict>
          <v:shape id="Поле 8" o:spid="_x0000_s1029" type="#_x0000_t202" style="position:absolute;margin-left:-4.8pt;margin-top:21pt;width:414.25pt;height:55pt;z-index:251657728;visibility:visible;v-text-anchor:middle" filled="f" stroked="f" strokeweight=".5pt">
            <v:textbox style="mso-next-textbox:#Поле 8">
              <w:txbxContent>
                <w:p w:rsidR="001940E5" w:rsidRPr="000A1DAD" w:rsidRDefault="001940E5" w:rsidP="000A1DAD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0A1DAD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Податкова знижка за навчання: як підтвердити витрати</w:t>
                  </w:r>
                </w:p>
                <w:p w:rsidR="001940E5" w:rsidRPr="00050567" w:rsidRDefault="001940E5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940E5" w:rsidRPr="00D51CEF" w:rsidRDefault="001940E5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940E5" w:rsidRDefault="001940E5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1940E5" w:rsidRPr="00AF5BEE" w:rsidRDefault="001940E5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940E5" w:rsidRPr="002078FE" w:rsidRDefault="001940E5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1940E5" w:rsidRPr="002078FE" w:rsidRDefault="001940E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1940E5" w:rsidRPr="00AF3176" w:rsidRDefault="001940E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24104C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4104C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.5pt;width:190pt;height:21.75pt;z-index:251656704;visibility:visible" filled="f" stroked="f" strokeweight=".5pt">
            <v:textbox style="mso-next-textbox:#Поле 9">
              <w:txbxContent>
                <w:p w:rsidR="001940E5" w:rsidRPr="00D51385" w:rsidRDefault="001940E5" w:rsidP="00704086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D51385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1940E5" w:rsidRPr="00D51385" w:rsidRDefault="001940E5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1940E5" w:rsidRPr="00D51385" w:rsidRDefault="001940E5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D51385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D51385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D51385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D51385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D51385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704086" w:rsidRDefault="00050567" w:rsidP="000A1DAD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71DCA" w:rsidRPr="000A1DAD" w:rsidRDefault="00B23C1D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FA7AF2">
        <w:rPr>
          <w:rFonts w:ascii="e-Ukraine" w:hAnsi="e-Ukraine" w:cs="Arial"/>
        </w:rPr>
        <w:t>м. Дніпро</w:t>
      </w:r>
      <w:r w:rsidR="009A3C86" w:rsidRPr="000A1DAD">
        <w:rPr>
          <w:rFonts w:ascii="e-Ukraine" w:hAnsi="e-Ukraine" w:cs="Arial"/>
          <w:lang w:eastAsia="uk-UA"/>
        </w:rPr>
        <w:t>)</w:t>
      </w:r>
      <w:r w:rsidR="00E4784B" w:rsidRPr="000A1DAD">
        <w:rPr>
          <w:rFonts w:ascii="e-Ukraine" w:hAnsi="e-Ukraine" w:cs="Arial"/>
          <w:lang w:eastAsia="uk-UA"/>
        </w:rPr>
        <w:t xml:space="preserve"> </w:t>
      </w:r>
      <w:r w:rsidR="00971DCA" w:rsidRPr="000A1DAD">
        <w:rPr>
          <w:rFonts w:ascii="e-Ukraine" w:hAnsi="e-Ukraine" w:cs="Arial"/>
          <w:lang w:eastAsia="uk-UA"/>
        </w:rPr>
        <w:t>повідомляє, що з 01.01.2026 три</w:t>
      </w:r>
      <w:r w:rsidR="0091269A" w:rsidRPr="000A1DAD">
        <w:rPr>
          <w:rFonts w:ascii="e-Ukraine" w:hAnsi="e-Ukraine" w:cs="Arial"/>
          <w:lang w:eastAsia="uk-UA"/>
        </w:rPr>
        <w:t>ває Деклараційна кампанія 2026.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Громадяни, які протягом року здійснювали витрати на навчання у вітчизняних закладах освіти, можуть повернути частину сплачених ко</w:t>
      </w:r>
      <w:r w:rsidR="0091269A" w:rsidRPr="000A1DAD">
        <w:rPr>
          <w:rFonts w:ascii="e-Ukraine" w:hAnsi="e-Ukraine" w:cs="Arial"/>
          <w:lang w:eastAsia="uk-UA"/>
        </w:rPr>
        <w:t>штів завдяки податковій знижці.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Головна умова – отримувати офіційні доходи, з яких сплачено податок на доходи фізичних осіб, та подати декларацію про майновий стан і доходи до 31 груд</w:t>
      </w:r>
      <w:r w:rsidR="0091269A" w:rsidRPr="000A1DAD">
        <w:rPr>
          <w:rFonts w:ascii="e-Ukraine" w:hAnsi="e-Ukraine" w:cs="Arial"/>
          <w:lang w:eastAsia="uk-UA"/>
        </w:rPr>
        <w:t>ня року, наступного за звітним.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До витрат за навчання у вітчизняних закладах дошкільної, загальної середньої, професійної та вищої освіти відносяться кошти, які були використані як на освіту самого платника податку на доходи фізичних осіб (податок), так і на користь його дітей, інших членів сім’ї першого ступеня споріднення або осіб, над якими в</w:t>
      </w:r>
      <w:r w:rsidR="0091269A" w:rsidRPr="000A1DAD">
        <w:rPr>
          <w:rFonts w:ascii="e-Ukraine" w:hAnsi="e-Ukraine" w:cs="Arial"/>
          <w:lang w:eastAsia="uk-UA"/>
        </w:rPr>
        <w:t>становлено опіку чи піклування.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Для того, щоб отримати податкову знижку за витратами, зазначеними вище, які понесені у 2025 році, необхідно подати річну податкову декларацію про майновий стан і доходи (далі – Декларація) по 31 г</w:t>
      </w:r>
      <w:r w:rsidR="0091269A" w:rsidRPr="000A1DAD">
        <w:rPr>
          <w:rFonts w:ascii="e-Ukraine" w:hAnsi="e-Ukraine" w:cs="Arial"/>
          <w:lang w:eastAsia="uk-UA"/>
        </w:rPr>
        <w:t>рудня року (включно) 2026 року.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Для підтвердження права на податкову знижку за навчання, до Декларації н</w:t>
      </w:r>
      <w:r w:rsidR="0091269A" w:rsidRPr="000A1DAD">
        <w:rPr>
          <w:rFonts w:ascii="e-Ukraine" w:hAnsi="e-Ukraine" w:cs="Arial"/>
          <w:lang w:eastAsia="uk-UA"/>
        </w:rPr>
        <w:t>еобхідно додати такі документи:</w:t>
      </w:r>
    </w:p>
    <w:p w:rsidR="00971DCA" w:rsidRPr="000A1DAD" w:rsidRDefault="00F91C58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 xml:space="preserve">копію </w:t>
      </w:r>
      <w:r w:rsidR="0091269A" w:rsidRPr="000A1DAD">
        <w:rPr>
          <w:rFonts w:ascii="e-Ukraine" w:hAnsi="e-Ukraine" w:cs="Arial"/>
          <w:lang w:eastAsia="uk-UA"/>
        </w:rPr>
        <w:t>договору з навчальним закладом;</w:t>
      </w:r>
    </w:p>
    <w:p w:rsidR="00971DCA" w:rsidRPr="000A1DAD" w:rsidRDefault="00F91C58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>копію квитанції про опл</w:t>
      </w:r>
      <w:r w:rsidR="0091269A" w:rsidRPr="000A1DAD">
        <w:rPr>
          <w:rFonts w:ascii="e-Ukraine" w:hAnsi="e-Ukraine" w:cs="Arial"/>
          <w:lang w:eastAsia="uk-UA"/>
        </w:rPr>
        <w:t>ату за навчання за звітний рік;</w:t>
      </w:r>
    </w:p>
    <w:p w:rsidR="00971DCA" w:rsidRPr="000A1DAD" w:rsidRDefault="00F91C58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>документи, які підтверджують ступінь споріднення, а саме: копію свідоцтва про народження дитини, свідоцтва про шлюб – якщо спл</w:t>
      </w:r>
      <w:r w:rsidR="0091269A" w:rsidRPr="000A1DAD">
        <w:rPr>
          <w:rFonts w:ascii="e-Ukraine" w:hAnsi="e-Ukraine" w:cs="Arial"/>
          <w:lang w:eastAsia="uk-UA"/>
        </w:rPr>
        <w:t>ата була за чоловіка (дружину);</w:t>
      </w:r>
    </w:p>
    <w:p w:rsidR="00971DCA" w:rsidRPr="000A1DAD" w:rsidRDefault="00F91C58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1269A" w:rsidRPr="000A1DAD">
        <w:rPr>
          <w:rFonts w:ascii="e-Ukraine" w:hAnsi="e-Ukraine" w:cs="Arial"/>
          <w:lang w:eastAsia="uk-UA"/>
        </w:rPr>
        <w:t>копію паспорта.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 xml:space="preserve">У разі використання електронних розрахункових документів у Декларації </w:t>
      </w:r>
      <w:r w:rsidR="0091269A" w:rsidRPr="000A1DAD">
        <w:rPr>
          <w:rFonts w:ascii="e-Ukraine" w:hAnsi="e-Ukraine" w:cs="Arial"/>
          <w:lang w:eastAsia="uk-UA"/>
        </w:rPr>
        <w:t>зазначаються лише їх реквізити.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Оригінали документів до податкової не подаються, але зберігаються у платника протя</w:t>
      </w:r>
      <w:r w:rsidR="0091269A" w:rsidRPr="000A1DAD">
        <w:rPr>
          <w:rFonts w:ascii="e-Ukraine" w:hAnsi="e-Ukraine" w:cs="Arial"/>
          <w:lang w:eastAsia="uk-UA"/>
        </w:rPr>
        <w:t>гом визначеного законом строку.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Відповідно до законодавства, контролюючий орган має право вимагати від платників підтверджувати необхідними документами достовірність відомостей, зазначених у податковій декларації, крім документів, які вже містяться у держ</w:t>
      </w:r>
      <w:r w:rsidR="0091269A" w:rsidRPr="000A1DAD">
        <w:rPr>
          <w:rFonts w:ascii="e-Ukraine" w:hAnsi="e-Ukraine" w:cs="Arial"/>
          <w:lang w:eastAsia="uk-UA"/>
        </w:rPr>
        <w:t>авних реєстрах або базах даних.</w:t>
      </w:r>
    </w:p>
    <w:p w:rsidR="00050567" w:rsidRPr="00050567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 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4104C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24104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9.6pt;width:515pt;height:53.85pt;z-index:251660800;visibility:visible" fillcolor="#0070c0" stroked="f" strokeweight=".5pt">
            <v:textbox style="mso-next-textbox:#Поле 10">
              <w:txbxContent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4B50D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26769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(напрямок «5</w:t>
                  </w: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1940E5" w:rsidRPr="000A1DAD" w:rsidRDefault="001940E5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A67"/>
    <w:rsid w:val="000A039A"/>
    <w:rsid w:val="000A1DAD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1535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940E5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104C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69C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50D8"/>
    <w:rsid w:val="004B77E7"/>
    <w:rsid w:val="004C099C"/>
    <w:rsid w:val="004C57DC"/>
    <w:rsid w:val="004C744F"/>
    <w:rsid w:val="004D1B9D"/>
    <w:rsid w:val="004D2B30"/>
    <w:rsid w:val="004D5C12"/>
    <w:rsid w:val="004D63F3"/>
    <w:rsid w:val="004D766C"/>
    <w:rsid w:val="004E3C2E"/>
    <w:rsid w:val="004E7783"/>
    <w:rsid w:val="004F0F55"/>
    <w:rsid w:val="004F27D8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408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0B52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6815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269A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1DCA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2A63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2785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1ECA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0E63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0D14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07F58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385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BD0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8F3"/>
    <w:rsid w:val="00F60A25"/>
    <w:rsid w:val="00F61736"/>
    <w:rsid w:val="00F71DB1"/>
    <w:rsid w:val="00F73642"/>
    <w:rsid w:val="00F80C9F"/>
    <w:rsid w:val="00F81813"/>
    <w:rsid w:val="00F903EC"/>
    <w:rsid w:val="00F90BFC"/>
    <w:rsid w:val="00F91C58"/>
    <w:rsid w:val="00F92BFE"/>
    <w:rsid w:val="00F952E2"/>
    <w:rsid w:val="00FA29E9"/>
    <w:rsid w:val="00FA3F03"/>
    <w:rsid w:val="00FA718C"/>
    <w:rsid w:val="00FA7AF2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A2016-310E-4609-B516-FA0B9810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13</cp:revision>
  <cp:lastPrinted>2020-08-10T08:25:00Z</cp:lastPrinted>
  <dcterms:created xsi:type="dcterms:W3CDTF">2026-03-19T14:29:00Z</dcterms:created>
  <dcterms:modified xsi:type="dcterms:W3CDTF">2026-05-12T12:36:00Z</dcterms:modified>
</cp:coreProperties>
</file>