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D7FBA">
      <w:pPr>
        <w:rPr>
          <w:rFonts w:ascii="e-Ukraine" w:hAnsi="e-Ukraine" w:cs="e-Ukraine"/>
        </w:rPr>
      </w:pPr>
      <w:r w:rsidRPr="005D7FB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7563A3" w:rsidRPr="00E5249D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5249D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E5249D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E5249D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5249D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E5249D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5249D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5D7FB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5D7FBA">
      <w:pPr>
        <w:rPr>
          <w:rFonts w:ascii="e-Ukraine" w:hAnsi="e-Ukraine" w:cs="e-Ukraine"/>
        </w:rPr>
      </w:pPr>
      <w:r w:rsidRPr="005D7FB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D7FBA">
      <w:pPr>
        <w:rPr>
          <w:rFonts w:ascii="e-Ukraine" w:hAnsi="e-Ukraine" w:cs="e-Ukraine"/>
        </w:rPr>
      </w:pPr>
      <w:r w:rsidRPr="005D7FBA">
        <w:rPr>
          <w:noProof/>
          <w:sz w:val="24"/>
          <w:szCs w:val="24"/>
          <w:lang w:val="ru-RU" w:eastAsia="ru-RU"/>
        </w:rPr>
        <w:pict>
          <v:shape id="Поле 8" o:spid="_x0000_s1029" type="#_x0000_t202" style="position:absolute;margin-left:-4.8pt;margin-top:23.45pt;width:440.5pt;height:85.8pt;z-index:251657728;visibility:visible;v-text-anchor:middle" filled="f" stroked="f" strokeweight=".5pt">
            <v:textbox style="mso-next-textbox:#Поле 8">
              <w:txbxContent>
                <w:p w:rsidR="009E39F6" w:rsidRPr="002A630F" w:rsidRDefault="009E39F6" w:rsidP="002A630F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2A630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Фіск</w:t>
                  </w:r>
                  <w:r w:rsidR="00E5249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альний чек – не тільки гарантія</w:t>
                  </w:r>
                  <w:r w:rsidR="00E5249D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  <w:t xml:space="preserve">сплати усіх податків з продажу </w:t>
                  </w:r>
                  <w:r w:rsidRPr="002A630F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товарів/надання послуг, а й захист споживача</w:t>
                  </w:r>
                </w:p>
                <w:p w:rsidR="00B67529" w:rsidRPr="00D51CEF" w:rsidRDefault="00B67529" w:rsidP="009E39F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E39F6" w:rsidRDefault="009E39F6" w:rsidP="00870A32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9E39F6" w:rsidRDefault="009E39F6" w:rsidP="00870A32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A630F" w:rsidRDefault="005D7FBA" w:rsidP="002A630F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5D7FBA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2pt;width:190pt;height:29.25pt;z-index:251656704;visibility:visible" filled="f" stroked="f" strokeweight=".5pt">
            <v:textbox style="mso-next-textbox:#Поле 9">
              <w:txbxContent>
                <w:p w:rsidR="007563A3" w:rsidRPr="002A630F" w:rsidRDefault="0073258F" w:rsidP="00BE5853">
                  <w:pPr>
                    <w:rPr>
                      <w:rFonts w:ascii="e-Ukraine" w:hAnsi="e-Ukraine" w:cs="Arial"/>
                      <w:i/>
                      <w:sz w:val="28"/>
                      <w:szCs w:val="28"/>
                    </w:rPr>
                  </w:pPr>
                  <w:r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квітень</w:t>
                  </w:r>
                  <w:r w:rsidR="007563A3" w:rsidRPr="002A630F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 xml:space="preserve"> 202</w:t>
                  </w:r>
                  <w:r w:rsidR="00A752D9" w:rsidRPr="002A630F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>6</w:t>
                  </w:r>
                  <w:r w:rsidR="007563A3" w:rsidRPr="002A630F">
                    <w:rPr>
                      <w:rFonts w:ascii="e-Ukraine" w:hAnsi="e-Ukraine" w:cs="Arial"/>
                      <w:i/>
                      <w:sz w:val="28"/>
                      <w:szCs w:val="28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5249D" w:rsidRDefault="00E5249D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</w:p>
    <w:p w:rsidR="009E39F6" w:rsidRPr="002A630F" w:rsidRDefault="00B23C1D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8047F6">
        <w:rPr>
          <w:rFonts w:ascii="e-Ukraine" w:hAnsi="e-Ukraine" w:cs="Times New Roman"/>
          <w:sz w:val="32"/>
          <w:szCs w:val="32"/>
        </w:rPr>
        <w:t>Самарівський</w:t>
      </w:r>
      <w:proofErr w:type="spellEnd"/>
      <w:r w:rsidR="008047F6">
        <w:rPr>
          <w:rFonts w:ascii="e-Ukraine" w:hAnsi="e-Ukraine" w:cs="Times New Roman"/>
          <w:sz w:val="32"/>
          <w:szCs w:val="32"/>
        </w:rPr>
        <w:t xml:space="preserve"> район</w:t>
      </w:r>
      <w:r w:rsidR="009A3C86" w:rsidRPr="002A630F">
        <w:rPr>
          <w:rFonts w:ascii="e-Ukraine" w:hAnsi="e-Ukraine" w:cs="Times New Roman"/>
          <w:sz w:val="32"/>
          <w:szCs w:val="32"/>
        </w:rPr>
        <w:t>)</w:t>
      </w:r>
      <w:r w:rsidR="00E4784B" w:rsidRPr="002A630F">
        <w:rPr>
          <w:rFonts w:ascii="e-Ukraine" w:hAnsi="e-Ukraine" w:cs="Times New Roman"/>
          <w:sz w:val="32"/>
          <w:szCs w:val="32"/>
        </w:rPr>
        <w:t xml:space="preserve"> </w:t>
      </w:r>
      <w:r w:rsidR="009E39F6" w:rsidRPr="002A630F">
        <w:rPr>
          <w:rFonts w:ascii="e-Ukraine" w:hAnsi="e-Ukraine" w:cs="Times New Roman"/>
          <w:sz w:val="32"/>
          <w:szCs w:val="32"/>
        </w:rPr>
        <w:t xml:space="preserve">наголошує, що бізнес, який продає товари та надає послуги, зобов’язаний надавати покупцям належні розрахункові документи.  </w:t>
      </w:r>
    </w:p>
    <w:p w:rsidR="009E39F6" w:rsidRPr="002A630F" w:rsidRDefault="009E39F6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Фіскальний чек – це не формальність. Якщо товар виявився неякісним або послуга не відповідає очікуванням, саме чек стає єдиним доказом покупки й ключем до захисту прав споживача: повернення, обміну чи компенсації. </w:t>
      </w:r>
    </w:p>
    <w:p w:rsidR="009E39F6" w:rsidRPr="002A630F" w:rsidRDefault="009E39F6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Крім того, видача фіскального чека запобігає приховуванню реальних обсягів торговельної виручки, торгівлі </w:t>
      </w:r>
      <w:proofErr w:type="spellStart"/>
      <w:r w:rsidRPr="002A630F">
        <w:rPr>
          <w:rFonts w:ascii="e-Ukraine" w:hAnsi="e-Ukraine" w:cs="Times New Roman"/>
          <w:sz w:val="32"/>
          <w:szCs w:val="32"/>
        </w:rPr>
        <w:t>необлікованими</w:t>
      </w:r>
      <w:proofErr w:type="spellEnd"/>
      <w:r w:rsidRPr="002A630F">
        <w:rPr>
          <w:rFonts w:ascii="e-Ukraine" w:hAnsi="e-Ukraine" w:cs="Times New Roman"/>
          <w:sz w:val="32"/>
          <w:szCs w:val="32"/>
        </w:rPr>
        <w:t xml:space="preserve"> товарами через мережу «Інтернет» та уникненню від оподаткування при </w:t>
      </w:r>
      <w:proofErr w:type="spellStart"/>
      <w:r w:rsidRPr="002A630F">
        <w:rPr>
          <w:rFonts w:ascii="e-Ukraine" w:hAnsi="e-Ukraine" w:cs="Times New Roman"/>
          <w:sz w:val="32"/>
          <w:szCs w:val="32"/>
        </w:rPr>
        <w:t>онлайн-продажах</w:t>
      </w:r>
      <w:proofErr w:type="spellEnd"/>
      <w:r w:rsidRPr="002A630F">
        <w:rPr>
          <w:rFonts w:ascii="e-Ukraine" w:hAnsi="e-Ukraine" w:cs="Times New Roman"/>
          <w:sz w:val="32"/>
          <w:szCs w:val="32"/>
        </w:rPr>
        <w:t xml:space="preserve">. </w:t>
      </w:r>
    </w:p>
    <w:p w:rsidR="009E39F6" w:rsidRPr="002A630F" w:rsidRDefault="009E39F6" w:rsidP="002A630F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32"/>
          <w:szCs w:val="32"/>
        </w:rPr>
      </w:pPr>
      <w:r w:rsidRPr="002A630F">
        <w:rPr>
          <w:rFonts w:ascii="e-Ukraine" w:hAnsi="e-Ukraine" w:cs="Times New Roman"/>
          <w:sz w:val="32"/>
          <w:szCs w:val="32"/>
        </w:rPr>
        <w:t xml:space="preserve">Нагадуємо, що завдяки новому цифровому сервісу </w:t>
      </w:r>
      <w:hyperlink r:id="rId7" w:history="1">
        <w:r w:rsidRPr="002A630F">
          <w:rPr>
            <w:rFonts w:ascii="e-Ukraine" w:hAnsi="e-Ukraine" w:cs="Times New Roman"/>
            <w:sz w:val="32"/>
            <w:szCs w:val="32"/>
          </w:rPr>
          <w:t xml:space="preserve">«TAX </w:t>
        </w:r>
        <w:proofErr w:type="spellStart"/>
        <w:r w:rsidRPr="002A630F">
          <w:rPr>
            <w:rFonts w:ascii="e-Ukraine" w:hAnsi="e-Ukraine" w:cs="Times New Roman"/>
            <w:sz w:val="32"/>
            <w:szCs w:val="32"/>
          </w:rPr>
          <w:t>Control</w:t>
        </w:r>
        <w:proofErr w:type="spellEnd"/>
        <w:r w:rsidRPr="002A630F">
          <w:rPr>
            <w:rFonts w:ascii="e-Ukraine" w:hAnsi="e-Ukraine" w:cs="Times New Roman"/>
            <w:sz w:val="32"/>
            <w:szCs w:val="32"/>
          </w:rPr>
          <w:t>»</w:t>
        </w:r>
      </w:hyperlink>
      <w:r w:rsidRPr="002A630F">
        <w:rPr>
          <w:rFonts w:ascii="e-Ukraine" w:hAnsi="e-Ukraine" w:cs="Times New Roman"/>
          <w:sz w:val="32"/>
          <w:szCs w:val="32"/>
        </w:rPr>
        <w:t xml:space="preserve"> можна повідомити про можливі порушення у сфері торгівлі, послуг чи громадського харчування. Доступ до сервісу цілодобовий  і з будь-якого пристрою. </w:t>
      </w:r>
    </w:p>
    <w:p w:rsidR="00050567" w:rsidRPr="002A630F" w:rsidRDefault="00050567" w:rsidP="009E39F6">
      <w:pPr>
        <w:spacing w:after="0" w:line="240" w:lineRule="auto"/>
        <w:ind w:firstLine="680"/>
        <w:jc w:val="both"/>
        <w:rPr>
          <w:rFonts w:ascii="e-Ukraine" w:hAnsi="e-Ukraine" w:cs="Times New Roman"/>
          <w:sz w:val="20"/>
          <w:szCs w:val="20"/>
          <w:lang w:eastAsia="uk-UA"/>
        </w:rPr>
      </w:pPr>
      <w:r w:rsidRPr="002A630F">
        <w:rPr>
          <w:rFonts w:ascii="e-Ukraine" w:hAnsi="e-Ukraine" w:cs="Times New Roman"/>
          <w:sz w:val="20"/>
          <w:szCs w:val="20"/>
          <w:lang w:eastAsia="uk-UA"/>
        </w:rPr>
        <w:t xml:space="preserve"> </w:t>
      </w:r>
    </w:p>
    <w:p w:rsidR="009E39F6" w:rsidRDefault="009E39F6" w:rsidP="009E39F6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050567" w:rsidRDefault="00050567" w:rsidP="002A630F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5D7FBA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5D7FBA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22.25pt;width:500pt;height:46.35pt;z-index:251660800;visibility:visible" fillcolor="#0070c0" stroked="f" strokeweight=".5pt">
            <v:textbox style="mso-next-textbox:#Поле 10">
              <w:txbxContent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E5249D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A63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2A630F" w:rsidRDefault="007563A3" w:rsidP="002A63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11B6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A630F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1817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FBA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2E1A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258F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47F6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0A32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39F6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A6FCC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AF6422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0AD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249D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4E19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25CC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564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rol.tax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F33F8-6D6D-4839-9287-05009270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1046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2026-03-20T08:28:00Z</dcterms:created>
  <dcterms:modified xsi:type="dcterms:W3CDTF">2026-04-27T12:50:00Z</dcterms:modified>
</cp:coreProperties>
</file>