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04429">
      <w:pPr>
        <w:rPr>
          <w:rFonts w:ascii="e-Ukraine" w:hAnsi="e-Ukraine" w:cs="e-Ukraine"/>
        </w:rPr>
      </w:pPr>
      <w:r w:rsidRPr="0050442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0442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04429">
      <w:pPr>
        <w:rPr>
          <w:rFonts w:ascii="e-Ukraine" w:hAnsi="e-Ukraine" w:cs="e-Ukraine"/>
        </w:rPr>
      </w:pPr>
      <w:r w:rsidRPr="0050442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04429">
      <w:pPr>
        <w:rPr>
          <w:rFonts w:ascii="e-Ukraine" w:hAnsi="e-Ukraine" w:cs="e-Ukraine"/>
        </w:rPr>
      </w:pPr>
      <w:r w:rsidRPr="00504429">
        <w:rPr>
          <w:noProof/>
          <w:lang w:val="ru-RU" w:eastAsia="ru-RU"/>
        </w:rPr>
        <w:pict>
          <v:shape id="Поле 8" o:spid="_x0000_s1029" type="#_x0000_t202" style="position:absolute;margin-left:-4.8pt;margin-top:21pt;width:389pt;height:75.3pt;z-index:251657728;visibility:visible;v-text-anchor:middle" filled="f" stroked="f" strokeweight=".5pt">
            <v:textbox style="mso-next-textbox:#Поле 8">
              <w:txbxContent>
                <w:p w:rsidR="001677D0" w:rsidRPr="001677D0" w:rsidRDefault="005B7671" w:rsidP="001677D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5B7671">
                    <w:rPr>
                      <w:rFonts w:ascii="Arial Black" w:hAnsi="Arial Black"/>
                      <w:sz w:val="32"/>
                      <w:szCs w:val="32"/>
                    </w:rPr>
                    <w:t xml:space="preserve">Деклараційна кампанія – 2026:                         </w:t>
                  </w:r>
                  <w:r w:rsidR="001677D0" w:rsidRPr="001677D0">
                    <w:rPr>
                      <w:rFonts w:ascii="Arial Black" w:hAnsi="Arial Black"/>
                      <w:sz w:val="32"/>
                      <w:szCs w:val="32"/>
                    </w:rPr>
                    <w:t xml:space="preserve">строки сплати податкових зобов’язань </w:t>
                  </w:r>
                </w:p>
                <w:p w:rsidR="00B67529" w:rsidRPr="00D51CEF" w:rsidRDefault="00B67529" w:rsidP="005B767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04429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0442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1677D0" w:rsidRPr="00B03D52" w:rsidRDefault="00B23C1D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03D52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B03D52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B03D52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B03D52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1677D0" w:rsidRPr="00B03D52">
        <w:rPr>
          <w:rFonts w:ascii="Arial" w:hAnsi="Arial" w:cs="Arial"/>
          <w:noProof/>
          <w:color w:val="000000"/>
          <w:sz w:val="26"/>
          <w:szCs w:val="26"/>
        </w:rPr>
        <w:t xml:space="preserve">нагадує, що до 01.05.2026 триває кампанія декларування доходів, отриманих фізичними особами у 2025 році. 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Платники, які подали податкову декларацію про майновий стан і доходи (Декларація) за наслідками 2025 року, мають своєчасно сплатити визначені у Декларації зобов’язання (податок на доходи фізичних осіб і військовий збір). 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► До 01 серпня 2026 року податкові зобов’язання сплачують: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громадяни;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особи, які провадять незалежну професійну діяльність.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► Протягом 10 календарних днів після завершення граничного строку подання Декларації зобов’язані сплатити податок: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фізичні особи – підприємці (ФОП) на загальній системі оподаткування;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ФОПи, які припинили діяльність.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Якщо останній день сплати припадає на вихідний чи святковий день, строк переноситься на перший робочий день, що настає після нього.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Сплата здійснюється за відповідними кодами бюджетної класифікації: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- 11010500 – ПДФО за результатами річного декларування; </w:t>
      </w:r>
    </w:p>
    <w:p w:rsidR="001677D0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 xml:space="preserve">- 11011001 – військовий збір. </w:t>
      </w:r>
    </w:p>
    <w:p w:rsidR="005B7671" w:rsidRPr="00B03D52" w:rsidRDefault="001677D0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03D52">
        <w:rPr>
          <w:rFonts w:ascii="Arial" w:hAnsi="Arial" w:cs="Arial"/>
          <w:noProof/>
          <w:color w:val="000000"/>
          <w:sz w:val="26"/>
          <w:szCs w:val="26"/>
        </w:rPr>
        <w:t>Довідково: для платників Дніпропетровської області реквізити рахунків для сплати</w:t>
      </w:r>
      <w:r w:rsidRPr="00B03D52">
        <w:rPr>
          <w:rFonts w:ascii="Arial" w:hAnsi="Arial" w:cs="Arial"/>
          <w:sz w:val="26"/>
          <w:szCs w:val="26"/>
          <w:lang w:eastAsia="ru-RU"/>
        </w:rPr>
        <w:t xml:space="preserve"> податків, зборів та платежів розміщено за посиланням </w:t>
      </w:r>
      <w:hyperlink r:id="rId7" w:history="1">
        <w:r w:rsidRPr="00B03D52">
          <w:rPr>
            <w:rStyle w:val="a5"/>
            <w:rFonts w:ascii="Arial" w:hAnsi="Arial" w:cs="Arial"/>
            <w:sz w:val="26"/>
            <w:szCs w:val="26"/>
          </w:rPr>
          <w:t>https://dp.tax.gov.ua/rahunki-dlya-splati-platejiv</w:t>
        </w:r>
      </w:hyperlink>
      <w:r w:rsidR="005B7671" w:rsidRPr="00B03D52">
        <w:rPr>
          <w:rFonts w:ascii="Arial" w:hAnsi="Arial" w:cs="Arial"/>
          <w:noProof/>
          <w:color w:val="000000"/>
          <w:sz w:val="26"/>
          <w:szCs w:val="26"/>
        </w:rPr>
        <w:t xml:space="preserve">.  </w:t>
      </w:r>
    </w:p>
    <w:p w:rsidR="00B03D52" w:rsidRDefault="00B03D52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</w:t>
      </w:r>
    </w:p>
    <w:p w:rsidR="001677D0" w:rsidRPr="001677D0" w:rsidRDefault="00B03D52" w:rsidP="001677D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800100" cy="800100"/>
            <wp:effectExtent l="19050" t="0" r="0" b="0"/>
            <wp:docPr id="2" name="Рисунок 1" descr="E:\код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ди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8" cy="80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1F1FBC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504429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0pt;width:500pt;height:55.1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050567" w:rsidRPr="005B767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77D0"/>
    <w:rsid w:val="001739EA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1FBC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5A01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4429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B767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3D52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089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2DF0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dp.tax.gov.ua/rahunki-dlya-splati-platej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58952-DCE9-4C97-82F7-F16A7A31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2026-04-20T13:30:00Z</dcterms:created>
  <dcterms:modified xsi:type="dcterms:W3CDTF">2026-04-21T09:08:00Z</dcterms:modified>
</cp:coreProperties>
</file>