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340BA">
      <w:pPr>
        <w:rPr>
          <w:rFonts w:ascii="e-Ukraine" w:hAnsi="e-Ukraine" w:cs="e-Ukraine"/>
        </w:rPr>
      </w:pPr>
      <w:r w:rsidRPr="004340B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4340B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4340BA">
      <w:pPr>
        <w:rPr>
          <w:rFonts w:ascii="e-Ukraine" w:hAnsi="e-Ukraine" w:cs="e-Ukraine"/>
        </w:rPr>
      </w:pPr>
      <w:r w:rsidRPr="004340B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4340BA">
      <w:pPr>
        <w:rPr>
          <w:rFonts w:ascii="e-Ukraine" w:hAnsi="e-Ukraine" w:cs="e-Ukraine"/>
        </w:rPr>
      </w:pPr>
      <w:r w:rsidRPr="004340BA">
        <w:rPr>
          <w:noProof/>
          <w:lang w:val="ru-RU" w:eastAsia="ru-RU"/>
        </w:rPr>
        <w:pict>
          <v:shape id="Поле 8" o:spid="_x0000_s1029" type="#_x0000_t202" style="position:absolute;margin-left:-4.8pt;margin-top:21pt;width:373pt;height:75.3pt;z-index:251657728;visibility:visible;v-text-anchor:middle" filled="f" stroked="f" strokeweight=".5pt">
            <v:textbox style="mso-next-textbox:#Поле 8">
              <w:txbxContent>
                <w:p w:rsidR="00124C21" w:rsidRPr="00124C21" w:rsidRDefault="00124C21" w:rsidP="00124C2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124C21">
                    <w:rPr>
                      <w:rFonts w:ascii="Arial Black" w:hAnsi="Arial Black"/>
                      <w:sz w:val="32"/>
                      <w:szCs w:val="32"/>
                    </w:rPr>
                    <w:t>ПРРО – легальний і комфортний спосіб ведення бізнесу</w:t>
                  </w:r>
                </w:p>
                <w:p w:rsidR="00B67529" w:rsidRPr="00D51CEF" w:rsidRDefault="00B67529" w:rsidP="0042259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4340BA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340B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6.5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24C21" w:rsidRDefault="00124C21" w:rsidP="00124C21">
      <w:pPr>
        <w:spacing w:after="0" w:line="240" w:lineRule="auto"/>
        <w:ind w:firstLine="680"/>
        <w:rPr>
          <w:rFonts w:ascii="Arial" w:hAnsi="Arial" w:cs="Arial"/>
          <w:noProof/>
          <w:color w:val="000000"/>
          <w:sz w:val="28"/>
          <w:szCs w:val="28"/>
        </w:rPr>
      </w:pPr>
    </w:p>
    <w:p w:rsidR="00124C21" w:rsidRPr="00124C21" w:rsidRDefault="00B23C1D" w:rsidP="00124C21">
      <w:pPr>
        <w:spacing w:before="100" w:beforeAutospacing="1" w:after="100" w:afterAutospacing="1" w:line="240" w:lineRule="auto"/>
        <w:ind w:firstLine="680"/>
        <w:rPr>
          <w:rFonts w:ascii="Arial" w:hAnsi="Arial" w:cs="Arial"/>
          <w:sz w:val="28"/>
          <w:szCs w:val="28"/>
          <w:lang w:eastAsia="ru-RU"/>
        </w:rPr>
      </w:pPr>
      <w:r w:rsidRPr="00124C21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124C21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124C21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124C21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124C21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124C21" w:rsidRPr="00124C21">
        <w:rPr>
          <w:rFonts w:ascii="Arial" w:hAnsi="Arial" w:cs="Arial"/>
          <w:sz w:val="28"/>
          <w:szCs w:val="28"/>
          <w:lang w:eastAsia="ru-RU"/>
        </w:rPr>
        <w:t xml:space="preserve">інформує. </w:t>
      </w:r>
    </w:p>
    <w:p w:rsidR="00124C21" w:rsidRPr="00124C21" w:rsidRDefault="00124C21" w:rsidP="00124C21">
      <w:pPr>
        <w:spacing w:before="100" w:beforeAutospacing="1" w:after="100" w:afterAutospacing="1" w:line="240" w:lineRule="auto"/>
        <w:ind w:firstLine="680"/>
        <w:rPr>
          <w:rFonts w:ascii="Arial" w:hAnsi="Arial" w:cs="Arial"/>
          <w:sz w:val="28"/>
          <w:szCs w:val="28"/>
          <w:lang w:eastAsia="ru-RU"/>
        </w:rPr>
      </w:pPr>
      <w:r w:rsidRPr="00124C21">
        <w:rPr>
          <w:rFonts w:ascii="Arial" w:hAnsi="Arial" w:cs="Arial"/>
          <w:sz w:val="28"/>
          <w:szCs w:val="28"/>
          <w:lang w:eastAsia="ru-RU"/>
        </w:rPr>
        <w:t xml:space="preserve">Програмний реєстратор розрахункових операцій (ПРРО) – це: </w:t>
      </w:r>
    </w:p>
    <w:p w:rsidR="00124C21" w:rsidRPr="00124C21" w:rsidRDefault="00AB53A6" w:rsidP="00124C21">
      <w:pPr>
        <w:spacing w:before="100" w:beforeAutospacing="1" w:after="100" w:afterAutospacing="1" w:line="240" w:lineRule="auto"/>
        <w:ind w:firstLine="680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</w:t>
      </w:r>
      <w:r w:rsidR="00124C21" w:rsidRPr="00124C21">
        <w:rPr>
          <w:rFonts w:ascii="Arial" w:hAnsi="Arial" w:cs="Arial"/>
          <w:sz w:val="28"/>
          <w:szCs w:val="28"/>
          <w:lang w:eastAsia="ru-RU"/>
        </w:rPr>
        <w:t xml:space="preserve">автоматизована звітність; </w:t>
      </w:r>
    </w:p>
    <w:p w:rsidR="00124C21" w:rsidRPr="00124C21" w:rsidRDefault="00AB53A6" w:rsidP="00124C21">
      <w:pPr>
        <w:spacing w:before="100" w:beforeAutospacing="1" w:after="100" w:afterAutospacing="1" w:line="240" w:lineRule="auto"/>
        <w:ind w:firstLine="680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</w:t>
      </w:r>
      <w:r w:rsidR="00124C21" w:rsidRPr="00124C21">
        <w:rPr>
          <w:rFonts w:ascii="Arial" w:hAnsi="Arial" w:cs="Arial"/>
          <w:sz w:val="28"/>
          <w:szCs w:val="28"/>
          <w:lang w:eastAsia="ru-RU"/>
        </w:rPr>
        <w:t xml:space="preserve">довгострокове зберігання даних; </w:t>
      </w:r>
    </w:p>
    <w:p w:rsidR="00124C21" w:rsidRPr="00124C21" w:rsidRDefault="00AB53A6" w:rsidP="00124C21">
      <w:pPr>
        <w:spacing w:before="100" w:beforeAutospacing="1" w:after="100" w:afterAutospacing="1" w:line="240" w:lineRule="auto"/>
        <w:ind w:firstLine="680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</w:t>
      </w:r>
      <w:r w:rsidR="00124C21" w:rsidRPr="00124C21">
        <w:rPr>
          <w:rFonts w:ascii="Arial" w:hAnsi="Arial" w:cs="Arial"/>
          <w:sz w:val="28"/>
          <w:szCs w:val="28"/>
          <w:lang w:eastAsia="ru-RU"/>
        </w:rPr>
        <w:t xml:space="preserve">зручний доступ до чеків </w:t>
      </w:r>
    </w:p>
    <w:p w:rsidR="00124C21" w:rsidRPr="00124C21" w:rsidRDefault="00124C21" w:rsidP="00124C21">
      <w:pPr>
        <w:spacing w:before="100" w:beforeAutospacing="1" w:after="100" w:afterAutospacing="1" w:line="240" w:lineRule="auto"/>
        <w:ind w:firstLine="680"/>
        <w:rPr>
          <w:rFonts w:ascii="Arial" w:hAnsi="Arial" w:cs="Arial"/>
          <w:sz w:val="28"/>
          <w:szCs w:val="28"/>
          <w:lang w:eastAsia="ru-RU"/>
        </w:rPr>
      </w:pPr>
      <w:r w:rsidRPr="00124C21">
        <w:rPr>
          <w:rFonts w:ascii="Arial" w:hAnsi="Arial" w:cs="Arial"/>
          <w:sz w:val="28"/>
          <w:szCs w:val="28"/>
          <w:lang w:eastAsia="ru-RU"/>
        </w:rPr>
        <w:t xml:space="preserve">ПРРО доступні на платформах Windows, </w:t>
      </w:r>
      <w:proofErr w:type="spellStart"/>
      <w:r w:rsidRPr="00124C21">
        <w:rPr>
          <w:rFonts w:ascii="Arial" w:hAnsi="Arial" w:cs="Arial"/>
          <w:sz w:val="28"/>
          <w:szCs w:val="28"/>
          <w:lang w:eastAsia="ru-RU"/>
        </w:rPr>
        <w:t>Android</w:t>
      </w:r>
      <w:proofErr w:type="spellEnd"/>
      <w:r w:rsidRPr="00124C21">
        <w:rPr>
          <w:rFonts w:ascii="Arial" w:hAnsi="Arial" w:cs="Arial"/>
          <w:sz w:val="28"/>
          <w:szCs w:val="28"/>
          <w:lang w:eastAsia="ru-RU"/>
        </w:rPr>
        <w:t xml:space="preserve">, </w:t>
      </w:r>
      <w:proofErr w:type="spellStart"/>
      <w:r w:rsidRPr="00124C21">
        <w:rPr>
          <w:rFonts w:ascii="Arial" w:hAnsi="Arial" w:cs="Arial"/>
          <w:sz w:val="28"/>
          <w:szCs w:val="28"/>
          <w:lang w:eastAsia="ru-RU"/>
        </w:rPr>
        <w:t>iOS</w:t>
      </w:r>
      <w:proofErr w:type="spellEnd"/>
      <w:r w:rsidRPr="00124C21">
        <w:rPr>
          <w:rFonts w:ascii="Arial" w:hAnsi="Arial" w:cs="Arial"/>
          <w:sz w:val="28"/>
          <w:szCs w:val="28"/>
          <w:lang w:eastAsia="ru-RU"/>
        </w:rPr>
        <w:t xml:space="preserve"> (</w:t>
      </w:r>
      <w:proofErr w:type="spellStart"/>
      <w:r w:rsidRPr="00124C21">
        <w:rPr>
          <w:rFonts w:ascii="Arial" w:hAnsi="Arial" w:cs="Arial"/>
          <w:sz w:val="28"/>
          <w:szCs w:val="28"/>
          <w:lang w:eastAsia="ru-RU"/>
        </w:rPr>
        <w:t>Apple</w:t>
      </w:r>
      <w:proofErr w:type="spellEnd"/>
      <w:r w:rsidRPr="00124C21">
        <w:rPr>
          <w:rFonts w:ascii="Arial" w:hAnsi="Arial" w:cs="Arial"/>
          <w:sz w:val="28"/>
          <w:szCs w:val="28"/>
          <w:lang w:eastAsia="ru-RU"/>
        </w:rPr>
        <w:t xml:space="preserve">) та у </w:t>
      </w:r>
      <w:proofErr w:type="spellStart"/>
      <w:r w:rsidRPr="00124C21">
        <w:rPr>
          <w:rFonts w:ascii="Arial" w:hAnsi="Arial" w:cs="Arial"/>
          <w:sz w:val="28"/>
          <w:szCs w:val="28"/>
          <w:lang w:eastAsia="ru-RU"/>
        </w:rPr>
        <w:t>веб-версії</w:t>
      </w:r>
      <w:proofErr w:type="spellEnd"/>
      <w:r w:rsidRPr="00124C21">
        <w:rPr>
          <w:rFonts w:ascii="Arial" w:hAnsi="Arial" w:cs="Arial"/>
          <w:sz w:val="28"/>
          <w:szCs w:val="28"/>
          <w:lang w:eastAsia="ru-RU"/>
        </w:rPr>
        <w:t xml:space="preserve"> (WEB) </w:t>
      </w:r>
    </w:p>
    <w:p w:rsidR="00124C21" w:rsidRPr="00124C21" w:rsidRDefault="00124C21" w:rsidP="00124C21">
      <w:pPr>
        <w:spacing w:before="100" w:beforeAutospacing="1" w:after="100" w:afterAutospacing="1" w:line="240" w:lineRule="auto"/>
        <w:ind w:firstLine="680"/>
        <w:rPr>
          <w:rFonts w:ascii="Arial" w:hAnsi="Arial" w:cs="Arial"/>
          <w:sz w:val="28"/>
          <w:szCs w:val="28"/>
          <w:lang w:eastAsia="ru-RU"/>
        </w:rPr>
      </w:pPr>
      <w:r w:rsidRPr="00124C21">
        <w:rPr>
          <w:rFonts w:ascii="Arial" w:hAnsi="Arial" w:cs="Arial"/>
          <w:sz w:val="28"/>
          <w:szCs w:val="28"/>
          <w:lang w:eastAsia="ru-RU"/>
        </w:rPr>
        <w:t xml:space="preserve">Завантажити ПРРО легко – з </w:t>
      </w:r>
      <w:proofErr w:type="spellStart"/>
      <w:r w:rsidRPr="00124C21">
        <w:rPr>
          <w:rFonts w:ascii="Arial" w:hAnsi="Arial" w:cs="Arial"/>
          <w:sz w:val="28"/>
          <w:szCs w:val="28"/>
          <w:lang w:eastAsia="ru-RU"/>
        </w:rPr>
        <w:t>вебпорталу</w:t>
      </w:r>
      <w:proofErr w:type="spellEnd"/>
      <w:r w:rsidRPr="00124C21">
        <w:rPr>
          <w:rFonts w:ascii="Arial" w:hAnsi="Arial" w:cs="Arial"/>
          <w:sz w:val="28"/>
          <w:szCs w:val="28"/>
          <w:lang w:eastAsia="ru-RU"/>
        </w:rPr>
        <w:t xml:space="preserve"> ДПС </w:t>
      </w:r>
    </w:p>
    <w:p w:rsidR="00124C21" w:rsidRPr="00124C21" w:rsidRDefault="00124C21" w:rsidP="00124C21">
      <w:pPr>
        <w:spacing w:before="100" w:beforeAutospacing="1" w:after="100" w:afterAutospacing="1" w:line="240" w:lineRule="auto"/>
        <w:ind w:firstLine="680"/>
        <w:rPr>
          <w:rFonts w:ascii="Arial" w:hAnsi="Arial" w:cs="Arial"/>
          <w:sz w:val="28"/>
          <w:szCs w:val="28"/>
          <w:lang w:eastAsia="ru-RU"/>
        </w:rPr>
      </w:pPr>
      <w:r w:rsidRPr="00124C21">
        <w:rPr>
          <w:rFonts w:ascii="Arial" w:hAnsi="Arial" w:cs="Arial"/>
          <w:sz w:val="28"/>
          <w:szCs w:val="28"/>
          <w:lang w:eastAsia="ru-RU"/>
        </w:rPr>
        <w:t xml:space="preserve">Керівництво користувачів безкоштовного програмного рішення ДПС для версій WEB, </w:t>
      </w:r>
      <w:proofErr w:type="spellStart"/>
      <w:r w:rsidRPr="00124C21">
        <w:rPr>
          <w:rFonts w:ascii="Arial" w:hAnsi="Arial" w:cs="Arial"/>
          <w:sz w:val="28"/>
          <w:szCs w:val="28"/>
          <w:lang w:eastAsia="ru-RU"/>
        </w:rPr>
        <w:t>Android</w:t>
      </w:r>
      <w:proofErr w:type="spellEnd"/>
      <w:r w:rsidRPr="00124C21">
        <w:rPr>
          <w:rFonts w:ascii="Arial" w:hAnsi="Arial" w:cs="Arial"/>
          <w:sz w:val="28"/>
          <w:szCs w:val="28"/>
          <w:lang w:eastAsia="ru-RU"/>
        </w:rPr>
        <w:t xml:space="preserve">, </w:t>
      </w:r>
      <w:proofErr w:type="spellStart"/>
      <w:r w:rsidRPr="00124C21">
        <w:rPr>
          <w:rFonts w:ascii="Arial" w:hAnsi="Arial" w:cs="Arial"/>
          <w:sz w:val="28"/>
          <w:szCs w:val="28"/>
          <w:lang w:eastAsia="ru-RU"/>
        </w:rPr>
        <w:t>iOS</w:t>
      </w:r>
      <w:proofErr w:type="spellEnd"/>
      <w:r w:rsidRPr="00124C21">
        <w:rPr>
          <w:rFonts w:ascii="Arial" w:hAnsi="Arial" w:cs="Arial"/>
          <w:sz w:val="28"/>
          <w:szCs w:val="28"/>
          <w:lang w:eastAsia="ru-RU"/>
        </w:rPr>
        <w:t xml:space="preserve"> та Windows розміщені за посиланням: Головна/БАНЕР/Програмні РРО/Керівництво користувача безкоштовного ПРРО (WEB, </w:t>
      </w:r>
      <w:proofErr w:type="spellStart"/>
      <w:r w:rsidRPr="00124C21">
        <w:rPr>
          <w:rFonts w:ascii="Arial" w:hAnsi="Arial" w:cs="Arial"/>
          <w:sz w:val="28"/>
          <w:szCs w:val="28"/>
          <w:lang w:eastAsia="ru-RU"/>
        </w:rPr>
        <w:t>Android</w:t>
      </w:r>
      <w:proofErr w:type="spellEnd"/>
      <w:r w:rsidRPr="00124C21">
        <w:rPr>
          <w:rFonts w:ascii="Arial" w:hAnsi="Arial" w:cs="Arial"/>
          <w:sz w:val="28"/>
          <w:szCs w:val="28"/>
          <w:lang w:eastAsia="ru-RU"/>
        </w:rPr>
        <w:t xml:space="preserve">, </w:t>
      </w:r>
      <w:proofErr w:type="spellStart"/>
      <w:r w:rsidRPr="00124C21">
        <w:rPr>
          <w:rFonts w:ascii="Arial" w:hAnsi="Arial" w:cs="Arial"/>
          <w:sz w:val="28"/>
          <w:szCs w:val="28"/>
          <w:lang w:eastAsia="ru-RU"/>
        </w:rPr>
        <w:t>iOS</w:t>
      </w:r>
      <w:proofErr w:type="spellEnd"/>
      <w:r w:rsidRPr="00124C21">
        <w:rPr>
          <w:rFonts w:ascii="Arial" w:hAnsi="Arial" w:cs="Arial"/>
          <w:sz w:val="28"/>
          <w:szCs w:val="28"/>
          <w:lang w:eastAsia="ru-RU"/>
        </w:rPr>
        <w:t>, Windows) (</w:t>
      </w:r>
      <w:hyperlink r:id="rId7" w:history="1">
        <w:r w:rsidRPr="00124C21">
          <w:rPr>
            <w:rStyle w:val="a5"/>
            <w:rFonts w:ascii="Arial" w:hAnsi="Arial" w:cs="Arial"/>
            <w:sz w:val="28"/>
            <w:szCs w:val="28"/>
          </w:rPr>
          <w:t>https://tax.gov.ua/baneryi/programni-rro/</w:t>
        </w:r>
      </w:hyperlink>
      <w:r w:rsidRPr="00124C21">
        <w:rPr>
          <w:rFonts w:ascii="Arial" w:hAnsi="Arial" w:cs="Arial"/>
          <w:sz w:val="28"/>
          <w:szCs w:val="28"/>
          <w:lang w:eastAsia="ru-RU"/>
        </w:rPr>
        <w:t xml:space="preserve">).  </w:t>
      </w:r>
    </w:p>
    <w:p w:rsidR="00124C21" w:rsidRPr="00124C21" w:rsidRDefault="00124C21" w:rsidP="00124C21">
      <w:pPr>
        <w:spacing w:before="100" w:beforeAutospacing="1" w:after="100" w:afterAutospacing="1" w:line="240" w:lineRule="auto"/>
        <w:ind w:firstLine="680"/>
        <w:rPr>
          <w:rFonts w:ascii="Arial" w:hAnsi="Arial" w:cs="Arial"/>
          <w:sz w:val="28"/>
          <w:szCs w:val="28"/>
          <w:lang w:eastAsia="ru-RU"/>
        </w:rPr>
      </w:pPr>
      <w:r w:rsidRPr="00124C21">
        <w:rPr>
          <w:rFonts w:ascii="Arial" w:hAnsi="Arial" w:cs="Arial"/>
          <w:sz w:val="28"/>
          <w:szCs w:val="28"/>
          <w:lang w:eastAsia="ru-RU"/>
        </w:rPr>
        <w:t xml:space="preserve">Сучасні і зручні податкові сервіси доступні кожному, приєднуйтесь до найпростішого способу проведення розрахунків! </w:t>
      </w:r>
    </w:p>
    <w:p w:rsidR="00050567" w:rsidRPr="00124C21" w:rsidRDefault="00C82908" w:rsidP="00124C2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904875" cy="904875"/>
            <wp:effectExtent l="19050" t="0" r="9525" b="0"/>
            <wp:docPr id="2" name="Рисунок 1" descr="E:\коди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ди\1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35" cy="90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0567" w:rsidRPr="00124C21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AF5BEE" w:rsidRPr="00D51CEF" w:rsidRDefault="00AB53A6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4340B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5.3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4C21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3911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5A13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2594"/>
    <w:rsid w:val="00425FDA"/>
    <w:rsid w:val="0043153A"/>
    <w:rsid w:val="004340B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06AB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07F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53A6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2908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ax.gov.ua/baneryi/programni-r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D3CDF-6CCC-4AEF-BFEE-6A14BAC7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2026-04-21T07:21:00Z</dcterms:created>
  <dcterms:modified xsi:type="dcterms:W3CDTF">2026-04-21T09:18:00Z</dcterms:modified>
</cp:coreProperties>
</file>