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D9" w:rsidRDefault="00DA31D9" w:rsidP="00DA31D9">
      <w:pPr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5F2BE9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DA31D9" w:rsidRPr="005F2BE9" w:rsidRDefault="00DA31D9" w:rsidP="00DA31D9">
      <w:pPr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D9" w:rsidRPr="005F2BE9" w:rsidRDefault="00DA31D9" w:rsidP="00DA31D9">
      <w:pPr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BE9">
        <w:rPr>
          <w:rFonts w:ascii="Times New Roman" w:eastAsia="Times New Roman" w:hAnsi="Times New Roman" w:cs="Times New Roman"/>
          <w:sz w:val="28"/>
          <w:szCs w:val="28"/>
        </w:rPr>
        <w:t xml:space="preserve">Наказ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Головного управління ДПС у Дніпропетровській області </w:t>
      </w:r>
    </w:p>
    <w:p w:rsidR="004A0D06" w:rsidRDefault="004A0D06" w:rsidP="00DA31D9">
      <w:pPr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31D9" w:rsidRDefault="00DA31D9" w:rsidP="00DA31D9">
      <w:pPr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09.12.2025 № 1102</w:t>
      </w:r>
    </w:p>
    <w:p w:rsidR="00DA31D9" w:rsidRDefault="00DA31D9" w:rsidP="00DA31D9">
      <w:pPr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AB8" w:rsidRPr="00733FC0" w:rsidRDefault="007E5AB8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AB8" w:rsidRPr="007E5AB8" w:rsidRDefault="007E5AB8" w:rsidP="007E5AB8">
      <w:pPr>
        <w:jc w:val="center"/>
        <w:rPr>
          <w:rFonts w:ascii="Times New Roman" w:hAnsi="Times New Roman" w:cs="Times New Roman"/>
          <w:i/>
        </w:rPr>
      </w:pPr>
      <w:r w:rsidRPr="007E5AB8">
        <w:rPr>
          <w:rFonts w:ascii="Times New Roman" w:hAnsi="Times New Roman" w:cs="Times New Roman"/>
          <w:i/>
        </w:rPr>
        <w:t>Із змінами, внесеними наказом Головного управління</w:t>
      </w:r>
    </w:p>
    <w:p w:rsidR="007E5AB8" w:rsidRPr="007E5AB8" w:rsidRDefault="007E5AB8" w:rsidP="007E5AB8">
      <w:pPr>
        <w:jc w:val="center"/>
        <w:rPr>
          <w:rFonts w:ascii="Times New Roman" w:hAnsi="Times New Roman" w:cs="Times New Roman"/>
          <w:i/>
        </w:rPr>
      </w:pPr>
      <w:r w:rsidRPr="007E5AB8">
        <w:rPr>
          <w:rFonts w:ascii="Times New Roman" w:hAnsi="Times New Roman" w:cs="Times New Roman"/>
          <w:i/>
        </w:rPr>
        <w:t xml:space="preserve">ДПС у Дніпропетровській області </w:t>
      </w:r>
    </w:p>
    <w:p w:rsidR="007E5AB8" w:rsidRPr="007E5AB8" w:rsidRDefault="007E5AB8" w:rsidP="007E5AB8">
      <w:pPr>
        <w:jc w:val="center"/>
        <w:rPr>
          <w:rFonts w:ascii="Times New Roman" w:hAnsi="Times New Roman" w:cs="Times New Roman"/>
          <w:i/>
        </w:rPr>
      </w:pPr>
      <w:r w:rsidRPr="007E5AB8">
        <w:rPr>
          <w:rFonts w:ascii="Times New Roman" w:hAnsi="Times New Roman" w:cs="Times New Roman"/>
          <w:i/>
        </w:rPr>
        <w:t xml:space="preserve">від </w:t>
      </w:r>
      <w:r w:rsidR="00033D25">
        <w:rPr>
          <w:rFonts w:ascii="Times New Roman" w:hAnsi="Times New Roman" w:cs="Times New Roman"/>
          <w:i/>
        </w:rPr>
        <w:t>14.04.2026 № 185</w:t>
      </w:r>
      <w:bookmarkStart w:id="1" w:name="_GoBack"/>
      <w:bookmarkEnd w:id="1"/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AB8" w:rsidRPr="008C44DE" w:rsidRDefault="007E5AB8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33FC0" w:rsidRPr="00733FC0" w:rsidRDefault="00733FC0" w:rsidP="00733FC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Положення</w:t>
      </w:r>
    </w:p>
    <w:p w:rsidR="00733FC0" w:rsidRPr="00733FC0" w:rsidRDefault="00733FC0" w:rsidP="00733FC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про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мобільний центр обслуговування </w:t>
      </w: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платників</w:t>
      </w:r>
    </w:p>
    <w:p w:rsidR="00733FC0" w:rsidRPr="00733FC0" w:rsidRDefault="00733FC0" w:rsidP="00733FC0">
      <w:pPr>
        <w:ind w:firstLine="6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Головного управління ДПС у</w:t>
      </w:r>
    </w:p>
    <w:p w:rsidR="003D4A62" w:rsidRPr="00733FC0" w:rsidRDefault="00733FC0" w:rsidP="00733FC0">
      <w:pPr>
        <w:ind w:firstLine="6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Дніпропетровській області</w:t>
      </w: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999" w:rsidRDefault="00FE0999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999" w:rsidRDefault="00FE0999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AB8" w:rsidRPr="00733FC0" w:rsidRDefault="007E5AB8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AA9" w:rsidRDefault="008646E3" w:rsidP="001A1136">
      <w:pPr>
        <w:pStyle w:val="10"/>
        <w:keepNext/>
        <w:keepLines/>
        <w:shd w:val="clear" w:color="auto" w:fill="auto"/>
        <w:tabs>
          <w:tab w:val="left" w:pos="3931"/>
        </w:tabs>
        <w:spacing w:after="311"/>
        <w:ind w:left="3600" w:firstLine="0"/>
      </w:pPr>
      <w:r>
        <w:t>І</w:t>
      </w:r>
      <w:r w:rsidR="001A1136">
        <w:t>.</w:t>
      </w:r>
      <w:r>
        <w:t xml:space="preserve"> </w:t>
      </w:r>
      <w:r w:rsidR="00A05750">
        <w:t>Загальні положення</w:t>
      </w:r>
      <w:bookmarkEnd w:id="0"/>
    </w:p>
    <w:p w:rsidR="003D7AA9" w:rsidRDefault="00A05750">
      <w:pPr>
        <w:pStyle w:val="20"/>
        <w:shd w:val="clear" w:color="auto" w:fill="auto"/>
        <w:spacing w:before="0"/>
        <w:ind w:firstLine="620"/>
      </w:pPr>
      <w:r>
        <w:t>Це положення визначає єдині організаційні принципи роботи працівників, які залучаються до роботи у мобільному центрі обслуговування платників Головного управління ДПС у Дніпропетровській області (далі - мобільний ЦОП).</w:t>
      </w:r>
    </w:p>
    <w:p w:rsidR="003D7AA9" w:rsidRDefault="00A05750">
      <w:pPr>
        <w:pStyle w:val="20"/>
        <w:shd w:val="clear" w:color="auto" w:fill="auto"/>
        <w:spacing w:before="0"/>
        <w:ind w:firstLine="620"/>
      </w:pPr>
      <w:r>
        <w:t>Мобільний ЦОП створюється при Головному управлінні ДПС у Дніпропетровській області</w:t>
      </w:r>
      <w:r w:rsidR="00671E4E" w:rsidRPr="00671E4E">
        <w:t xml:space="preserve"> </w:t>
      </w:r>
      <w:r w:rsidR="00671E4E" w:rsidRPr="00937BF7">
        <w:t>для зручності обслуговування осіб з інвалідністю та маломобільних груп населення</w:t>
      </w:r>
      <w:r w:rsidRPr="00937BF7">
        <w:t>,</w:t>
      </w:r>
      <w:r>
        <w:t xml:space="preserve"> </w:t>
      </w:r>
      <w:r w:rsidR="00671E4E">
        <w:t xml:space="preserve">а також </w:t>
      </w:r>
      <w:r>
        <w:t>з метою забезпечення зручних та доступних умов для отримання послуг і сервісів фізичними та юридичними особами, поліпшення іміджу органів Державної податкової служби України, підвищення ефективності та оптимізації умов роботи.</w:t>
      </w:r>
    </w:p>
    <w:p w:rsidR="003D7AA9" w:rsidRDefault="00A05750">
      <w:pPr>
        <w:pStyle w:val="20"/>
        <w:shd w:val="clear" w:color="auto" w:fill="auto"/>
        <w:spacing w:before="0"/>
        <w:ind w:firstLine="620"/>
      </w:pPr>
      <w:r>
        <w:t xml:space="preserve">Рішення щодо утворення мобільного ЦОП приймається начальником </w:t>
      </w:r>
      <w:r>
        <w:rPr>
          <w:lang w:val="ru-RU" w:eastAsia="ru-RU" w:bidi="ru-RU"/>
        </w:rPr>
        <w:t xml:space="preserve">ГУ ДПС у </w:t>
      </w:r>
      <w:r>
        <w:t xml:space="preserve">Дніпропетровській області (далі </w:t>
      </w:r>
      <w:r>
        <w:rPr>
          <w:lang w:val="ru-RU" w:eastAsia="ru-RU" w:bidi="ru-RU"/>
        </w:rPr>
        <w:t xml:space="preserve">- ГУ ДПС) та </w:t>
      </w:r>
      <w:r>
        <w:t xml:space="preserve">надсилається Департаменту </w:t>
      </w:r>
      <w:r w:rsidR="005C5721">
        <w:t>податкових</w:t>
      </w:r>
      <w:r>
        <w:t xml:space="preserve"> сервісів ДПС.</w:t>
      </w:r>
    </w:p>
    <w:p w:rsidR="003D7AA9" w:rsidRDefault="00A05750">
      <w:pPr>
        <w:pStyle w:val="20"/>
        <w:shd w:val="clear" w:color="auto" w:fill="auto"/>
        <w:spacing w:before="0"/>
        <w:ind w:firstLine="620"/>
      </w:pPr>
      <w:r>
        <w:t xml:space="preserve">Рішення щодо ліквідації </w:t>
      </w:r>
      <w:r w:rsidR="005B284B">
        <w:t xml:space="preserve">мобільного </w:t>
      </w:r>
      <w:r>
        <w:t xml:space="preserve">ЦОП приймається начальником </w:t>
      </w:r>
      <w:r w:rsidR="00A23D6D" w:rsidRPr="00A23D6D">
        <w:rPr>
          <w:lang w:val="ru-RU"/>
        </w:rPr>
        <w:t xml:space="preserve">  </w:t>
      </w:r>
      <w:r>
        <w:t xml:space="preserve">ГУ ДПС за погодженням з Департаментом </w:t>
      </w:r>
      <w:r w:rsidR="005C5721">
        <w:t>податкових</w:t>
      </w:r>
      <w:r>
        <w:t xml:space="preserve"> сервісів ДПС.</w:t>
      </w:r>
    </w:p>
    <w:p w:rsidR="00844DDA" w:rsidRPr="00272685" w:rsidRDefault="00844DDA" w:rsidP="00844DD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1"/>
      <w:r w:rsidRPr="00844DDA">
        <w:rPr>
          <w:rFonts w:ascii="Times New Roman" w:eastAsia="Times New Roman" w:hAnsi="Times New Roman" w:cs="Times New Roman"/>
          <w:sz w:val="28"/>
          <w:szCs w:val="28"/>
        </w:rPr>
        <w:t xml:space="preserve">Мобільний ЦОП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44DDA">
        <w:rPr>
          <w:rFonts w:ascii="Times New Roman" w:eastAsia="Times New Roman" w:hAnsi="Times New Roman" w:cs="Times New Roman"/>
          <w:sz w:val="28"/>
          <w:szCs w:val="28"/>
        </w:rPr>
        <w:t xml:space="preserve">постійно діючий робочий орган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>ГУ ДПС, в якому надаються послуги посадовими особами ГУ ДПС, відповідальними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 згідно з функціональними обов’язками за надання адміністративних послуг, консультацій, прийняття звітності, кореспонденції щодо отримання адміністративних послуг, інших документів (звернень громадян, запитів на отримання публічної інформації тощо) та надання електронних довірчих послуг. </w:t>
      </w:r>
    </w:p>
    <w:p w:rsidR="00844DDA" w:rsidRPr="00272685" w:rsidRDefault="00844DDA" w:rsidP="00844DD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Основними завданнями </w:t>
      </w:r>
      <w:r w:rsidR="00A23D6D">
        <w:rPr>
          <w:rFonts w:ascii="Times New Roman" w:eastAsia="Calibri" w:hAnsi="Times New Roman" w:cs="Times New Roman"/>
          <w:sz w:val="28"/>
          <w:szCs w:val="28"/>
        </w:rPr>
        <w:t xml:space="preserve">мобільного </w:t>
      </w:r>
      <w:r w:rsidRPr="00272685">
        <w:rPr>
          <w:rFonts w:ascii="Times New Roman" w:eastAsia="Calibri" w:hAnsi="Times New Roman" w:cs="Times New Roman"/>
          <w:sz w:val="28"/>
          <w:szCs w:val="28"/>
        </w:rPr>
        <w:t>ЦОП є:</w:t>
      </w:r>
    </w:p>
    <w:p w:rsidR="00844DDA" w:rsidRPr="00272685" w:rsidRDefault="00844DDA" w:rsidP="00844DD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21"/>
      <w:bookmarkEnd w:id="3"/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надання адміністративних послуг та консультацій у найкоротший строк 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685">
        <w:rPr>
          <w:rFonts w:ascii="Times New Roman" w:eastAsia="Calibri" w:hAnsi="Times New Roman" w:cs="Times New Roman"/>
          <w:sz w:val="28"/>
          <w:szCs w:val="28"/>
        </w:rPr>
        <w:t>мінімальн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 кільк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272685">
        <w:rPr>
          <w:rFonts w:ascii="Times New Roman" w:eastAsia="Calibri" w:hAnsi="Times New Roman" w:cs="Times New Roman"/>
          <w:sz w:val="28"/>
          <w:szCs w:val="28"/>
        </w:rPr>
        <w:t>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 відвідувань суб’єктів звернень;</w:t>
      </w:r>
    </w:p>
    <w:p w:rsidR="00844DDA" w:rsidRPr="00272685" w:rsidRDefault="00844DDA" w:rsidP="00844DD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685">
        <w:rPr>
          <w:rFonts w:ascii="Times New Roman" w:eastAsia="Calibri" w:hAnsi="Times New Roman" w:cs="Times New Roman"/>
          <w:sz w:val="28"/>
          <w:szCs w:val="28"/>
        </w:rPr>
        <w:t>приймання податкової та іншої звітності;</w:t>
      </w:r>
    </w:p>
    <w:p w:rsidR="00844DDA" w:rsidRPr="00272685" w:rsidRDefault="00844DDA" w:rsidP="00844DD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22"/>
      <w:bookmarkStart w:id="5" w:name="23"/>
      <w:bookmarkEnd w:id="4"/>
      <w:bookmarkEnd w:id="5"/>
      <w:r w:rsidRPr="00272685">
        <w:rPr>
          <w:rFonts w:ascii="Times New Roman" w:eastAsia="Calibri" w:hAnsi="Times New Roman" w:cs="Times New Roman"/>
          <w:sz w:val="28"/>
          <w:szCs w:val="28"/>
        </w:rPr>
        <w:t>інформування суб’єктів звернень про порядок надання адміністративних послуг, впроваджені електронні сервіси ДПС.</w:t>
      </w:r>
    </w:p>
    <w:p w:rsidR="00844DDA" w:rsidRPr="00272685" w:rsidRDefault="00844DDA" w:rsidP="00844DDA">
      <w:pPr>
        <w:shd w:val="clear" w:color="auto" w:fill="FFFFFF"/>
        <w:tabs>
          <w:tab w:val="left" w:pos="960"/>
          <w:tab w:val="left" w:pos="1080"/>
          <w:tab w:val="left" w:pos="120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>Під час створення та функціонування</w:t>
      </w:r>
      <w:r w:rsidR="00A23D6D">
        <w:rPr>
          <w:rFonts w:ascii="Times New Roman" w:eastAsia="Times New Roman" w:hAnsi="Times New Roman" w:cs="Times New Roman"/>
          <w:sz w:val="28"/>
          <w:szCs w:val="28"/>
        </w:rPr>
        <w:t xml:space="preserve"> мобільного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 ЦОП має бути забезпечено захист інформації відповідно до вимог чинного законодавства України.</w:t>
      </w:r>
    </w:p>
    <w:p w:rsidR="00844DDA" w:rsidRDefault="00844DDA" w:rsidP="00844DDA">
      <w:pPr>
        <w:shd w:val="clear" w:color="auto" w:fill="FFFFFF"/>
        <w:tabs>
          <w:tab w:val="left" w:pos="960"/>
          <w:tab w:val="left" w:pos="1080"/>
          <w:tab w:val="left" w:pos="120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Надання адміністративних послуг </w:t>
      </w:r>
      <w:r w:rsidR="00A23D6D">
        <w:rPr>
          <w:rFonts w:ascii="Times New Roman" w:eastAsia="Times New Roman" w:hAnsi="Times New Roman" w:cs="Times New Roman"/>
          <w:sz w:val="28"/>
          <w:szCs w:val="28"/>
        </w:rPr>
        <w:t xml:space="preserve">мобільним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ЦОП забезпечується шляхом взаємодії між структурними підрозділами ГУ ДПС, які відповідно до функціональних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>обов’язків є відповідальними за надання таких послуг.</w:t>
      </w:r>
    </w:p>
    <w:p w:rsidR="005E16C2" w:rsidRPr="0032492C" w:rsidRDefault="005E16C2" w:rsidP="00844DDA">
      <w:pPr>
        <w:shd w:val="clear" w:color="auto" w:fill="FFFFFF"/>
        <w:tabs>
          <w:tab w:val="left" w:pos="960"/>
          <w:tab w:val="left" w:pos="1080"/>
          <w:tab w:val="left" w:pos="120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AA9" w:rsidRDefault="00A05750">
      <w:pPr>
        <w:pStyle w:val="10"/>
        <w:keepNext/>
        <w:keepLines/>
        <w:shd w:val="clear" w:color="auto" w:fill="auto"/>
        <w:spacing w:after="340"/>
        <w:ind w:firstLine="0"/>
        <w:jc w:val="center"/>
      </w:pPr>
      <w:r>
        <w:t xml:space="preserve">II. Основні вимоги до організації роботи </w:t>
      </w:r>
      <w:r w:rsidR="0089793E">
        <w:t xml:space="preserve">в мобільному </w:t>
      </w:r>
      <w:r>
        <w:t>ЦОП</w:t>
      </w:r>
      <w:bookmarkEnd w:id="2"/>
    </w:p>
    <w:p w:rsidR="003D7AA9" w:rsidRDefault="00A05750" w:rsidP="005F729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794"/>
        </w:tabs>
        <w:spacing w:after="331"/>
        <w:ind w:left="1240" w:firstLine="0"/>
        <w:jc w:val="both"/>
      </w:pPr>
      <w:bookmarkStart w:id="6" w:name="bookmark2"/>
      <w:r>
        <w:t>Керівництво мобільного ЦОП та його повноваження</w:t>
      </w:r>
      <w:bookmarkEnd w:id="6"/>
    </w:p>
    <w:p w:rsidR="00E35A3F" w:rsidRDefault="00A05750" w:rsidP="00E35A3F">
      <w:pPr>
        <w:ind w:firstLine="680"/>
        <w:jc w:val="both"/>
      </w:pPr>
      <w:r w:rsidRPr="00E35A3F">
        <w:rPr>
          <w:rFonts w:ascii="Times New Roman" w:eastAsia="Times New Roman" w:hAnsi="Times New Roman" w:cs="Times New Roman"/>
          <w:sz w:val="28"/>
          <w:szCs w:val="28"/>
        </w:rPr>
        <w:t xml:space="preserve">Загальне керівництво мобільного ЦОП здійснює </w:t>
      </w:r>
      <w:r w:rsidR="00E35A3F" w:rsidRPr="00272685">
        <w:rPr>
          <w:rFonts w:ascii="Times New Roman" w:eastAsia="Times New Roman" w:hAnsi="Times New Roman" w:cs="Times New Roman"/>
          <w:sz w:val="28"/>
          <w:szCs w:val="28"/>
        </w:rPr>
        <w:t>начальник ГУ ДПС або його заступник, який координує роботу підрозділу податкових сервісів, відповідно до</w:t>
      </w:r>
      <w:r w:rsidR="00E3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3F" w:rsidRPr="00272685">
        <w:rPr>
          <w:rFonts w:ascii="Times New Roman" w:eastAsia="Times New Roman" w:hAnsi="Times New Roman" w:cs="Times New Roman"/>
          <w:sz w:val="28"/>
          <w:szCs w:val="28"/>
        </w:rPr>
        <w:t xml:space="preserve">розподілу обов’язків (далі – координатор </w:t>
      </w:r>
      <w:r w:rsidR="00C93AA7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="00E35A3F" w:rsidRPr="00272685">
        <w:rPr>
          <w:rFonts w:ascii="Times New Roman" w:eastAsia="Times New Roman" w:hAnsi="Times New Roman" w:cs="Times New Roman"/>
          <w:sz w:val="28"/>
          <w:szCs w:val="28"/>
        </w:rPr>
        <w:t xml:space="preserve">ЦОП). </w:t>
      </w:r>
    </w:p>
    <w:p w:rsidR="003D7AA9" w:rsidRDefault="00A05750" w:rsidP="00E35A3F">
      <w:pPr>
        <w:pStyle w:val="20"/>
        <w:shd w:val="clear" w:color="auto" w:fill="auto"/>
        <w:spacing w:before="0"/>
        <w:ind w:firstLine="620"/>
      </w:pPr>
      <w:r>
        <w:lastRenderedPageBreak/>
        <w:t xml:space="preserve">Координатор </w:t>
      </w:r>
      <w:r w:rsidR="00C93AA7">
        <w:t xml:space="preserve">мобільного </w:t>
      </w:r>
      <w:r>
        <w:t>ЦОП забезпечує:</w:t>
      </w:r>
    </w:p>
    <w:p w:rsidR="00E35A3F" w:rsidRDefault="00A05750" w:rsidP="00E35A3F">
      <w:pPr>
        <w:pStyle w:val="20"/>
        <w:shd w:val="clear" w:color="auto" w:fill="auto"/>
        <w:spacing w:before="0"/>
        <w:ind w:firstLine="620"/>
      </w:pPr>
      <w:r>
        <w:t>контроль за організацією роботи та діяльністю мобільного ЦОП;</w:t>
      </w:r>
    </w:p>
    <w:p w:rsidR="003D7AA9" w:rsidRDefault="00A05750" w:rsidP="00E35A3F">
      <w:pPr>
        <w:pStyle w:val="20"/>
        <w:shd w:val="clear" w:color="auto" w:fill="auto"/>
        <w:spacing w:before="0"/>
        <w:ind w:firstLine="620"/>
      </w:pPr>
      <w:r>
        <w:t>затвердження організаційно-розпорядчих документів щодо діяльності мобільного ЦОП;</w:t>
      </w:r>
    </w:p>
    <w:p w:rsidR="00E35A3F" w:rsidRDefault="00A05750" w:rsidP="005F7294">
      <w:pPr>
        <w:pStyle w:val="20"/>
        <w:shd w:val="clear" w:color="auto" w:fill="auto"/>
        <w:spacing w:before="0"/>
        <w:ind w:firstLine="620"/>
        <w:rPr>
          <w:lang w:eastAsia="ru-RU" w:bidi="ru-RU"/>
        </w:rPr>
      </w:pPr>
      <w:r>
        <w:t xml:space="preserve">взаємодію мобільного ЦОП із структурними підрозділами </w:t>
      </w:r>
      <w:r w:rsidRPr="00A05750">
        <w:rPr>
          <w:lang w:eastAsia="ru-RU" w:bidi="ru-RU"/>
        </w:rPr>
        <w:t xml:space="preserve">ГУ ДПС; </w:t>
      </w:r>
    </w:p>
    <w:p w:rsidR="00E35A3F" w:rsidRPr="00272685" w:rsidRDefault="00A05750" w:rsidP="00E35A3F">
      <w:pPr>
        <w:pStyle w:val="20"/>
        <w:shd w:val="clear" w:color="auto" w:fill="auto"/>
        <w:spacing w:before="0"/>
        <w:ind w:firstLine="620"/>
      </w:pPr>
      <w:r w:rsidRPr="00A05750">
        <w:t xml:space="preserve">оперативне реагування на </w:t>
      </w:r>
      <w:r>
        <w:t xml:space="preserve">проблемні </w:t>
      </w:r>
      <w:r w:rsidRPr="00A05750">
        <w:t xml:space="preserve">питання, що виникають </w:t>
      </w:r>
      <w:r>
        <w:t xml:space="preserve">під </w:t>
      </w:r>
      <w:r w:rsidRPr="00A05750">
        <w:t xml:space="preserve">час </w:t>
      </w:r>
      <w:r>
        <w:t xml:space="preserve">роботи мобільного ЦОП, </w:t>
      </w:r>
      <w:r w:rsidR="00E35A3F" w:rsidRPr="00272685">
        <w:t>та вжи</w:t>
      </w:r>
      <w:r w:rsidR="00E35A3F">
        <w:t>ття</w:t>
      </w:r>
      <w:r w:rsidR="00E35A3F" w:rsidRPr="00272685">
        <w:t xml:space="preserve"> заходів щодо вирішення</w:t>
      </w:r>
      <w:r w:rsidR="00E35A3F">
        <w:t xml:space="preserve"> таких питань</w:t>
      </w:r>
      <w:r w:rsidR="00E35A3F" w:rsidRPr="00272685">
        <w:t xml:space="preserve">; </w:t>
      </w:r>
    </w:p>
    <w:p w:rsidR="003D7AA9" w:rsidRDefault="00A05750" w:rsidP="005F7294">
      <w:pPr>
        <w:pStyle w:val="20"/>
        <w:shd w:val="clear" w:color="auto" w:fill="auto"/>
        <w:spacing w:before="0"/>
        <w:ind w:firstLine="620"/>
      </w:pPr>
      <w:r>
        <w:t>організацію та проведення навчання працівників, задіяних у роботі мобільного ЦОП</w:t>
      </w:r>
      <w:r w:rsidR="00A23D6D">
        <w:t xml:space="preserve">; </w:t>
      </w:r>
    </w:p>
    <w:p w:rsidR="00A23D6D" w:rsidRPr="007009E7" w:rsidRDefault="00A23D6D" w:rsidP="005F7294">
      <w:pPr>
        <w:pStyle w:val="20"/>
        <w:shd w:val="clear" w:color="auto" w:fill="auto"/>
        <w:spacing w:before="0"/>
        <w:ind w:firstLine="620"/>
      </w:pPr>
      <w:r>
        <w:t xml:space="preserve">визначення відповідальних за </w:t>
      </w:r>
      <w:r w:rsidRPr="007009E7">
        <w:t xml:space="preserve">дотримання протипожежних норм, техніку безпеки і </w:t>
      </w:r>
      <w:r w:rsidRPr="007009E7">
        <w:rPr>
          <w:color w:val="auto"/>
        </w:rPr>
        <w:t>правил дорожнього руху</w:t>
      </w:r>
      <w:r w:rsidRPr="007009E7">
        <w:t xml:space="preserve">. </w:t>
      </w:r>
    </w:p>
    <w:p w:rsidR="00151971" w:rsidRPr="00533603" w:rsidRDefault="00151971" w:rsidP="005F7294">
      <w:pPr>
        <w:pStyle w:val="20"/>
        <w:shd w:val="clear" w:color="auto" w:fill="auto"/>
        <w:spacing w:before="0"/>
        <w:ind w:firstLine="620"/>
        <w:rPr>
          <w:color w:val="auto"/>
        </w:rPr>
      </w:pPr>
      <w:r w:rsidRPr="007009E7">
        <w:t>Керівником мобільного ЦОП, є керівник управління податкових сервісів ГУ ДПС</w:t>
      </w:r>
      <w:r w:rsidR="002F6AF5" w:rsidRPr="007009E7">
        <w:t>.</w:t>
      </w:r>
      <w:r w:rsidR="002F6AF5" w:rsidRPr="007009E7">
        <w:rPr>
          <w:color w:val="FF0000"/>
        </w:rPr>
        <w:t xml:space="preserve"> </w:t>
      </w:r>
      <w:r w:rsidR="002F6AF5" w:rsidRPr="007009E7">
        <w:rPr>
          <w:color w:val="auto"/>
        </w:rPr>
        <w:t>В разі його тимчасової відсутності, обов’язки керівника ЦОП виконує завідувач сектору організації роботи ЦОП та надання адміністративних послуг управління податкових</w:t>
      </w:r>
      <w:r w:rsidR="002F6AF5" w:rsidRPr="00533603">
        <w:rPr>
          <w:color w:val="auto"/>
        </w:rPr>
        <w:t xml:space="preserve"> сервісів </w:t>
      </w:r>
      <w:r w:rsidR="002F6AF5" w:rsidRPr="00533603">
        <w:rPr>
          <w:color w:val="auto"/>
          <w:lang w:eastAsia="ru-RU" w:bidi="ru-RU"/>
        </w:rPr>
        <w:t>ГУ ДПС.</w:t>
      </w:r>
      <w:r w:rsidR="002F6AF5" w:rsidRPr="00533603">
        <w:rPr>
          <w:color w:val="auto"/>
        </w:rPr>
        <w:t xml:space="preserve"> </w:t>
      </w:r>
    </w:p>
    <w:p w:rsidR="002F6AF5" w:rsidRPr="00272685" w:rsidRDefault="002F6AF5" w:rsidP="002F6AF5">
      <w:pPr>
        <w:ind w:firstLine="567"/>
        <w:jc w:val="both"/>
        <w:rPr>
          <w:rFonts w:ascii="Times New Roman" w:hAnsi="Times New Roman"/>
          <w:sz w:val="28"/>
        </w:rPr>
      </w:pPr>
      <w:r w:rsidRPr="002F6AF5">
        <w:rPr>
          <w:rFonts w:ascii="Times New Roman" w:hAnsi="Times New Roman" w:cs="Times New Roman"/>
          <w:sz w:val="28"/>
          <w:szCs w:val="28"/>
        </w:rPr>
        <w:t>Керівник мобільного ЦОП</w:t>
      </w:r>
      <w:r w:rsidRPr="00272685">
        <w:rPr>
          <w:rFonts w:ascii="Times New Roman" w:hAnsi="Times New Roman"/>
          <w:sz w:val="28"/>
        </w:rPr>
        <w:t>:</w:t>
      </w:r>
    </w:p>
    <w:p w:rsidR="00287B7E" w:rsidRPr="0032492C" w:rsidRDefault="00287B7E" w:rsidP="00287B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2C">
        <w:rPr>
          <w:rFonts w:ascii="Times New Roman" w:eastAsia="Times New Roman" w:hAnsi="Times New Roman" w:cs="Times New Roman"/>
          <w:sz w:val="28"/>
          <w:szCs w:val="28"/>
        </w:rPr>
        <w:t>розробляє і забезпечує затвердження наказом ГУ ДПС положення і регламент ЦОП (за погодженням із підрозділом податкових сервісів ГУ ДПС);</w:t>
      </w:r>
    </w:p>
    <w:p w:rsidR="00287B7E" w:rsidRPr="0032492C" w:rsidRDefault="00287B7E" w:rsidP="00287B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2C">
        <w:rPr>
          <w:rFonts w:ascii="Times New Roman" w:eastAsia="Times New Roman" w:hAnsi="Times New Roman" w:cs="Times New Roman"/>
          <w:sz w:val="28"/>
          <w:szCs w:val="28"/>
        </w:rPr>
        <w:t>організовує і координує роботу працівників, залучених до роботи в ЦОП;</w:t>
      </w:r>
    </w:p>
    <w:p w:rsidR="00287B7E" w:rsidRPr="0032492C" w:rsidRDefault="00287B7E" w:rsidP="00287B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2C">
        <w:rPr>
          <w:rFonts w:ascii="Times New Roman" w:eastAsia="Times New Roman" w:hAnsi="Times New Roman" w:cs="Times New Roman"/>
          <w:sz w:val="28"/>
          <w:szCs w:val="28"/>
        </w:rPr>
        <w:t xml:space="preserve">забезпечує оперативне реагування на проблемні питання, що виникають під час роботи </w:t>
      </w:r>
      <w:r w:rsidR="00E77838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 xml:space="preserve">ЦОП, вживає заходи щодо вирішення таких питань та інформування про них координатора </w:t>
      </w:r>
      <w:r w:rsidR="00E77838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>ЦОП;</w:t>
      </w:r>
    </w:p>
    <w:p w:rsidR="00287B7E" w:rsidRPr="0032492C" w:rsidRDefault="00287B7E" w:rsidP="00287B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2C">
        <w:rPr>
          <w:rFonts w:ascii="Times New Roman" w:hAnsi="Times New Roman" w:cs="Times New Roman"/>
          <w:sz w:val="28"/>
          <w:szCs w:val="28"/>
        </w:rPr>
        <w:t xml:space="preserve">надає координатору </w:t>
      </w:r>
      <w:r w:rsidR="00E77838">
        <w:rPr>
          <w:rFonts w:ascii="Times New Roman" w:hAnsi="Times New Roman" w:cs="Times New Roman"/>
          <w:sz w:val="28"/>
          <w:szCs w:val="28"/>
        </w:rPr>
        <w:t xml:space="preserve">мобільного </w:t>
      </w:r>
      <w:r w:rsidRPr="0032492C">
        <w:rPr>
          <w:rFonts w:ascii="Times New Roman" w:hAnsi="Times New Roman" w:cs="Times New Roman"/>
          <w:sz w:val="28"/>
          <w:szCs w:val="28"/>
        </w:rPr>
        <w:t xml:space="preserve">ЦОП пропозиції щодо залучення (за потреби) додаткової кількості працівників для роботи в </w:t>
      </w:r>
      <w:r w:rsidR="00E77838">
        <w:rPr>
          <w:rFonts w:ascii="Times New Roman" w:hAnsi="Times New Roman" w:cs="Times New Roman"/>
          <w:sz w:val="28"/>
          <w:szCs w:val="28"/>
        </w:rPr>
        <w:t xml:space="preserve">мобільному </w:t>
      </w:r>
      <w:r w:rsidRPr="0032492C">
        <w:rPr>
          <w:rFonts w:ascii="Times New Roman" w:hAnsi="Times New Roman" w:cs="Times New Roman"/>
          <w:sz w:val="28"/>
          <w:szCs w:val="28"/>
        </w:rPr>
        <w:t>ЦОП</w:t>
      </w:r>
      <w:r w:rsidR="00A23D6D">
        <w:rPr>
          <w:rFonts w:ascii="Times New Roman" w:hAnsi="Times New Roman" w:cs="Times New Roman"/>
          <w:sz w:val="28"/>
          <w:szCs w:val="28"/>
        </w:rPr>
        <w:t>.</w:t>
      </w:r>
    </w:p>
    <w:p w:rsidR="00A23D6D" w:rsidRPr="00272685" w:rsidRDefault="00A23D6D" w:rsidP="00A23D6D">
      <w:pPr>
        <w:tabs>
          <w:tab w:val="left" w:pos="1800"/>
          <w:tab w:val="left" w:pos="21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Модератори </w:t>
      </w:r>
      <w:r w:rsidR="00E77838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>ЦОП – працівники підрозділу податкових сервісів, ДПІ, підрозділів ДПІ, на яких наказом начальника ГУ ДПС покладено відповідні обов’язки.</w:t>
      </w:r>
    </w:p>
    <w:p w:rsidR="00A23D6D" w:rsidRPr="00272685" w:rsidRDefault="00A23D6D" w:rsidP="00A23D6D">
      <w:pPr>
        <w:tabs>
          <w:tab w:val="left" w:pos="1800"/>
          <w:tab w:val="left" w:pos="21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Модератори </w:t>
      </w:r>
      <w:r w:rsidR="00E77838">
        <w:rPr>
          <w:rFonts w:ascii="Times New Roman" w:eastAsia="Times New Roman" w:hAnsi="Times New Roman" w:cs="Times New Roman"/>
          <w:sz w:val="28"/>
          <w:szCs w:val="28"/>
        </w:rPr>
        <w:t>мобільного</w:t>
      </w:r>
      <w:r w:rsidR="00E77838" w:rsidRPr="00272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ЦОП відповідають за ситуацію в </w:t>
      </w:r>
      <w:r w:rsidR="00E77838">
        <w:rPr>
          <w:rFonts w:ascii="Times New Roman" w:hAnsi="Times New Roman" w:cs="Times New Roman"/>
          <w:sz w:val="28"/>
          <w:szCs w:val="28"/>
        </w:rPr>
        <w:t>мобільному</w:t>
      </w:r>
      <w:r w:rsidR="00E77838" w:rsidRPr="00272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ЦОП, надання допомоги відвідувачам безпосередньо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 ЦОП.</w:t>
      </w:r>
    </w:p>
    <w:p w:rsidR="00A23D6D" w:rsidRPr="00272685" w:rsidRDefault="00A23D6D" w:rsidP="00A23D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Модератор </w:t>
      </w:r>
      <w:r w:rsidR="00C93AA7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ЦОП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>забезпечує:</w:t>
      </w:r>
    </w:p>
    <w:p w:rsidR="00E77838" w:rsidRPr="006753B8" w:rsidRDefault="00E77838" w:rsidP="00E778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контроль за ситуацією в </w:t>
      </w:r>
      <w:r w:rsidRPr="006753B8">
        <w:rPr>
          <w:rFonts w:ascii="Times New Roman" w:hAnsi="Times New Roman" w:cs="Times New Roman"/>
          <w:sz w:val="28"/>
          <w:szCs w:val="28"/>
        </w:rPr>
        <w:t>мобільному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 ЦОП (вжиття заходів щодо запобігання та ліквідації конфліктних ситуацій, здійснення контролю за порядком </w:t>
      </w:r>
      <w:r w:rsidR="00C93AA7" w:rsidRPr="006753B8">
        <w:rPr>
          <w:rFonts w:ascii="Times New Roman" w:eastAsia="Times New Roman" w:hAnsi="Times New Roman" w:cs="Times New Roman"/>
          <w:sz w:val="28"/>
          <w:szCs w:val="28"/>
        </w:rPr>
        <w:t>в мобільному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 ЦОП тощо); </w:t>
      </w:r>
    </w:p>
    <w:p w:rsidR="00E77838" w:rsidRPr="006753B8" w:rsidRDefault="00E77838" w:rsidP="00E778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суб’єктам звернень інформації щодо надання адміністративних послуг, роботи електронних сервісів ДПС і ЦОП;</w:t>
      </w:r>
    </w:p>
    <w:p w:rsidR="00E77838" w:rsidRPr="006753B8" w:rsidRDefault="00E77838" w:rsidP="00E778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допомоги відвідувачам у користуванні місцями для платників;</w:t>
      </w:r>
    </w:p>
    <w:p w:rsidR="00E77838" w:rsidRPr="006753B8" w:rsidRDefault="00E77838" w:rsidP="00E778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оперативне інформування керівника підрозділу податкових сервісів та координатора </w:t>
      </w:r>
      <w:r w:rsidR="00C93AA7" w:rsidRPr="006753B8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>ЦОП про поточну ситуацію в ЦОП.</w:t>
      </w:r>
    </w:p>
    <w:p w:rsidR="003D7AA9" w:rsidRPr="006753B8" w:rsidRDefault="007A3426" w:rsidP="005F7294">
      <w:pPr>
        <w:pStyle w:val="20"/>
        <w:shd w:val="clear" w:color="auto" w:fill="auto"/>
        <w:spacing w:before="0"/>
        <w:ind w:firstLine="600"/>
        <w:rPr>
          <w:color w:val="auto"/>
        </w:rPr>
      </w:pPr>
      <w:r w:rsidRPr="006753B8">
        <w:rPr>
          <w:color w:val="auto"/>
        </w:rPr>
        <w:t>К</w:t>
      </w:r>
      <w:r w:rsidR="00A05750" w:rsidRPr="006753B8">
        <w:rPr>
          <w:color w:val="auto"/>
        </w:rPr>
        <w:t xml:space="preserve">оординацію роботи працівників, залучених до роботи у мобільному ЦОП відповідає модератор мобільного ЦОП, який є посадовою особою ДПІ </w:t>
      </w:r>
      <w:r w:rsidR="00A05750" w:rsidRPr="006753B8">
        <w:rPr>
          <w:color w:val="auto"/>
          <w:lang w:val="ru-RU" w:eastAsia="ru-RU" w:bidi="ru-RU"/>
        </w:rPr>
        <w:t xml:space="preserve">ГУ </w:t>
      </w:r>
      <w:r w:rsidR="00A05750" w:rsidRPr="006753B8">
        <w:rPr>
          <w:color w:val="auto"/>
        </w:rPr>
        <w:t>ДПС, на території якої знаходиться об’єкт.</w:t>
      </w:r>
    </w:p>
    <w:p w:rsidR="008646E3" w:rsidRPr="006753B8" w:rsidRDefault="008646E3" w:rsidP="008646E3">
      <w:pPr>
        <w:pStyle w:val="20"/>
        <w:shd w:val="clear" w:color="auto" w:fill="auto"/>
        <w:spacing w:before="0"/>
        <w:ind w:firstLine="600"/>
      </w:pPr>
    </w:p>
    <w:p w:rsidR="003D7AA9" w:rsidRPr="006753B8" w:rsidRDefault="00295B86" w:rsidP="00295B86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598"/>
        </w:tabs>
        <w:spacing w:after="311"/>
        <w:jc w:val="center"/>
      </w:pPr>
      <w:bookmarkStart w:id="7" w:name="bookmark3"/>
      <w:r w:rsidRPr="006753B8">
        <w:t>.</w:t>
      </w:r>
      <w:r w:rsidR="008646E3" w:rsidRPr="006753B8">
        <w:t xml:space="preserve"> </w:t>
      </w:r>
      <w:r w:rsidR="00A05750" w:rsidRPr="006753B8">
        <w:t xml:space="preserve">Структурні підрозділи, які залучаються до роботи </w:t>
      </w:r>
      <w:r w:rsidR="0089793E" w:rsidRPr="006753B8">
        <w:t>в</w:t>
      </w:r>
      <w:r w:rsidR="00A05750" w:rsidRPr="006753B8">
        <w:t xml:space="preserve"> мобільному ЦОП</w:t>
      </w:r>
      <w:bookmarkEnd w:id="7"/>
    </w:p>
    <w:p w:rsidR="001F62BB" w:rsidRPr="006753B8" w:rsidRDefault="0089793E" w:rsidP="001F62BB">
      <w:pPr>
        <w:pStyle w:val="20"/>
        <w:shd w:val="clear" w:color="auto" w:fill="auto"/>
        <w:spacing w:before="0"/>
        <w:ind w:firstLine="600"/>
      </w:pPr>
      <w:r w:rsidRPr="006753B8">
        <w:t xml:space="preserve">До роботи в мобільному ЦОП постійно </w:t>
      </w:r>
      <w:r w:rsidR="001F62BB" w:rsidRPr="006753B8">
        <w:t xml:space="preserve">залучаються працівники </w:t>
      </w:r>
      <w:r w:rsidR="001F62BB" w:rsidRPr="006753B8">
        <w:lastRenderedPageBreak/>
        <w:t>структурних підрозділів:</w:t>
      </w:r>
    </w:p>
    <w:p w:rsidR="0086118D" w:rsidRPr="006753B8" w:rsidRDefault="0086118D" w:rsidP="0086118D">
      <w:pPr>
        <w:pStyle w:val="20"/>
        <w:shd w:val="clear" w:color="auto" w:fill="auto"/>
        <w:spacing w:before="0"/>
        <w:ind w:firstLine="600"/>
      </w:pPr>
      <w:r w:rsidRPr="006753B8">
        <w:t>державних податкових інспекцій;</w:t>
      </w:r>
    </w:p>
    <w:p w:rsidR="001F62BB" w:rsidRPr="006753B8" w:rsidRDefault="001F62BB" w:rsidP="0086118D">
      <w:pPr>
        <w:tabs>
          <w:tab w:val="left" w:pos="36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податкових сервісів;</w:t>
      </w:r>
    </w:p>
    <w:p w:rsidR="001F62BB" w:rsidRPr="006753B8" w:rsidRDefault="001F62BB" w:rsidP="0086118D">
      <w:pPr>
        <w:tabs>
          <w:tab w:val="left" w:pos="1260"/>
        </w:tabs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>контролю за підакцизними товарами;</w:t>
      </w:r>
    </w:p>
    <w:p w:rsidR="001F62BB" w:rsidRPr="006753B8" w:rsidRDefault="001F62BB" w:rsidP="0086118D">
      <w:pPr>
        <w:tabs>
          <w:tab w:val="left" w:pos="36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організації роботи; </w:t>
      </w:r>
    </w:p>
    <w:p w:rsidR="001F62BB" w:rsidRPr="006753B8" w:rsidRDefault="001F62BB" w:rsidP="0086118D">
      <w:pPr>
        <w:tabs>
          <w:tab w:val="left" w:pos="126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інформаційних технологій та інші. </w:t>
      </w:r>
    </w:p>
    <w:p w:rsidR="0088772C" w:rsidRPr="006753B8" w:rsidRDefault="0088772C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BC757E" w:rsidRPr="006753B8" w:rsidRDefault="00BC757E" w:rsidP="00BC757E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 xml:space="preserve">2.3. Адміністративні послуги, за отриманням яких </w:t>
      </w:r>
    </w:p>
    <w:p w:rsidR="00BC757E" w:rsidRPr="006753B8" w:rsidRDefault="00BC757E" w:rsidP="00BC757E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>платники можуть звернутися до мобільного ЦОП</w:t>
      </w:r>
    </w:p>
    <w:p w:rsidR="00BC757E" w:rsidRPr="006753B8" w:rsidRDefault="00BC757E" w:rsidP="00BC757E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картки платника податків, внесення до паспорта громадянина України (у формі книжечки) даних про реєстраційний номер облікової картки платника податків з Державного реєстру фізичних осіб – платників податків.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до паспорта громадянина України (у формі книжечки) відмітки про наявність права здійснювати будь-які платежі за серією та номером паспорта.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відомостей з Державного реєстру фізичних осіб – платників податків про джерела та суми нарахованого доходу, нарахованого (перерахованого) податку та військового збору.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реєстратора розрахункових операцій.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книг обліку розрахункових операцій.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розрахункових книжок.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платника податку на додану вартість.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реєстру платників податку на додану вартість.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подану декларацію про майновий стан і доходи (податкову декларацію).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сплату податкових зобов’язань платником податку – резидентом, який виїжджає за кордон на постійне місце проживання, та про відсутність податкових зобов’язань.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доходи.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сплачений нерезидентом в Україні податок на прибуток (доходи).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Підтвердження статусу податкового резидента України.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платника єдиного податку.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реєстру платників єдиного податку.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у реєстрі платників єдиного податку.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Відмова від застосування спрощеної системи оподаткування.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Включення неприбуткового підприємства (установи, організації) до Реєстру неприбуткових установ та організацій.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у Реєстрі неприбуткових установ та організацій.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Реєстру неприбуткових установ та організацій.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Перехід юридичної особи на оподаткування як резидента Дія Сіті – платника податку на особливих умовах.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Відмова юридичної особи від оподаткування як резидента Дія Сіті – платника податку на особливих умовах.</w:t>
      </w:r>
    </w:p>
    <w:p w:rsidR="009E1794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відсутність заборгованості з платежів, контроль за справлянням яких покладено на контролюючі органи.</w:t>
      </w:r>
    </w:p>
    <w:p w:rsidR="00601E83" w:rsidRPr="006753B8" w:rsidRDefault="00FE336D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26F">
        <w:rPr>
          <w:rFonts w:ascii="Times New Roman" w:hAnsi="Times New Roman" w:cs="Times New Roman"/>
          <w:sz w:val="28"/>
          <w:szCs w:val="28"/>
        </w:rPr>
        <w:t>Надання витягу з інформаційно-комунікаційної системи ДПС про стан розрахунків платника за податками, зборами, платежами та єдиним внеском на загальнообов’язкове державне соціальне страхування, контроль за справлянням яких покладено на ДПС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спиртом етиловим.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спиртовими дистилятами.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алкогольними напоями.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сидром та перрі (без  додавання спирту).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тютюновими виробами.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рідинами,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пальним за наявності місць оптової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пальним за відсутності місць оптової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алкогольними напоями.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сидром та перрі (без  додавання спирту).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тютюновими виробами.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рідинами,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зберігання пального.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зберігання пального виключно для потреб власного споживання та/або промислової переробки.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в Єдиному реєстрі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в Єдиному реєстрі ліцензіатів та місць обігу пального.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Єдиного реєстру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Єдиного реєстру ліцензіатів та місць обігу пального.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спиртом етиловим.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спиртовими дистилятами.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алкогольними напоями.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сидром та перрі (без додавання спирту).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тютюновими виробами.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рідинами,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пальним за наявності місць оптової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пальним за відсутності місць оптової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алкогольними напоями.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сидром та перрі (без додавання спирту).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тютюновими виробами.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рідинами,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зберігання пального.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зберігання пального виключно для потреб власного споживання та/або промислової переробки.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місця зберігання спиртових дистилятів, алкогольних напоїв, тютюнової сировини, тютюнових виробів, рідин, що використовуються в електронних сигаретах, до Єдиного реєстру місць зберігання.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в Єдиному реєстрі місць зберігання.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Єдиного реєстру місць зберігання.</w:t>
      </w:r>
    </w:p>
    <w:p w:rsidR="00BC757E" w:rsidRPr="006753B8" w:rsidRDefault="00BC757E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BC757E" w:rsidRPr="006753B8" w:rsidRDefault="00BC757E" w:rsidP="00BC757E">
      <w:pPr>
        <w:keepNext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6753B8">
        <w:rPr>
          <w:rFonts w:ascii="Times New Roman" w:eastAsia="Calibri" w:hAnsi="Times New Roman" w:cs="Times New Roman"/>
          <w:b/>
          <w:sz w:val="28"/>
          <w:szCs w:val="20"/>
        </w:rPr>
        <w:t>2.4. Інші послуги та сервіси</w:t>
      </w:r>
    </w:p>
    <w:p w:rsidR="00BC757E" w:rsidRPr="006753B8" w:rsidRDefault="00BC757E" w:rsidP="00BC757E">
      <w:pPr>
        <w:keepNext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1. Приймання кореспонденції щодо отримання адміністративних послуг.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>2. Приймання податкової та іншої звітності.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>3. </w:t>
      </w:r>
      <w:r w:rsidR="007A3426" w:rsidRPr="006753B8">
        <w:rPr>
          <w:rFonts w:ascii="Times New Roman" w:eastAsia="Times New Roman" w:hAnsi="Times New Roman" w:cs="Times New Roman"/>
          <w:bCs/>
          <w:sz w:val="28"/>
          <w:szCs w:val="28"/>
        </w:rPr>
        <w:t>Прийняття документів щодо в</w:t>
      </w: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>зяття на облік платників податків, платників єдиного внеску, об’єктів оподаткування та об’єктів, пов’язаних з оподаткуванням.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 xml:space="preserve">4. Видача довідки про зміну 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реєстраційного номера облікової картки платника податків.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7A3426" w:rsidRPr="006753B8">
        <w:rPr>
          <w:rFonts w:ascii="Times New Roman" w:eastAsia="Times New Roman" w:hAnsi="Times New Roman" w:cs="Times New Roman"/>
          <w:bCs/>
          <w:sz w:val="28"/>
          <w:szCs w:val="28"/>
        </w:rPr>
        <w:t>Прийняття документів щодо в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>несення змін і доповнень до Єдиного банку даних юридичних осіб та Реєстру самозайнятих осіб.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6. Проведення звірки за письмовою заявою платників податку на майно з фізичних осіб (податку на нерухоме майно, відмінне від земельної ділянки, транспортного податку та плати за землю (у т. ч. за заявою для застосування відповідної пільги)).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hAnsi="Times New Roman" w:cs="Times New Roman"/>
          <w:sz w:val="28"/>
          <w:szCs w:val="28"/>
        </w:rPr>
        <w:t>7. </w:t>
      </w:r>
      <w:r w:rsidR="007A3426" w:rsidRPr="006753B8">
        <w:rPr>
          <w:rFonts w:ascii="Times New Roman" w:eastAsia="Times New Roman" w:hAnsi="Times New Roman" w:cs="Times New Roman"/>
          <w:bCs/>
          <w:sz w:val="28"/>
          <w:szCs w:val="28"/>
        </w:rPr>
        <w:t>Прийняття документів щодо п</w:t>
      </w:r>
      <w:r w:rsidRPr="006753B8">
        <w:rPr>
          <w:rFonts w:ascii="Times New Roman" w:hAnsi="Times New Roman" w:cs="Times New Roman"/>
          <w:sz w:val="28"/>
          <w:szCs w:val="28"/>
        </w:rPr>
        <w:t>огодження довідок-розрахунків, наданих платниками єдиного внеску, для видачі (перерахування) коштів для виплати заробітної плати надавачем платіжних послуг.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8. Надання консультацій із питань: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8.1. електронних сервісів;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8.2. податкового законодавства, законодавства з питань сплати єдиного внеску на загальнообов’язкове державне соціальне страхування та іншого законодавства, контроль за дотриманням якого покладено на органи ДПС (із  використанням </w:t>
      </w:r>
      <w:r w:rsidRPr="006753B8">
        <w:rPr>
          <w:rFonts w:ascii="Times New Roman" w:eastAsia="Times New Roman" w:hAnsi="Times New Roman"/>
          <w:sz w:val="28"/>
          <w:szCs w:val="28"/>
        </w:rPr>
        <w:t>Загальнодоступного інформаційно-довідкового ресурсу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757E" w:rsidRPr="006753B8" w:rsidRDefault="00BC757E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BE4C9B" w:rsidRPr="006753B8" w:rsidRDefault="00BE4C9B" w:rsidP="00BE4C9B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>2.5. Супутні послуги</w:t>
      </w:r>
    </w:p>
    <w:p w:rsidR="00BE4C9B" w:rsidRPr="006753B8" w:rsidRDefault="00BE4C9B" w:rsidP="00BE4C9B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C9B" w:rsidRPr="006753B8" w:rsidRDefault="00BE4C9B" w:rsidP="00BE4C9B">
      <w:pPr>
        <w:tabs>
          <w:tab w:val="left" w:pos="12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Забороняється відносити до супутніх послуг надання консультацій та інформації, пов’язаних з наданням адміністративних послуг, продаж бланків заяв та інших документів, необхідних для звернення щодо надання адміністративних послуг, а також надання допомоги в їх заповненні, формуванні пакета документів.</w:t>
      </w:r>
    </w:p>
    <w:p w:rsidR="00BE4C9B" w:rsidRPr="006753B8" w:rsidRDefault="00BE4C9B" w:rsidP="00BE4C9B">
      <w:pPr>
        <w:tabs>
          <w:tab w:val="left" w:pos="12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платних супутніх послуг органом ДПС забороняється.</w:t>
      </w:r>
    </w:p>
    <w:p w:rsidR="00BE4C9B" w:rsidRPr="006753B8" w:rsidRDefault="00BE4C9B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  <w:rPr>
          <w:lang w:val="ru-RU"/>
        </w:rPr>
      </w:pPr>
    </w:p>
    <w:p w:rsidR="00D769D2" w:rsidRPr="006753B8" w:rsidRDefault="00D769D2" w:rsidP="00D769D2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>3. Вимоги до працівників, залучених до роботи в мобільному ЦОП</w:t>
      </w:r>
    </w:p>
    <w:p w:rsidR="00D769D2" w:rsidRPr="006753B8" w:rsidRDefault="00D769D2" w:rsidP="00D769D2">
      <w:pPr>
        <w:keepNext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69D2" w:rsidRPr="006753B8" w:rsidRDefault="00D769D2" w:rsidP="00D769D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53B8">
        <w:rPr>
          <w:rFonts w:ascii="Times New Roman" w:eastAsia="Times New Roman" w:hAnsi="Times New Roman" w:cs="Times New Roman"/>
          <w:sz w:val="28"/>
        </w:rPr>
        <w:t>Працівники, які залучаються до роботи в мобільному ЦОП, у своїй діяльності керуються Конституцією та законами України, 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наказами Мінфіну з питань, що належать до компетенції ДПС, наказами (розпорядженнями) ДПС та ГУ ДПС, цим положенням, положеннями про відповідні підрозділи, посадовими інструкціями.</w:t>
      </w:r>
    </w:p>
    <w:p w:rsidR="00D769D2" w:rsidRPr="006753B8" w:rsidRDefault="00D769D2" w:rsidP="00D769D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53B8">
        <w:rPr>
          <w:rFonts w:ascii="Times New Roman" w:eastAsia="Times New Roman" w:hAnsi="Times New Roman" w:cs="Times New Roman"/>
          <w:sz w:val="28"/>
        </w:rPr>
        <w:t xml:space="preserve">Працівники, залучені до роботи в мобільному ЦОП, повинні дотримуватися ділового стилю в одязі та носити відповідні персональні бейджі. </w:t>
      </w:r>
    </w:p>
    <w:p w:rsidR="00D769D2" w:rsidRPr="006753B8" w:rsidRDefault="00D769D2" w:rsidP="00D769D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53B8">
        <w:rPr>
          <w:rFonts w:ascii="Times New Roman" w:eastAsia="Times New Roman" w:hAnsi="Times New Roman" w:cs="Times New Roman"/>
          <w:sz w:val="28"/>
        </w:rPr>
        <w:t xml:space="preserve">Працівники, залучені до роботи в мобільному ЦОП, повинні бути висококваліфікованими спеціалістами, комунікабельними, доброзичливими, толерантними, принциповими та дисциплінованими в роботі, вміти працювати в команді та дотримуватися правил ділового етикету. </w:t>
      </w:r>
    </w:p>
    <w:p w:rsidR="00D769D2" w:rsidRPr="006753B8" w:rsidRDefault="00D769D2" w:rsidP="00D769D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9D2" w:rsidRPr="006753B8" w:rsidRDefault="00D769D2" w:rsidP="00D769D2">
      <w:pPr>
        <w:keepNext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Навчання працівників, залучених до роботи </w:t>
      </w:r>
      <w:r w:rsidR="0030600F" w:rsidRPr="006753B8">
        <w:rPr>
          <w:rFonts w:ascii="Times New Roman" w:eastAsia="Times New Roman" w:hAnsi="Times New Roman" w:cs="Times New Roman"/>
          <w:b/>
          <w:sz w:val="28"/>
          <w:szCs w:val="28"/>
        </w:rPr>
        <w:t>в мобільному</w:t>
      </w:r>
      <w:r w:rsidRPr="00675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ЦОП</w:t>
      </w:r>
    </w:p>
    <w:p w:rsidR="00D769D2" w:rsidRPr="006753B8" w:rsidRDefault="00D769D2" w:rsidP="00D769D2">
      <w:pPr>
        <w:keepNext/>
        <w:tabs>
          <w:tab w:val="left" w:pos="360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69D2" w:rsidRPr="006753B8" w:rsidRDefault="00D769D2" w:rsidP="00D769D2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Навчання працівників, залучених до роботи в </w:t>
      </w:r>
      <w:r w:rsidRPr="006753B8">
        <w:rPr>
          <w:rFonts w:ascii="Times New Roman" w:eastAsia="Times New Roman" w:hAnsi="Times New Roman" w:cs="Times New Roman"/>
          <w:sz w:val="28"/>
        </w:rPr>
        <w:t>мобільному</w:t>
      </w: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 xml:space="preserve"> ЦОП, відповідні підрозділи проводять щокварталу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 або у зв’язку зі змінами у порядку надання послуг (у тому числі зі змінами вимог чинного законодавства України). Таке навчання проводиться у формі семінарів, вебінарів, zoom-конференцій за участі працівників ГУ ДПС та/або за участі фахівців ДПС. </w:t>
      </w:r>
    </w:p>
    <w:p w:rsidR="00D769D2" w:rsidRPr="006753B8" w:rsidRDefault="00D769D2" w:rsidP="00D769D2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9D2" w:rsidRPr="006753B8" w:rsidRDefault="00D769D2" w:rsidP="00D769D2">
      <w:pPr>
        <w:keepNext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>5. Відповідальність</w:t>
      </w:r>
    </w:p>
    <w:p w:rsidR="00D769D2" w:rsidRPr="006753B8" w:rsidRDefault="00D769D2" w:rsidP="00D769D2">
      <w:pPr>
        <w:keepNext/>
        <w:tabs>
          <w:tab w:val="left" w:pos="3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600F" w:rsidRPr="006753B8" w:rsidRDefault="0030600F" w:rsidP="0030600F">
      <w:pPr>
        <w:pStyle w:val="20"/>
        <w:shd w:val="clear" w:color="auto" w:fill="auto"/>
        <w:spacing w:before="0" w:line="240" w:lineRule="auto"/>
        <w:ind w:firstLine="600"/>
      </w:pPr>
      <w:r w:rsidRPr="006753B8">
        <w:t>За несвоєчасне та неналежне надання послуг у мобільному ЦОП працівники, залучені до роботи у мобільному ЦОП, керівник підрозділу, відповідального за роботу мобільного ЦОП, координатор роботи мобільного ЦОП у межах повноважень несуть відповідальність, передбачену законодавством.</w:t>
      </w:r>
    </w:p>
    <w:p w:rsidR="00D769D2" w:rsidRPr="006753B8" w:rsidRDefault="00D769D2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D769D2" w:rsidRPr="006753B8" w:rsidRDefault="00D769D2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D769D2" w:rsidRPr="006753B8" w:rsidRDefault="00D769D2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30600F" w:rsidRPr="006753B8" w:rsidRDefault="0030600F" w:rsidP="0030600F">
      <w:pPr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управління </w:t>
      </w:r>
    </w:p>
    <w:p w:rsidR="0030600F" w:rsidRPr="0030600F" w:rsidRDefault="0030600F" w:rsidP="0030600F">
      <w:pPr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податкових сервісів                                                           Тетяна ЛИТВИНЕНКО</w:t>
      </w:r>
    </w:p>
    <w:p w:rsidR="00562E41" w:rsidRPr="00562E41" w:rsidRDefault="00562E41">
      <w:pPr>
        <w:pStyle w:val="20"/>
        <w:shd w:val="clear" w:color="auto" w:fill="auto"/>
        <w:spacing w:before="0" w:after="329"/>
        <w:ind w:firstLine="600"/>
      </w:pPr>
    </w:p>
    <w:sectPr w:rsidR="00562E41" w:rsidRPr="00562E41" w:rsidSect="001F5768">
      <w:headerReference w:type="default" r:id="rId7"/>
      <w:pgSz w:w="11900" w:h="16840"/>
      <w:pgMar w:top="1134" w:right="560" w:bottom="1134" w:left="1701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FD" w:rsidRDefault="008F3AFD" w:rsidP="003D7AA9">
      <w:r>
        <w:separator/>
      </w:r>
    </w:p>
  </w:endnote>
  <w:endnote w:type="continuationSeparator" w:id="0">
    <w:p w:rsidR="008F3AFD" w:rsidRDefault="008F3AFD" w:rsidP="003D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FD" w:rsidRDefault="008F3AFD"/>
  </w:footnote>
  <w:footnote w:type="continuationSeparator" w:id="0">
    <w:p w:rsidR="008F3AFD" w:rsidRDefault="008F3A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3663"/>
      <w:docPartObj>
        <w:docPartGallery w:val="Page Numbers (Top of Page)"/>
        <w:docPartUnique/>
      </w:docPartObj>
    </w:sdtPr>
    <w:sdtEndPr/>
    <w:sdtContent>
      <w:p w:rsidR="008F3AFD" w:rsidRDefault="003D4A6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D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AFD" w:rsidRDefault="008F3AF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0E5"/>
    <w:multiLevelType w:val="multilevel"/>
    <w:tmpl w:val="40601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C3D39"/>
    <w:multiLevelType w:val="multilevel"/>
    <w:tmpl w:val="C42C6F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C595C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93421"/>
    <w:multiLevelType w:val="hybridMultilevel"/>
    <w:tmpl w:val="92240FE0"/>
    <w:lvl w:ilvl="0" w:tplc="905ED1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6A50"/>
    <w:multiLevelType w:val="hybridMultilevel"/>
    <w:tmpl w:val="953A6A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C48F4"/>
    <w:multiLevelType w:val="multilevel"/>
    <w:tmpl w:val="E6F83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F11F55"/>
    <w:multiLevelType w:val="multilevel"/>
    <w:tmpl w:val="737CB9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C3003"/>
    <w:multiLevelType w:val="multilevel"/>
    <w:tmpl w:val="281CFD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7B071BB"/>
    <w:multiLevelType w:val="multilevel"/>
    <w:tmpl w:val="B70CB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7AA9"/>
    <w:rsid w:val="00033D25"/>
    <w:rsid w:val="000A08C6"/>
    <w:rsid w:val="000B2656"/>
    <w:rsid w:val="000D0AB0"/>
    <w:rsid w:val="000D6B18"/>
    <w:rsid w:val="000E4490"/>
    <w:rsid w:val="000E5B6A"/>
    <w:rsid w:val="00136929"/>
    <w:rsid w:val="00151971"/>
    <w:rsid w:val="001A1136"/>
    <w:rsid w:val="001E3938"/>
    <w:rsid w:val="001F5768"/>
    <w:rsid w:val="001F62BB"/>
    <w:rsid w:val="00287B7E"/>
    <w:rsid w:val="00292431"/>
    <w:rsid w:val="00295B86"/>
    <w:rsid w:val="002C6AE8"/>
    <w:rsid w:val="002F6AF5"/>
    <w:rsid w:val="003034BD"/>
    <w:rsid w:val="003042B9"/>
    <w:rsid w:val="0030578D"/>
    <w:rsid w:val="0030600F"/>
    <w:rsid w:val="0035708F"/>
    <w:rsid w:val="00367D0F"/>
    <w:rsid w:val="0038664A"/>
    <w:rsid w:val="003A7B9F"/>
    <w:rsid w:val="003D4A62"/>
    <w:rsid w:val="003D7AA9"/>
    <w:rsid w:val="0040364B"/>
    <w:rsid w:val="00413B99"/>
    <w:rsid w:val="004A0D06"/>
    <w:rsid w:val="004C035B"/>
    <w:rsid w:val="004D41FB"/>
    <w:rsid w:val="005218CE"/>
    <w:rsid w:val="00532117"/>
    <w:rsid w:val="00533603"/>
    <w:rsid w:val="00543A88"/>
    <w:rsid w:val="00562E41"/>
    <w:rsid w:val="005B284B"/>
    <w:rsid w:val="005C5721"/>
    <w:rsid w:val="005E16C2"/>
    <w:rsid w:val="005E459C"/>
    <w:rsid w:val="005F7294"/>
    <w:rsid w:val="00601E83"/>
    <w:rsid w:val="00604DD1"/>
    <w:rsid w:val="006667BF"/>
    <w:rsid w:val="00671456"/>
    <w:rsid w:val="00671E4E"/>
    <w:rsid w:val="006753B8"/>
    <w:rsid w:val="006D642C"/>
    <w:rsid w:val="007009E7"/>
    <w:rsid w:val="00703424"/>
    <w:rsid w:val="00733FC0"/>
    <w:rsid w:val="007A0297"/>
    <w:rsid w:val="007A3426"/>
    <w:rsid w:val="007E5AB8"/>
    <w:rsid w:val="007F3B5F"/>
    <w:rsid w:val="0082540B"/>
    <w:rsid w:val="00834EE6"/>
    <w:rsid w:val="00844DDA"/>
    <w:rsid w:val="00857DD5"/>
    <w:rsid w:val="0086118D"/>
    <w:rsid w:val="008646E3"/>
    <w:rsid w:val="0086550A"/>
    <w:rsid w:val="0088772C"/>
    <w:rsid w:val="0089793E"/>
    <w:rsid w:val="008B39E6"/>
    <w:rsid w:val="008C44DE"/>
    <w:rsid w:val="008F3AFD"/>
    <w:rsid w:val="009011CD"/>
    <w:rsid w:val="00937BF7"/>
    <w:rsid w:val="00952866"/>
    <w:rsid w:val="009777FB"/>
    <w:rsid w:val="00981B05"/>
    <w:rsid w:val="009B4A0C"/>
    <w:rsid w:val="009D1BF2"/>
    <w:rsid w:val="009E1794"/>
    <w:rsid w:val="009E7590"/>
    <w:rsid w:val="00A05750"/>
    <w:rsid w:val="00A23D6D"/>
    <w:rsid w:val="00A32D0C"/>
    <w:rsid w:val="00A420EA"/>
    <w:rsid w:val="00AF3D12"/>
    <w:rsid w:val="00B32615"/>
    <w:rsid w:val="00B54386"/>
    <w:rsid w:val="00B7246F"/>
    <w:rsid w:val="00BB6E20"/>
    <w:rsid w:val="00BC757E"/>
    <w:rsid w:val="00BE4C9B"/>
    <w:rsid w:val="00C82973"/>
    <w:rsid w:val="00C93AA7"/>
    <w:rsid w:val="00D020D1"/>
    <w:rsid w:val="00D57683"/>
    <w:rsid w:val="00D769D2"/>
    <w:rsid w:val="00D96F62"/>
    <w:rsid w:val="00DA31D9"/>
    <w:rsid w:val="00DF0D8D"/>
    <w:rsid w:val="00E34E4C"/>
    <w:rsid w:val="00E35A3F"/>
    <w:rsid w:val="00E74CB8"/>
    <w:rsid w:val="00E77838"/>
    <w:rsid w:val="00EB285C"/>
    <w:rsid w:val="00EC3709"/>
    <w:rsid w:val="00EC72FB"/>
    <w:rsid w:val="00ED2C55"/>
    <w:rsid w:val="00EF62B3"/>
    <w:rsid w:val="00F00D54"/>
    <w:rsid w:val="00F57E1B"/>
    <w:rsid w:val="00F72FA2"/>
    <w:rsid w:val="00F806C1"/>
    <w:rsid w:val="00FA4BB5"/>
    <w:rsid w:val="00FE0999"/>
    <w:rsid w:val="00FE336D"/>
    <w:rsid w:val="00FF0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DCC58BB"/>
  <w15:docId w15:val="{7DAE3E4C-2553-4936-838C-181A262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7A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sid w:val="003D7AA9"/>
    <w:rPr>
      <w:rFonts w:ascii="Calibri" w:eastAsia="Calibri" w:hAnsi="Calibri" w:cs="Calibri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5Exact0">
    <w:name w:val="Основной текст (5) Exact"/>
    <w:basedOn w:val="5Exact"/>
    <w:rsid w:val="003D7AA9"/>
    <w:rPr>
      <w:rFonts w:ascii="Calibri" w:eastAsia="Calibri" w:hAnsi="Calibri" w:cs="Calibri"/>
      <w:b/>
      <w:bCs/>
      <w:i/>
      <w:iCs/>
      <w:smallCaps w:val="0"/>
      <w:strike w:val="0"/>
      <w:color w:val="464546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5FranklinGothicMedium13ptExact">
    <w:name w:val="Основной текст (5) + Franklin Gothic Medium;13 pt;Не полужирный;Не курсив Exact"/>
    <w:basedOn w:val="5Exact"/>
    <w:rsid w:val="003D7AA9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464546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546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3">
    <w:name w:val="Колонтитул_"/>
    <w:basedOn w:val="a0"/>
    <w:link w:val="a4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3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546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546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3Exact0">
    <w:name w:val="Основной текст (3) Exact"/>
    <w:basedOn w:val="3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54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C595C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5">
    <w:name w:val="Основной текст (5)"/>
    <w:basedOn w:val="a"/>
    <w:link w:val="5Exact"/>
    <w:rsid w:val="003D7AA9"/>
    <w:pPr>
      <w:shd w:val="clear" w:color="auto" w:fill="FFFFFF"/>
      <w:spacing w:line="488" w:lineRule="exact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rsid w:val="003D7AA9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rsid w:val="003D7AA9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D7AA9"/>
    <w:pPr>
      <w:shd w:val="clear" w:color="auto" w:fill="FFFFFF"/>
      <w:spacing w:before="278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3D7AA9"/>
    <w:pPr>
      <w:shd w:val="clear" w:color="auto" w:fill="FFFFFF"/>
      <w:spacing w:after="320" w:line="310" w:lineRule="exact"/>
      <w:ind w:hanging="2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D7AA9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3D7AA9"/>
    <w:pPr>
      <w:shd w:val="clear" w:color="auto" w:fill="FFFFFF"/>
      <w:spacing w:before="320"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724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246F"/>
    <w:rPr>
      <w:color w:val="000000"/>
    </w:rPr>
  </w:style>
  <w:style w:type="paragraph" w:styleId="a8">
    <w:name w:val="footer"/>
    <w:basedOn w:val="a"/>
    <w:link w:val="a9"/>
    <w:uiPriority w:val="99"/>
    <w:unhideWhenUsed/>
    <w:rsid w:val="00B724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246F"/>
    <w:rPr>
      <w:color w:val="000000"/>
    </w:rPr>
  </w:style>
  <w:style w:type="paragraph" w:customStyle="1" w:styleId="21">
    <w:name w:val="Основной текст (2)1"/>
    <w:basedOn w:val="a"/>
    <w:rsid w:val="001A1136"/>
    <w:pPr>
      <w:shd w:val="clear" w:color="auto" w:fill="FFFFFF"/>
      <w:spacing w:after="260" w:line="310" w:lineRule="exact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character" w:customStyle="1" w:styleId="22">
    <w:name w:val="Заголовок №2_"/>
    <w:basedOn w:val="a0"/>
    <w:link w:val="23"/>
    <w:rsid w:val="001A1136"/>
    <w:rPr>
      <w:b/>
      <w:bCs/>
      <w:sz w:val="38"/>
      <w:szCs w:val="38"/>
      <w:shd w:val="clear" w:color="auto" w:fill="FFFFFF"/>
    </w:rPr>
  </w:style>
  <w:style w:type="paragraph" w:customStyle="1" w:styleId="23">
    <w:name w:val="Заголовок №2"/>
    <w:basedOn w:val="a"/>
    <w:link w:val="22"/>
    <w:rsid w:val="001A1136"/>
    <w:pPr>
      <w:shd w:val="clear" w:color="auto" w:fill="FFFFFF"/>
      <w:spacing w:before="5360" w:after="6220" w:line="581" w:lineRule="exact"/>
      <w:jc w:val="center"/>
      <w:outlineLvl w:val="1"/>
    </w:pPr>
    <w:rPr>
      <w:b/>
      <w:bCs/>
      <w:color w:val="auto"/>
      <w:sz w:val="38"/>
      <w:szCs w:val="38"/>
    </w:rPr>
  </w:style>
  <w:style w:type="character" w:customStyle="1" w:styleId="32">
    <w:name w:val="Заголовок №3_"/>
    <w:basedOn w:val="a0"/>
    <w:link w:val="33"/>
    <w:rsid w:val="00562E41"/>
    <w:rPr>
      <w:b/>
      <w:bCs/>
      <w:sz w:val="28"/>
      <w:szCs w:val="28"/>
      <w:shd w:val="clear" w:color="auto" w:fill="FFFFFF"/>
      <w:lang w:bidi="ar-SA"/>
    </w:rPr>
  </w:style>
  <w:style w:type="paragraph" w:customStyle="1" w:styleId="33">
    <w:name w:val="Заголовок №3"/>
    <w:basedOn w:val="a"/>
    <w:link w:val="32"/>
    <w:rsid w:val="00562E41"/>
    <w:pPr>
      <w:shd w:val="clear" w:color="auto" w:fill="FFFFFF"/>
      <w:spacing w:line="317" w:lineRule="exact"/>
      <w:ind w:hanging="2260"/>
      <w:outlineLvl w:val="2"/>
    </w:pPr>
    <w:rPr>
      <w:b/>
      <w:bCs/>
      <w:color w:val="auto"/>
      <w:sz w:val="28"/>
      <w:szCs w:val="28"/>
      <w:lang w:bidi="ar-SA"/>
    </w:rPr>
  </w:style>
  <w:style w:type="character" w:customStyle="1" w:styleId="FontStyle26">
    <w:name w:val="Font Style26"/>
    <w:basedOn w:val="a0"/>
    <w:rsid w:val="00562E4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aa">
    <w:name w:val="Body Text"/>
    <w:basedOn w:val="a"/>
    <w:link w:val="ab"/>
    <w:rsid w:val="00562E41"/>
    <w:pPr>
      <w:shd w:val="clear" w:color="auto" w:fill="FFFFFF"/>
      <w:spacing w:line="240" w:lineRule="atLeast"/>
      <w:ind w:hanging="1060"/>
    </w:pPr>
    <w:rPr>
      <w:rFonts w:ascii="Times New Roman" w:eastAsia="Times New Roman" w:hAnsi="Times New Roman" w:cs="Times New Roman"/>
      <w:color w:val="auto"/>
      <w:spacing w:val="11"/>
      <w:sz w:val="20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562E41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  <w:lang w:bidi="ar-SA"/>
    </w:rPr>
  </w:style>
  <w:style w:type="character" w:customStyle="1" w:styleId="11">
    <w:name w:val="Основной текст Знак1"/>
    <w:basedOn w:val="a0"/>
    <w:rsid w:val="00562E41"/>
    <w:rPr>
      <w:rFonts w:ascii="Courier New" w:eastAsia="Courier New" w:hAnsi="Courier New" w:cs="Courier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3042B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A0D0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0D0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8</Pages>
  <Words>9240</Words>
  <Characters>5268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Оксана Леонідівна</dc:creator>
  <cp:lastModifiedBy>Самарчук Ірина Геннадіївна</cp:lastModifiedBy>
  <cp:revision>46</cp:revision>
  <cp:lastPrinted>2026-04-08T08:59:00Z</cp:lastPrinted>
  <dcterms:created xsi:type="dcterms:W3CDTF">2025-12-05T09:29:00Z</dcterms:created>
  <dcterms:modified xsi:type="dcterms:W3CDTF">2026-04-15T06:10:00Z</dcterms:modified>
</cp:coreProperties>
</file>