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21" w:rsidRPr="00F90590" w:rsidRDefault="002C1A21" w:rsidP="002C1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-12728</wp:posOffset>
            </wp:positionH>
            <wp:positionV relativeFrom="paragraph">
              <wp:posOffset>41825</wp:posOffset>
            </wp:positionV>
            <wp:extent cx="1739859" cy="896928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59" cy="89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1A21" w:rsidRPr="00F90590" w:rsidRDefault="002C1A21" w:rsidP="002C1A21">
      <w:pPr>
        <w:shd w:val="clear" w:color="auto" w:fill="FFFFFF"/>
        <w:spacing w:after="0" w:line="240" w:lineRule="auto"/>
        <w:ind w:left="2832" w:firstLine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Головне управління ДПС </w:t>
      </w:r>
    </w:p>
    <w:p w:rsidR="00D025FD" w:rsidRPr="00F90590" w:rsidRDefault="002C1A21" w:rsidP="002C1A21">
      <w:pPr>
        <w:shd w:val="clear" w:color="auto" w:fill="FFFFFF"/>
        <w:spacing w:after="0" w:line="240" w:lineRule="auto"/>
        <w:ind w:left="2832" w:firstLine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у Дніпропетровській області</w:t>
      </w:r>
    </w:p>
    <w:p w:rsidR="002C1A21" w:rsidRPr="00F90590" w:rsidRDefault="002C1A21" w:rsidP="00D025FD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</w:pPr>
    </w:p>
    <w:p w:rsidR="00F90590" w:rsidRDefault="00F90590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</w:p>
    <w:p w:rsidR="00BD1D7A" w:rsidRPr="00F90590" w:rsidRDefault="00D025FD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Питання, які найчастіше порушуються запитувачами </w:t>
      </w:r>
    </w:p>
    <w:p w:rsidR="002C1A21" w:rsidRPr="00F90590" w:rsidRDefault="00D025FD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у запитах на отримання публічної інформації</w:t>
      </w:r>
    </w:p>
    <w:p w:rsidR="002C1A21" w:rsidRPr="00F90590" w:rsidRDefault="002C1A21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за січень</w:t>
      </w:r>
      <w:r w:rsidR="00625F24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-</w:t>
      </w:r>
      <w:r w:rsidR="00625F24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лютий</w:t>
      </w:r>
      <w:r w:rsidR="00635A1F"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</w:t>
      </w: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202</w:t>
      </w:r>
      <w:r w:rsidR="00FA04BB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6</w:t>
      </w: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року</w:t>
      </w:r>
    </w:p>
    <w:p w:rsidR="00574FF2" w:rsidRPr="00574FF2" w:rsidRDefault="00625F24" w:rsidP="00574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574FF2"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яких умов </w:t>
      </w:r>
      <w:proofErr w:type="spellStart"/>
      <w:r w:rsidR="00574FF2" w:rsidRPr="00574FF2">
        <w:rPr>
          <w:rFonts w:ascii="Times New Roman" w:hAnsi="Times New Roman" w:cs="Times New Roman"/>
          <w:b/>
          <w:sz w:val="24"/>
          <w:szCs w:val="24"/>
          <w:lang w:val="uk-UA"/>
        </w:rPr>
        <w:t>ФОП</w:t>
      </w:r>
      <w:proofErr w:type="spellEnd"/>
      <w:r w:rsidR="00574FF2"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(крім е-резидентів) можуть бути платниками ЄП першої – третьої груп?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t>         </w:t>
      </w: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. 1 п. 291.4 ст. 291 Податкового кодексу України (далі – ПКУ) до платників єдиного податку, які відносяться до першої групи, належать фізичні особи – підприємці (далі –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>),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01 січня податкового (звітного) року.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До платників єдиного податку, які відносяться до другої групи, згідно з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. 2 п. 291.4 ст. 291 ПКУ належать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>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>         не використовують працю найманих осіб або кількість осіб, які перебувають з ними у трудових відносинах, одночасно не перевищує 10 осіб;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>         обсяг доходу не перевищує 834 розміри мінімальної заробітної плати, встановленої законом на 01 січня податкового (звітного) року.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Дія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. 2 п. 291.4 ст. 291 ПКУ не поширюється на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які надають посередницькі послуги з купівлі, продажу, оренди та оцінювання нерухомого майна (група 70.31 КВЕД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009:2005), послуги з надання доступу до мережі Інтернет, 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напівдорогоцінного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каміння. Такі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належать виключно до третьої групи платників єдиного податку, якщо відповідають вимогам, встановленим для такої групи.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До платників єдиного податку, які відносяться до третьої групи, належать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які не використовують працю найманих осіб або кількість осіб, які перебувають з ними у трудових відносинах, не обмежена та у яких протягом календарного року обсяг доходу не перевищує 1167 розмірів мінімальної заробітної плати, встановленої законом на 01 січня податкового (звітного) року (абзац другий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>. 3 п. 291.4 ст. 291 ПКУ).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Разом з цим умови, відповідно до яких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не можуть бути платниками єдиного податку першої – третьої груп, зазначені у п. 291.5 ст. 291 ПКУ.</w:t>
      </w:r>
    </w:p>
    <w:p w:rsidR="00574FF2" w:rsidRPr="00F90590" w:rsidRDefault="00574FF2" w:rsidP="00574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Джерело інформації - «Загальнодоступний інформаційно-довідковий ресурс» </w:t>
      </w:r>
      <w:proofErr w:type="spellStart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веб-сайту</w:t>
      </w:r>
      <w:proofErr w:type="spellEnd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ДПС України, за посиланням:  </w:t>
      </w:r>
    </w:p>
    <w:p w:rsidR="00574FF2" w:rsidRDefault="00C92796" w:rsidP="00574FF2">
      <w:pPr>
        <w:spacing w:after="0" w:line="240" w:lineRule="auto"/>
        <w:rPr>
          <w:lang w:val="uk-UA"/>
        </w:rPr>
      </w:pPr>
      <w:hyperlink r:id="rId9" w:history="1">
        <w:r w:rsidR="00574FF2" w:rsidRPr="00574FF2">
          <w:rPr>
            <w:rStyle w:val="a5"/>
            <w:sz w:val="24"/>
            <w:szCs w:val="24"/>
          </w:rPr>
          <w:t>https://zir.tax.gov.ua/main/bz/view/?src=ques&amp;id=43885</w:t>
        </w:r>
      </w:hyperlink>
    </w:p>
    <w:p w:rsidR="00625F24" w:rsidRDefault="00625F24" w:rsidP="00574FF2">
      <w:pPr>
        <w:spacing w:after="0" w:line="240" w:lineRule="auto"/>
        <w:rPr>
          <w:lang w:val="uk-UA"/>
        </w:rPr>
      </w:pPr>
    </w:p>
    <w:p w:rsidR="00625F24" w:rsidRPr="00625F24" w:rsidRDefault="00625F24" w:rsidP="00625F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Хто є платниками податку на </w:t>
      </w:r>
      <w:proofErr w:type="spellStart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>нерухоме</w:t>
      </w:r>
      <w:proofErr w:type="spellEnd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>майно</w:t>
      </w:r>
      <w:proofErr w:type="spellEnd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>відмінне</w:t>
      </w:r>
      <w:proofErr w:type="spellEnd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proofErr w:type="spellEnd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>земельної</w:t>
      </w:r>
      <w:proofErr w:type="spellEnd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>ділянки</w:t>
      </w:r>
      <w:proofErr w:type="spellEnd"/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>?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t>         </w:t>
      </w:r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. 266.1.1 п. 266.1 ст. 266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Податкового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кодексу України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від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02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2010 року № 2755-VI (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далі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– ПКУ)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платниками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податку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нерухоме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майно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відмінне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від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ділянки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фізичні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юридичні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особи, в тому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числі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нерезиденти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які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власниками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житлової та/або нежитлової нерухомості.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        Підпунктом 266.1.2 п. 266.1 ст. 266 ПКУ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визначено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платників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податку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разі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перебування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об’єктів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житлової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та/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або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нежитлової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нерухомості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спільній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частковій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або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спільній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сумісній власності кількох осіб: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          а) якщо об’єкт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житлової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та/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або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нежитлової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нерухомості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перебуває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спільній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частковій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власності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кількох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осіб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платником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податку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кожна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цих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осіб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за належну їй частку;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          б) якщо об’єкт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житлової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та/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або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нежитлової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нерухомості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перебуває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спільній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сумісній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власності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кількох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осіб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але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поділений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натурі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платником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податку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одна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таких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осіб-власників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визначена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їх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згодою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якщо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інше не встановлено судом;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          в)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якщо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об’єкт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житлової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та/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або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нежитлової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нерухомості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перебуває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спільній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сумісній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власності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кількох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осіб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поділений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між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ними в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натурі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платником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податку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кожна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цих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осіб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 за належну їй частку.</w:t>
      </w:r>
    </w:p>
    <w:p w:rsidR="00625F24" w:rsidRPr="00F90590" w:rsidRDefault="00625F24" w:rsidP="00625F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Джерело інформації - «Загальнодоступний інформаційно-довідковий ресурс» </w:t>
      </w:r>
      <w:proofErr w:type="spellStart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веб-сайту</w:t>
      </w:r>
      <w:proofErr w:type="spellEnd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ДПС України, за посиланням:  </w:t>
      </w:r>
    </w:p>
    <w:p w:rsidR="00625F24" w:rsidRPr="00625F24" w:rsidRDefault="00625F24" w:rsidP="00625F24">
      <w:pPr>
        <w:spacing w:after="0" w:line="240" w:lineRule="auto"/>
        <w:jc w:val="both"/>
        <w:rPr>
          <w:rStyle w:val="a5"/>
          <w:sz w:val="24"/>
          <w:szCs w:val="24"/>
        </w:rPr>
      </w:pPr>
      <w:r w:rsidRPr="00625F24">
        <w:rPr>
          <w:rStyle w:val="a5"/>
          <w:sz w:val="24"/>
          <w:szCs w:val="24"/>
        </w:rPr>
        <w:t>https://zir.tax.gov.ua/main/bz/view/?src=ques&amp;id=28081</w:t>
      </w:r>
    </w:p>
    <w:p w:rsidR="00574FF2" w:rsidRPr="00574FF2" w:rsidRDefault="00574FF2" w:rsidP="00574FF2">
      <w:pPr>
        <w:ind w:firstLine="567"/>
        <w:rPr>
          <w:rStyle w:val="a5"/>
          <w:lang w:val="uk-UA"/>
        </w:rPr>
      </w:pPr>
      <w:r>
        <w:br/>
      </w:r>
    </w:p>
    <w:sectPr w:rsidR="00574FF2" w:rsidRPr="00574FF2" w:rsidSect="00F90590">
      <w:headerReference w:type="default" r:id="rId10"/>
      <w:pgSz w:w="11906" w:h="16838"/>
      <w:pgMar w:top="567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11" w:rsidRDefault="00D03D11" w:rsidP="008C09B3">
      <w:pPr>
        <w:spacing w:after="0" w:line="240" w:lineRule="auto"/>
      </w:pPr>
      <w:r>
        <w:separator/>
      </w:r>
    </w:p>
  </w:endnote>
  <w:endnote w:type="continuationSeparator" w:id="0">
    <w:p w:rsidR="00D03D11" w:rsidRDefault="00D03D11" w:rsidP="008C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11" w:rsidRDefault="00D03D11" w:rsidP="008C09B3">
      <w:pPr>
        <w:spacing w:after="0" w:line="240" w:lineRule="auto"/>
      </w:pPr>
      <w:r>
        <w:separator/>
      </w:r>
    </w:p>
  </w:footnote>
  <w:footnote w:type="continuationSeparator" w:id="0">
    <w:p w:rsidR="00D03D11" w:rsidRDefault="00D03D11" w:rsidP="008C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89844"/>
      <w:docPartObj>
        <w:docPartGallery w:val="Page Numbers (Top of Page)"/>
        <w:docPartUnique/>
      </w:docPartObj>
    </w:sdtPr>
    <w:sdtContent>
      <w:p w:rsidR="008C09B3" w:rsidRPr="00537EA3" w:rsidRDefault="00C92796" w:rsidP="00537EA3">
        <w:pPr>
          <w:pStyle w:val="a8"/>
          <w:jc w:val="center"/>
        </w:pPr>
        <w:fldSimple w:instr=" PAGE   \* MERGEFORMAT ">
          <w:r w:rsidR="00625F24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0F2"/>
    <w:multiLevelType w:val="hybridMultilevel"/>
    <w:tmpl w:val="974CCC78"/>
    <w:lvl w:ilvl="0" w:tplc="77660B1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5B546A"/>
    <w:multiLevelType w:val="hybridMultilevel"/>
    <w:tmpl w:val="5F22356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CA4447"/>
    <w:multiLevelType w:val="hybridMultilevel"/>
    <w:tmpl w:val="6A941E92"/>
    <w:lvl w:ilvl="0" w:tplc="D5E404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A4E5C"/>
    <w:multiLevelType w:val="hybridMultilevel"/>
    <w:tmpl w:val="97481B34"/>
    <w:lvl w:ilvl="0" w:tplc="464C3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5FD"/>
    <w:rsid w:val="000157D2"/>
    <w:rsid w:val="000162C3"/>
    <w:rsid w:val="00017989"/>
    <w:rsid w:val="00026803"/>
    <w:rsid w:val="00031C0B"/>
    <w:rsid w:val="000333AA"/>
    <w:rsid w:val="00036790"/>
    <w:rsid w:val="00053166"/>
    <w:rsid w:val="000641A9"/>
    <w:rsid w:val="00090E5B"/>
    <w:rsid w:val="000B41F6"/>
    <w:rsid w:val="000B6D00"/>
    <w:rsid w:val="000B7B4F"/>
    <w:rsid w:val="000C3331"/>
    <w:rsid w:val="000D1EF6"/>
    <w:rsid w:val="000D6A97"/>
    <w:rsid w:val="000E51DC"/>
    <w:rsid w:val="000E6E9C"/>
    <w:rsid w:val="000F0382"/>
    <w:rsid w:val="000F1BE5"/>
    <w:rsid w:val="00110EFB"/>
    <w:rsid w:val="001114F3"/>
    <w:rsid w:val="00111DE9"/>
    <w:rsid w:val="00144426"/>
    <w:rsid w:val="001511DE"/>
    <w:rsid w:val="00151A87"/>
    <w:rsid w:val="00173FFC"/>
    <w:rsid w:val="00180CFA"/>
    <w:rsid w:val="001819FE"/>
    <w:rsid w:val="0018548C"/>
    <w:rsid w:val="00194FB0"/>
    <w:rsid w:val="001A1739"/>
    <w:rsid w:val="001A718F"/>
    <w:rsid w:val="001B728D"/>
    <w:rsid w:val="001C3B9C"/>
    <w:rsid w:val="001D0839"/>
    <w:rsid w:val="001D29B2"/>
    <w:rsid w:val="001F471C"/>
    <w:rsid w:val="001F56AE"/>
    <w:rsid w:val="001F75D9"/>
    <w:rsid w:val="0021379B"/>
    <w:rsid w:val="0022203C"/>
    <w:rsid w:val="00223CD4"/>
    <w:rsid w:val="00225B87"/>
    <w:rsid w:val="0024022A"/>
    <w:rsid w:val="002419D3"/>
    <w:rsid w:val="00252C50"/>
    <w:rsid w:val="002556CE"/>
    <w:rsid w:val="00265104"/>
    <w:rsid w:val="002655B5"/>
    <w:rsid w:val="00267ADA"/>
    <w:rsid w:val="00272204"/>
    <w:rsid w:val="00280052"/>
    <w:rsid w:val="00286CE3"/>
    <w:rsid w:val="002A1927"/>
    <w:rsid w:val="002A795B"/>
    <w:rsid w:val="002C1A21"/>
    <w:rsid w:val="002C44C2"/>
    <w:rsid w:val="002D220D"/>
    <w:rsid w:val="002E18BF"/>
    <w:rsid w:val="002E4D1E"/>
    <w:rsid w:val="002E588A"/>
    <w:rsid w:val="002F001E"/>
    <w:rsid w:val="00304640"/>
    <w:rsid w:val="00336096"/>
    <w:rsid w:val="0035764C"/>
    <w:rsid w:val="00364A30"/>
    <w:rsid w:val="00380CE7"/>
    <w:rsid w:val="00391395"/>
    <w:rsid w:val="00394308"/>
    <w:rsid w:val="00394600"/>
    <w:rsid w:val="003B1A85"/>
    <w:rsid w:val="003D63E4"/>
    <w:rsid w:val="003D7D49"/>
    <w:rsid w:val="00421955"/>
    <w:rsid w:val="00421E0A"/>
    <w:rsid w:val="00437656"/>
    <w:rsid w:val="0045569F"/>
    <w:rsid w:val="004A0C9D"/>
    <w:rsid w:val="004B699A"/>
    <w:rsid w:val="004C6ADB"/>
    <w:rsid w:val="004D24E6"/>
    <w:rsid w:val="00505024"/>
    <w:rsid w:val="005215FB"/>
    <w:rsid w:val="00524B84"/>
    <w:rsid w:val="0053395B"/>
    <w:rsid w:val="0053725E"/>
    <w:rsid w:val="00537EA3"/>
    <w:rsid w:val="00564F33"/>
    <w:rsid w:val="00573468"/>
    <w:rsid w:val="00574FF2"/>
    <w:rsid w:val="00583AE6"/>
    <w:rsid w:val="00591237"/>
    <w:rsid w:val="0059207A"/>
    <w:rsid w:val="00592CDB"/>
    <w:rsid w:val="005A721D"/>
    <w:rsid w:val="005B3D44"/>
    <w:rsid w:val="005E2EDD"/>
    <w:rsid w:val="005E7E85"/>
    <w:rsid w:val="00613847"/>
    <w:rsid w:val="00614446"/>
    <w:rsid w:val="00615909"/>
    <w:rsid w:val="00621D04"/>
    <w:rsid w:val="00622A30"/>
    <w:rsid w:val="0062419A"/>
    <w:rsid w:val="00625F24"/>
    <w:rsid w:val="00631537"/>
    <w:rsid w:val="00635A1F"/>
    <w:rsid w:val="00642087"/>
    <w:rsid w:val="00644C4A"/>
    <w:rsid w:val="00646425"/>
    <w:rsid w:val="006470FF"/>
    <w:rsid w:val="0065496A"/>
    <w:rsid w:val="00662438"/>
    <w:rsid w:val="006646F2"/>
    <w:rsid w:val="00664974"/>
    <w:rsid w:val="00680E51"/>
    <w:rsid w:val="006A1551"/>
    <w:rsid w:val="006D3539"/>
    <w:rsid w:val="006E2D10"/>
    <w:rsid w:val="006E5C1E"/>
    <w:rsid w:val="007110E2"/>
    <w:rsid w:val="00711682"/>
    <w:rsid w:val="0073324B"/>
    <w:rsid w:val="00745D15"/>
    <w:rsid w:val="007512F9"/>
    <w:rsid w:val="0077213A"/>
    <w:rsid w:val="007B05CA"/>
    <w:rsid w:val="007C0C03"/>
    <w:rsid w:val="007E360F"/>
    <w:rsid w:val="007F3D4E"/>
    <w:rsid w:val="00816D09"/>
    <w:rsid w:val="0082301F"/>
    <w:rsid w:val="008263A2"/>
    <w:rsid w:val="0084067A"/>
    <w:rsid w:val="00840717"/>
    <w:rsid w:val="008450FE"/>
    <w:rsid w:val="008637B0"/>
    <w:rsid w:val="008716BD"/>
    <w:rsid w:val="008805AA"/>
    <w:rsid w:val="008C09B3"/>
    <w:rsid w:val="008C2227"/>
    <w:rsid w:val="008D09D8"/>
    <w:rsid w:val="008E2E7A"/>
    <w:rsid w:val="008E4D47"/>
    <w:rsid w:val="00922AF0"/>
    <w:rsid w:val="00945FAC"/>
    <w:rsid w:val="0095743C"/>
    <w:rsid w:val="00966F3B"/>
    <w:rsid w:val="00973779"/>
    <w:rsid w:val="009819CA"/>
    <w:rsid w:val="009839D0"/>
    <w:rsid w:val="00984B63"/>
    <w:rsid w:val="00985A43"/>
    <w:rsid w:val="009905EF"/>
    <w:rsid w:val="0099165F"/>
    <w:rsid w:val="00993780"/>
    <w:rsid w:val="00993C07"/>
    <w:rsid w:val="009B19E5"/>
    <w:rsid w:val="009D39D6"/>
    <w:rsid w:val="009E40EB"/>
    <w:rsid w:val="009F114C"/>
    <w:rsid w:val="009F6387"/>
    <w:rsid w:val="00A04433"/>
    <w:rsid w:val="00A07C8A"/>
    <w:rsid w:val="00A07FC3"/>
    <w:rsid w:val="00A22E95"/>
    <w:rsid w:val="00A24E76"/>
    <w:rsid w:val="00A25431"/>
    <w:rsid w:val="00A30501"/>
    <w:rsid w:val="00A339D9"/>
    <w:rsid w:val="00A36B75"/>
    <w:rsid w:val="00A44472"/>
    <w:rsid w:val="00A513B2"/>
    <w:rsid w:val="00A75685"/>
    <w:rsid w:val="00A76E3E"/>
    <w:rsid w:val="00A83B87"/>
    <w:rsid w:val="00A841E9"/>
    <w:rsid w:val="00A87529"/>
    <w:rsid w:val="00AA1028"/>
    <w:rsid w:val="00AA7C44"/>
    <w:rsid w:val="00B12E90"/>
    <w:rsid w:val="00B157E7"/>
    <w:rsid w:val="00B23F61"/>
    <w:rsid w:val="00B33964"/>
    <w:rsid w:val="00B422EE"/>
    <w:rsid w:val="00B4599B"/>
    <w:rsid w:val="00B56603"/>
    <w:rsid w:val="00B7156A"/>
    <w:rsid w:val="00B7558E"/>
    <w:rsid w:val="00B93026"/>
    <w:rsid w:val="00BB0C56"/>
    <w:rsid w:val="00BB5C78"/>
    <w:rsid w:val="00BB68CE"/>
    <w:rsid w:val="00BD1D7A"/>
    <w:rsid w:val="00C02625"/>
    <w:rsid w:val="00C3061E"/>
    <w:rsid w:val="00C444D5"/>
    <w:rsid w:val="00C64BCC"/>
    <w:rsid w:val="00C64F0F"/>
    <w:rsid w:val="00C72B6E"/>
    <w:rsid w:val="00C8471D"/>
    <w:rsid w:val="00C92796"/>
    <w:rsid w:val="00CB074F"/>
    <w:rsid w:val="00CD7DEF"/>
    <w:rsid w:val="00CE2C9B"/>
    <w:rsid w:val="00D025FD"/>
    <w:rsid w:val="00D02AD6"/>
    <w:rsid w:val="00D03D11"/>
    <w:rsid w:val="00D430C1"/>
    <w:rsid w:val="00D444BD"/>
    <w:rsid w:val="00D446E6"/>
    <w:rsid w:val="00D44B10"/>
    <w:rsid w:val="00D603DD"/>
    <w:rsid w:val="00D71DB5"/>
    <w:rsid w:val="00D93572"/>
    <w:rsid w:val="00DA24B6"/>
    <w:rsid w:val="00DA5AA5"/>
    <w:rsid w:val="00DC63EC"/>
    <w:rsid w:val="00DD43EF"/>
    <w:rsid w:val="00DE2F07"/>
    <w:rsid w:val="00E21191"/>
    <w:rsid w:val="00E23586"/>
    <w:rsid w:val="00E329B8"/>
    <w:rsid w:val="00E55E6A"/>
    <w:rsid w:val="00E716A3"/>
    <w:rsid w:val="00E827D8"/>
    <w:rsid w:val="00EB3740"/>
    <w:rsid w:val="00EB7B49"/>
    <w:rsid w:val="00ED0BAF"/>
    <w:rsid w:val="00ED1EBE"/>
    <w:rsid w:val="00ED5C46"/>
    <w:rsid w:val="00F06505"/>
    <w:rsid w:val="00F1320B"/>
    <w:rsid w:val="00F2065E"/>
    <w:rsid w:val="00F25751"/>
    <w:rsid w:val="00F36C88"/>
    <w:rsid w:val="00F473E1"/>
    <w:rsid w:val="00F90590"/>
    <w:rsid w:val="00FA04BB"/>
    <w:rsid w:val="00FA3CEA"/>
    <w:rsid w:val="00FB7EBC"/>
    <w:rsid w:val="00FC6130"/>
    <w:rsid w:val="00FE37EB"/>
    <w:rsid w:val="00FE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3A"/>
  </w:style>
  <w:style w:type="paragraph" w:styleId="1">
    <w:name w:val="heading 1"/>
    <w:basedOn w:val="a"/>
    <w:link w:val="10"/>
    <w:uiPriority w:val="9"/>
    <w:qFormat/>
    <w:rsid w:val="00D02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025FD"/>
    <w:rPr>
      <w:b/>
      <w:bCs/>
    </w:rPr>
  </w:style>
  <w:style w:type="paragraph" w:styleId="a4">
    <w:name w:val="Normal (Web)"/>
    <w:basedOn w:val="a"/>
    <w:uiPriority w:val="99"/>
    <w:semiHidden/>
    <w:unhideWhenUsed/>
    <w:rsid w:val="00D0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D025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A2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0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09B3"/>
  </w:style>
  <w:style w:type="paragraph" w:styleId="aa">
    <w:name w:val="footer"/>
    <w:basedOn w:val="a"/>
    <w:link w:val="ab"/>
    <w:uiPriority w:val="99"/>
    <w:semiHidden/>
    <w:unhideWhenUsed/>
    <w:rsid w:val="008C0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09B3"/>
  </w:style>
  <w:style w:type="character" w:styleId="ac">
    <w:name w:val="FollowedHyperlink"/>
    <w:basedOn w:val="a0"/>
    <w:uiPriority w:val="99"/>
    <w:semiHidden/>
    <w:unhideWhenUsed/>
    <w:rsid w:val="0035764C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380CE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75685"/>
    <w:rPr>
      <w:rFonts w:ascii="Microsoft Sans Serif" w:eastAsia="Microsoft Sans Serif" w:hAnsi="Microsoft Sans Serif" w:cs="Microsoft Sans Serif"/>
      <w:sz w:val="58"/>
      <w:szCs w:val="5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685"/>
    <w:pPr>
      <w:widowControl w:val="0"/>
      <w:shd w:val="clear" w:color="auto" w:fill="FFFFFF"/>
      <w:spacing w:after="740" w:line="750" w:lineRule="exact"/>
    </w:pPr>
    <w:rPr>
      <w:rFonts w:ascii="Microsoft Sans Serif" w:eastAsia="Microsoft Sans Serif" w:hAnsi="Microsoft Sans Serif" w:cs="Microsoft Sans Serif"/>
      <w:sz w:val="58"/>
      <w:szCs w:val="58"/>
    </w:rPr>
  </w:style>
  <w:style w:type="paragraph" w:styleId="ae">
    <w:name w:val="No Spacing"/>
    <w:uiPriority w:val="1"/>
    <w:qFormat/>
    <w:rsid w:val="009F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basedOn w:val="a0"/>
    <w:rsid w:val="0097377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ir.tax.gov.ua/main/bz/view/?src=ques&amp;id=43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00196-0F1D-4518-A112-AB98EA29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2752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Судніков Євген Миколайович</cp:lastModifiedBy>
  <cp:revision>24</cp:revision>
  <cp:lastPrinted>2024-10-31T08:03:00Z</cp:lastPrinted>
  <dcterms:created xsi:type="dcterms:W3CDTF">2025-07-08T07:29:00Z</dcterms:created>
  <dcterms:modified xsi:type="dcterms:W3CDTF">2026-03-03T06:33:00Z</dcterms:modified>
</cp:coreProperties>
</file>