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DC72A7">
      <w:pPr>
        <w:rPr>
          <w:rFonts w:ascii="e-Ukraine" w:hAnsi="e-Ukraine" w:cs="e-Ukraine"/>
        </w:rPr>
      </w:pPr>
      <w:r w:rsidRPr="00DC72A7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DC72A7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DC72A7">
      <w:pPr>
        <w:rPr>
          <w:rFonts w:ascii="e-Ukraine" w:hAnsi="e-Ukraine" w:cs="e-Ukraine"/>
        </w:rPr>
      </w:pPr>
      <w:r w:rsidRPr="00DC72A7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DC72A7">
      <w:pPr>
        <w:rPr>
          <w:rFonts w:ascii="e-Ukraine" w:hAnsi="e-Ukraine" w:cs="e-Ukraine"/>
        </w:rPr>
      </w:pPr>
      <w:r w:rsidRPr="00DC72A7">
        <w:rPr>
          <w:noProof/>
          <w:lang w:val="ru-RU" w:eastAsia="ru-RU"/>
        </w:rPr>
        <w:pict>
          <v:shape id="Поле 8" o:spid="_x0000_s1029" type="#_x0000_t202" style="position:absolute;margin-left:-4.8pt;margin-top:21pt;width:366pt;height:75.3pt;z-index:251657728;visibility:visible;v-text-anchor:middle" filled="f" stroked="f" strokeweight=".5pt">
            <v:textbox style="mso-next-textbox:#Поле 8">
              <w:txbxContent>
                <w:p w:rsidR="00DF3FD4" w:rsidRPr="00DF3FD4" w:rsidRDefault="00DF3FD4" w:rsidP="00DF3FD4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  <w:proofErr w:type="spellStart"/>
                  <w:r w:rsidRPr="00DF3FD4">
                    <w:rPr>
                      <w:rFonts w:ascii="Arial Black" w:hAnsi="Arial Black"/>
                      <w:sz w:val="28"/>
                      <w:szCs w:val="28"/>
                    </w:rPr>
                    <w:t>Безбар’єрність</w:t>
                  </w:r>
                  <w:proofErr w:type="spellEnd"/>
                  <w:r w:rsidRPr="00DF3FD4">
                    <w:rPr>
                      <w:rFonts w:ascii="Arial Black" w:hAnsi="Arial Black"/>
                      <w:sz w:val="28"/>
                      <w:szCs w:val="28"/>
                    </w:rPr>
                    <w:t xml:space="preserve">: </w:t>
                  </w:r>
                  <w:r>
                    <w:rPr>
                      <w:rFonts w:ascii="Arial Black" w:hAnsi="Arial Black"/>
                      <w:sz w:val="28"/>
                      <w:szCs w:val="28"/>
                    </w:rPr>
                    <w:t xml:space="preserve">                                                            </w:t>
                  </w:r>
                  <w:r w:rsidRPr="00DF3FD4">
                    <w:rPr>
                      <w:rFonts w:ascii="Arial Black" w:hAnsi="Arial Black"/>
                      <w:sz w:val="28"/>
                      <w:szCs w:val="28"/>
                    </w:rPr>
                    <w:t xml:space="preserve">у </w:t>
                  </w:r>
                  <w:proofErr w:type="spellStart"/>
                  <w:r w:rsidRPr="00DF3FD4">
                    <w:rPr>
                      <w:rFonts w:ascii="Arial Black" w:hAnsi="Arial Black"/>
                      <w:sz w:val="28"/>
                      <w:szCs w:val="28"/>
                    </w:rPr>
                    <w:t>ЦОПах</w:t>
                  </w:r>
                  <w:proofErr w:type="spellEnd"/>
                  <w:r w:rsidRPr="00DF3FD4">
                    <w:rPr>
                      <w:rFonts w:ascii="Arial Black" w:hAnsi="Arial Black"/>
                      <w:sz w:val="28"/>
                      <w:szCs w:val="28"/>
                    </w:rPr>
                    <w:t xml:space="preserve"> для людей з порушеннями слуху забезпечено доступ до усіх послуг</w:t>
                  </w:r>
                </w:p>
                <w:p w:rsidR="00EA54F1" w:rsidRPr="00EA54F1" w:rsidRDefault="00EA54F1" w:rsidP="00EA54F1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F5BEE" w:rsidRDefault="00AF5BEE" w:rsidP="00EA54F1">
                  <w:pPr>
                    <w:spacing w:after="0" w:line="240" w:lineRule="auto"/>
                    <w:outlineLvl w:val="0"/>
                  </w:pPr>
                  <w:r>
                    <w:t>можливо отримати в декілька кроків</w:t>
                  </w:r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Default="00DC72A7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</w:rPr>
      </w:pPr>
      <w:r w:rsidRPr="00DC72A7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7.3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383408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лютий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D91EA0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 xml:space="preserve"> 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DF3FD4" w:rsidRDefault="00DF3FD4" w:rsidP="00DF3FD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DF3FD4" w:rsidRDefault="00DF3FD4" w:rsidP="00DF3FD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DF3FD4" w:rsidRPr="00DF3FD4" w:rsidRDefault="00B23C1D" w:rsidP="00DF3FD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F3FD4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DF3FD4">
        <w:rPr>
          <w:rFonts w:ascii="Arial" w:hAnsi="Arial" w:cs="Arial"/>
          <w:noProof/>
          <w:color w:val="000000"/>
          <w:sz w:val="28"/>
          <w:szCs w:val="28"/>
        </w:rPr>
        <w:t>айо</w:t>
      </w:r>
      <w:r w:rsidRPr="00DF3FD4">
        <w:rPr>
          <w:rFonts w:ascii="Arial" w:hAnsi="Arial" w:cs="Arial"/>
          <w:noProof/>
          <w:color w:val="000000"/>
          <w:sz w:val="28"/>
          <w:szCs w:val="28"/>
        </w:rPr>
        <w:t>н</w:t>
      </w:r>
      <w:r w:rsidR="009A3C86" w:rsidRPr="00DF3FD4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DF3FD4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DF3FD4" w:rsidRPr="00DF3FD4">
        <w:rPr>
          <w:rFonts w:ascii="Arial" w:hAnsi="Arial" w:cs="Arial"/>
          <w:noProof/>
          <w:color w:val="000000"/>
          <w:sz w:val="28"/>
          <w:szCs w:val="28"/>
        </w:rPr>
        <w:t xml:space="preserve">інформує. </w:t>
      </w:r>
    </w:p>
    <w:p w:rsidR="00DF3FD4" w:rsidRPr="00DF3FD4" w:rsidRDefault="00DF3FD4" w:rsidP="00DF3FD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F3FD4">
        <w:rPr>
          <w:rFonts w:ascii="Arial" w:hAnsi="Arial" w:cs="Arial"/>
          <w:noProof/>
          <w:color w:val="000000"/>
          <w:sz w:val="28"/>
          <w:szCs w:val="28"/>
        </w:rPr>
        <w:t xml:space="preserve">ДПС України забезпечила доступність 100 % консультацій та послуг, що надаються в Центрах обслуговування платників (ЦОП), для людей з порушеннями слуху. </w:t>
      </w:r>
    </w:p>
    <w:p w:rsidR="00DF3FD4" w:rsidRPr="00DF3FD4" w:rsidRDefault="00DF3FD4" w:rsidP="00DF3FD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F3FD4">
        <w:rPr>
          <w:rFonts w:ascii="Arial" w:hAnsi="Arial" w:cs="Arial"/>
          <w:noProof/>
          <w:color w:val="000000"/>
          <w:sz w:val="28"/>
          <w:szCs w:val="28"/>
        </w:rPr>
        <w:t xml:space="preserve">Послугу перекладу на жестову мову впроваджено в усіх Центрах обслуговування платників на території України, що дає змогу відвідувачам з порушеннями слуху отримувати будь-яку консультацію чи послугу на рівних умовах з іншими платниками податків. </w:t>
      </w:r>
    </w:p>
    <w:p w:rsidR="00DF3FD4" w:rsidRPr="00DF3FD4" w:rsidRDefault="00DF3FD4" w:rsidP="00DF3FD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F3FD4">
        <w:rPr>
          <w:rFonts w:ascii="Arial" w:hAnsi="Arial" w:cs="Arial"/>
          <w:noProof/>
          <w:color w:val="000000"/>
          <w:sz w:val="28"/>
          <w:szCs w:val="28"/>
        </w:rPr>
        <w:t xml:space="preserve">З метою урахування потреб усіх відвідувачів, зокрема осіб з порушеннями слуху, у ЦОПах: </w:t>
      </w:r>
    </w:p>
    <w:p w:rsidR="00DF3FD4" w:rsidRPr="00DF3FD4" w:rsidRDefault="00DF3FD4" w:rsidP="00DF3FD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F3FD4">
        <w:rPr>
          <w:rFonts w:ascii="Arial" w:hAnsi="Arial" w:cs="Arial"/>
          <w:noProof/>
          <w:color w:val="000000"/>
          <w:sz w:val="28"/>
          <w:szCs w:val="28"/>
        </w:rPr>
        <w:t xml:space="preserve">- забезпечено технічну можливість перекладу на жестову мову в режимі реального часу; </w:t>
      </w:r>
    </w:p>
    <w:p w:rsidR="00DF3FD4" w:rsidRPr="00DF3FD4" w:rsidRDefault="00DF3FD4" w:rsidP="00DF3FD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F3FD4">
        <w:rPr>
          <w:rFonts w:ascii="Arial" w:hAnsi="Arial" w:cs="Arial"/>
          <w:noProof/>
          <w:color w:val="000000"/>
          <w:sz w:val="28"/>
          <w:szCs w:val="28"/>
        </w:rPr>
        <w:t xml:space="preserve">- впроваджуються тактильні та візуальні елементи доступності; </w:t>
      </w:r>
    </w:p>
    <w:p w:rsidR="00DF3FD4" w:rsidRPr="00DF3FD4" w:rsidRDefault="00DF3FD4" w:rsidP="00DF3FD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F3FD4">
        <w:rPr>
          <w:rFonts w:ascii="Arial" w:hAnsi="Arial" w:cs="Arial"/>
          <w:noProof/>
          <w:color w:val="000000"/>
          <w:sz w:val="28"/>
          <w:szCs w:val="28"/>
        </w:rPr>
        <w:t xml:space="preserve">- працівники ЦОП пройшли відповідне навчання з питань інклюзивної та безбар’єрної комунікації. </w:t>
      </w:r>
    </w:p>
    <w:p w:rsidR="00DF3FD4" w:rsidRPr="00DF3FD4" w:rsidRDefault="00DF3FD4" w:rsidP="00DF3FD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F3FD4">
        <w:rPr>
          <w:rFonts w:ascii="Arial" w:hAnsi="Arial" w:cs="Arial"/>
          <w:noProof/>
          <w:color w:val="000000"/>
          <w:sz w:val="28"/>
          <w:szCs w:val="28"/>
        </w:rPr>
        <w:t xml:space="preserve"> У Центрах обслуговування платників відвідувачі можуть скористатися повним переліком послуг, зокрема, отримати адміністративні послуги, консультації, електроні довірчі послуги, подати податкову звітність, кореспонденцію щодо отримання адміністративних послуг, а також інші документи (звернення громадян, запити на отримання публічної інформації тощо). </w:t>
      </w:r>
    </w:p>
    <w:p w:rsidR="00DF3FD4" w:rsidRPr="00DF3FD4" w:rsidRDefault="00DF3FD4" w:rsidP="00DF3FD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F3FD4">
        <w:rPr>
          <w:rFonts w:ascii="Arial" w:hAnsi="Arial" w:cs="Arial"/>
          <w:noProof/>
          <w:color w:val="000000"/>
          <w:sz w:val="28"/>
          <w:szCs w:val="28"/>
        </w:rPr>
        <w:t xml:space="preserve">Таким чином, кожна послуга – від отримання довідки до консультації – є рівною мірою доступною для всіх відвідувачів без винятку. </w:t>
      </w:r>
    </w:p>
    <w:p w:rsidR="00DF3FD4" w:rsidRPr="00DF3FD4" w:rsidRDefault="00DF3FD4" w:rsidP="00DF3FD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F3FD4">
        <w:rPr>
          <w:rFonts w:ascii="Arial" w:hAnsi="Arial" w:cs="Arial"/>
          <w:noProof/>
          <w:color w:val="000000"/>
          <w:sz w:val="28"/>
          <w:szCs w:val="28"/>
        </w:rPr>
        <w:t xml:space="preserve">ЦОПи також оснащені електронною чергою, зручними секторами очікування, можливістю попереднього запису та зрозумілою навігацією.  </w:t>
      </w:r>
    </w:p>
    <w:p w:rsidR="00DF3FD4" w:rsidRDefault="00DF3FD4" w:rsidP="00DF3FD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F3FD4">
        <w:rPr>
          <w:rFonts w:ascii="Arial" w:hAnsi="Arial" w:cs="Arial"/>
          <w:noProof/>
          <w:color w:val="000000"/>
          <w:sz w:val="28"/>
          <w:szCs w:val="28"/>
        </w:rPr>
        <w:t xml:space="preserve">Це є важливим кроком у реалізації принципів безбар’єрності, рівного доступу до державних послуг та недискримінації. </w:t>
      </w:r>
    </w:p>
    <w:p w:rsidR="00DF3FD4" w:rsidRPr="00DF3FD4" w:rsidRDefault="00DF3FD4" w:rsidP="00DF3FD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F5BEE" w:rsidRPr="00DF3FD4" w:rsidRDefault="00D91EA0" w:rsidP="00DF3FD4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en-US"/>
        </w:rPr>
      </w:pPr>
      <w:r>
        <w:rPr>
          <w:rFonts w:ascii="Arial" w:hAnsi="Arial" w:cs="Arial"/>
          <w:noProof/>
          <w:color w:val="000000"/>
          <w:sz w:val="28"/>
          <w:szCs w:val="28"/>
          <w:lang w:eastAsia="en-US"/>
        </w:rPr>
        <w:pict>
          <v:shape id="Поле 10" o:spid="_x0000_s1031" type="#_x0000_t202" style="position:absolute;left:0;text-align:left;margin-left:-4.8pt;margin-top:8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B67529" w:rsidRPr="00DF3FD4">
        <w:rPr>
          <w:rFonts w:ascii="Arial" w:hAnsi="Arial" w:cs="Arial"/>
          <w:noProof/>
          <w:color w:val="000000"/>
          <w:sz w:val="28"/>
          <w:szCs w:val="28"/>
          <w:lang w:eastAsia="en-US"/>
        </w:rPr>
        <w:t xml:space="preserve"> </w:t>
      </w:r>
      <w:r w:rsidR="00270072" w:rsidRPr="00DF3FD4">
        <w:rPr>
          <w:rFonts w:ascii="Arial" w:hAnsi="Arial" w:cs="Arial"/>
          <w:noProof/>
          <w:color w:val="000000"/>
          <w:sz w:val="28"/>
          <w:szCs w:val="28"/>
          <w:lang w:eastAsia="en-US"/>
        </w:rPr>
        <w:t xml:space="preserve"> </w:t>
      </w:r>
      <w:r w:rsidR="00AF5BEE" w:rsidRPr="00DF3FD4">
        <w:rPr>
          <w:rFonts w:ascii="Arial" w:hAnsi="Arial" w:cs="Arial"/>
          <w:noProof/>
          <w:color w:val="000000"/>
          <w:sz w:val="28"/>
          <w:szCs w:val="28"/>
          <w:lang w:eastAsia="en-US"/>
        </w:rPr>
        <w:t xml:space="preserve"> </w:t>
      </w:r>
    </w:p>
    <w:p w:rsidR="00257FFB" w:rsidRPr="00EA54F1" w:rsidRDefault="00257FFB" w:rsidP="00DF3FD4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lang w:eastAsia="en-US"/>
        </w:rPr>
      </w:pPr>
      <w:r w:rsidRPr="00EA54F1">
        <w:rPr>
          <w:rFonts w:ascii="Arial" w:hAnsi="Arial" w:cs="Arial"/>
          <w:noProof/>
          <w:color w:val="000000"/>
          <w:lang w:eastAsia="en-US"/>
        </w:rPr>
        <w:t xml:space="preserve"> </w:t>
      </w:r>
    </w:p>
    <w:p w:rsidR="00A458D3" w:rsidRPr="00EA54F1" w:rsidRDefault="00A458D3" w:rsidP="00EA54F1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EA54F1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155A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96EDB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1EA0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C72A7"/>
    <w:rsid w:val="00DD0FF5"/>
    <w:rsid w:val="00DD19B1"/>
    <w:rsid w:val="00DD4D19"/>
    <w:rsid w:val="00DE4600"/>
    <w:rsid w:val="00DE5FA4"/>
    <w:rsid w:val="00DE663D"/>
    <w:rsid w:val="00DF18F2"/>
    <w:rsid w:val="00DF3FD4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A54F1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7621D-1E7A-4258-9FE0-2D7394E15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1635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3</cp:revision>
  <cp:lastPrinted>2020-08-10T08:25:00Z</cp:lastPrinted>
  <dcterms:created xsi:type="dcterms:W3CDTF">2026-02-09T12:02:00Z</dcterms:created>
  <dcterms:modified xsi:type="dcterms:W3CDTF">2026-02-24T06:46:00Z</dcterms:modified>
</cp:coreProperties>
</file>