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91665">
      <w:pPr>
        <w:rPr>
          <w:rFonts w:ascii="e-Ukraine" w:hAnsi="e-Ukraine" w:cs="e-Ukraine"/>
        </w:rPr>
      </w:pPr>
      <w:r w:rsidRPr="00B9166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7563A3" w:rsidRPr="000106E4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0106E4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0106E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0106E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0106E4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0106E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0106E4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B9166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B91665">
      <w:pPr>
        <w:rPr>
          <w:rFonts w:ascii="e-Ukraine" w:hAnsi="e-Ukraine" w:cs="e-Ukraine"/>
        </w:rPr>
      </w:pPr>
      <w:r w:rsidRPr="00B9166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91665">
      <w:pPr>
        <w:rPr>
          <w:rFonts w:ascii="e-Ukraine" w:hAnsi="e-Ukraine" w:cs="e-Ukraine"/>
        </w:rPr>
      </w:pPr>
      <w:r w:rsidRPr="00B91665">
        <w:rPr>
          <w:noProof/>
          <w:lang w:val="ru-RU" w:eastAsia="ru-RU"/>
        </w:rPr>
        <w:pict>
          <v:shape id="Поле 8" o:spid="_x0000_s1029" type="#_x0000_t202" style="position:absolute;margin-left:-9.8pt;margin-top:2.65pt;width:453.75pt;height:48.55pt;z-index:251657728;visibility:visible;v-text-anchor:middle" filled="f" stroked="f" strokeweight=".5pt">
            <v:textbox style="mso-next-textbox:#Поле 8">
              <w:txbxContent>
                <w:p w:rsidR="000106E4" w:rsidRPr="000106E4" w:rsidRDefault="000106E4" w:rsidP="000106E4">
                  <w:pPr>
                    <w:pStyle w:val="1"/>
                    <w:jc w:val="center"/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</w:pPr>
                  <w:r w:rsidRPr="000106E4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ПРРО від ДПС – сучасне та зручне програмне рішення для бізнесу</w:t>
                  </w:r>
                </w:p>
                <w:p w:rsidR="00B9473A" w:rsidRPr="000106E4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B91665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B91665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1.5pt;width:190pt;height:24pt;z-index:251656704;visibility:visible" filled="f" stroked="f" strokeweight=".5pt">
            <v:textbox style="mso-next-textbox:#Поле 9">
              <w:txbxContent>
                <w:p w:rsidR="000106E4" w:rsidRPr="008F03DA" w:rsidRDefault="000106E4" w:rsidP="000106E4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8F03DA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Pr="0042176B" w:rsidRDefault="000F5D25" w:rsidP="000106E4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106E4" w:rsidRPr="008064F6" w:rsidRDefault="000106E4" w:rsidP="000106E4">
      <w:pPr>
        <w:spacing w:after="0" w:line="240" w:lineRule="auto"/>
        <w:ind w:firstLine="567"/>
        <w:jc w:val="both"/>
        <w:rPr>
          <w:rFonts w:asciiTheme="minorHAnsi" w:hAnsiTheme="minorHAnsi" w:cs="Arial"/>
          <w:sz w:val="20"/>
          <w:szCs w:val="20"/>
          <w:lang w:val="ru-RU" w:eastAsia="uk-UA"/>
        </w:rPr>
      </w:pP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Pr="004A76CA">
        <w:rPr>
          <w:rFonts w:ascii="e-Ukraine" w:hAnsi="e-Ukraine" w:cs="Arial"/>
          <w:sz w:val="20"/>
          <w:szCs w:val="20"/>
        </w:rPr>
        <w:t>Самарівський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район)</w:t>
      </w:r>
      <w:proofErr w:type="spellStart"/>
      <w:r w:rsidRPr="004A76CA">
        <w:rPr>
          <w:rFonts w:ascii="e-Ukraine" w:hAnsi="e-Ukraine" w:cs="Arial"/>
          <w:sz w:val="20"/>
          <w:szCs w:val="20"/>
        </w:rPr>
        <w:t>нагадує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proofErr w:type="spellStart"/>
      <w:r w:rsidRPr="004A76CA">
        <w:rPr>
          <w:rFonts w:ascii="e-Ukraine" w:hAnsi="e-Ukraine" w:cs="Arial"/>
          <w:sz w:val="20"/>
          <w:szCs w:val="20"/>
        </w:rPr>
        <w:t>Кабінетом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Міністрів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України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розпорядженням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від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27 </w:t>
      </w:r>
      <w:proofErr w:type="spellStart"/>
      <w:r w:rsidRPr="004A76CA">
        <w:rPr>
          <w:rFonts w:ascii="e-Ukraine" w:hAnsi="e-Ukraine" w:cs="Arial"/>
          <w:sz w:val="20"/>
          <w:szCs w:val="20"/>
        </w:rPr>
        <w:t>грудня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2023 року № 1218-р </w:t>
      </w:r>
      <w:proofErr w:type="spellStart"/>
      <w:r w:rsidRPr="004A76CA">
        <w:rPr>
          <w:rFonts w:ascii="e-Ukraine" w:hAnsi="e-Ukraine" w:cs="Arial"/>
          <w:sz w:val="20"/>
          <w:szCs w:val="20"/>
        </w:rPr>
        <w:t>схвалена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Національна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стратегія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доходів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на 2024 – 2030 роки (НСД). </w:t>
      </w:r>
      <w:proofErr w:type="spellStart"/>
      <w:r w:rsidRPr="004A76CA">
        <w:rPr>
          <w:rFonts w:ascii="e-Ukraine" w:hAnsi="e-Ukraine" w:cs="Arial"/>
          <w:sz w:val="20"/>
          <w:szCs w:val="20"/>
        </w:rPr>
        <w:t>Це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дорожня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карта </w:t>
      </w:r>
      <w:proofErr w:type="spellStart"/>
      <w:r w:rsidRPr="004A76CA">
        <w:rPr>
          <w:rFonts w:ascii="e-Ukraine" w:hAnsi="e-Ukraine" w:cs="Arial"/>
          <w:sz w:val="20"/>
          <w:szCs w:val="20"/>
        </w:rPr>
        <w:t>реформування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податкової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системи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удосконалення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процедур </w:t>
      </w:r>
      <w:proofErr w:type="spellStart"/>
      <w:r w:rsidRPr="004A76CA">
        <w:rPr>
          <w:rFonts w:ascii="e-Ukraine" w:hAnsi="e-Ukraine" w:cs="Arial"/>
          <w:sz w:val="20"/>
          <w:szCs w:val="20"/>
        </w:rPr>
        <w:t>податкового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адміністрування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яка </w:t>
      </w:r>
      <w:proofErr w:type="spellStart"/>
      <w:r w:rsidRPr="004A76CA">
        <w:rPr>
          <w:rFonts w:ascii="e-Ukraine" w:hAnsi="e-Ukraine" w:cs="Arial"/>
          <w:sz w:val="20"/>
          <w:szCs w:val="20"/>
        </w:rPr>
        <w:t>необхідна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забезпечення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потенціалу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задоволення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фіскальних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потреб у </w:t>
      </w:r>
      <w:proofErr w:type="spellStart"/>
      <w:r w:rsidRPr="004A76CA">
        <w:rPr>
          <w:rFonts w:ascii="e-Ukraine" w:hAnsi="e-Ukraine" w:cs="Arial"/>
          <w:sz w:val="20"/>
          <w:szCs w:val="20"/>
        </w:rPr>
        <w:t>середньостроковій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перспективі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proofErr w:type="spellStart"/>
      <w:r w:rsidRPr="004A76CA">
        <w:rPr>
          <w:rFonts w:ascii="e-Ukraine" w:hAnsi="e-Ukraine" w:cs="Arial"/>
          <w:sz w:val="20"/>
          <w:szCs w:val="20"/>
        </w:rPr>
        <w:t>Стратегічні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цілі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НСД </w:t>
      </w:r>
      <w:proofErr w:type="spellStart"/>
      <w:r w:rsidRPr="004A76CA">
        <w:rPr>
          <w:rFonts w:ascii="e-Ukraine" w:hAnsi="e-Ukraine" w:cs="Arial"/>
          <w:sz w:val="20"/>
          <w:szCs w:val="20"/>
        </w:rPr>
        <w:t>включають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зокрема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відновлення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довіри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платників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податків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до </w:t>
      </w:r>
      <w:proofErr w:type="spellStart"/>
      <w:r w:rsidRPr="004A76CA">
        <w:rPr>
          <w:rFonts w:ascii="e-Ukraine" w:hAnsi="e-Ukraine" w:cs="Arial"/>
          <w:sz w:val="20"/>
          <w:szCs w:val="20"/>
        </w:rPr>
        <w:t>контролюючих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органів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підвищення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рівня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дотримання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податкового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законодавства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платниками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податків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впровадження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сучасних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ІТ-рішень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податкового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адміністрування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Одним </w:t>
      </w:r>
      <w:proofErr w:type="spellStart"/>
      <w:r w:rsidRPr="004A76CA">
        <w:rPr>
          <w:rFonts w:ascii="e-Ukraine" w:hAnsi="e-Ukraine" w:cs="Arial"/>
          <w:sz w:val="20"/>
          <w:szCs w:val="20"/>
        </w:rPr>
        <w:t>з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важливих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аспектів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зазначених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цілей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є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цифровізація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процесів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контролю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фактичних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перевірок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яка </w:t>
      </w:r>
      <w:proofErr w:type="spellStart"/>
      <w:r w:rsidRPr="004A76CA">
        <w:rPr>
          <w:rFonts w:ascii="e-Ukraine" w:hAnsi="e-Ukraine" w:cs="Arial"/>
          <w:sz w:val="20"/>
          <w:szCs w:val="20"/>
        </w:rPr>
        <w:t>передбачає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вдосконалення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технології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передачі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даних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з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РРО (ПРРО).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proofErr w:type="spellStart"/>
      <w:r w:rsidRPr="004A76CA">
        <w:rPr>
          <w:rFonts w:ascii="e-Ukraine" w:hAnsi="e-Ukraine" w:cs="Arial"/>
          <w:sz w:val="20"/>
          <w:szCs w:val="20"/>
        </w:rPr>
        <w:t>Державна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податкова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служба </w:t>
      </w:r>
      <w:proofErr w:type="spellStart"/>
      <w:r w:rsidRPr="004A76CA">
        <w:rPr>
          <w:rFonts w:ascii="e-Ukraine" w:hAnsi="e-Ukraine" w:cs="Arial"/>
          <w:sz w:val="20"/>
          <w:szCs w:val="20"/>
        </w:rPr>
        <w:t>України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пропонує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бізнесу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безоплатне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програмне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рішення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призначене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реєстрації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розрахункових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операцій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– «ПРРО ДПС», яке </w:t>
      </w:r>
      <w:proofErr w:type="spellStart"/>
      <w:r w:rsidRPr="004A76CA">
        <w:rPr>
          <w:rFonts w:ascii="e-Ukraine" w:hAnsi="e-Ukraine" w:cs="Arial"/>
          <w:sz w:val="20"/>
          <w:szCs w:val="20"/>
        </w:rPr>
        <w:t>відповідає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вимогам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законодавчих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інших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нормативно-правових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актів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у </w:t>
      </w:r>
      <w:proofErr w:type="spellStart"/>
      <w:r w:rsidRPr="004A76CA">
        <w:rPr>
          <w:rFonts w:ascii="e-Ukraine" w:hAnsi="e-Ukraine" w:cs="Arial"/>
          <w:sz w:val="20"/>
          <w:szCs w:val="20"/>
        </w:rPr>
        <w:t>сфері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застосування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ПРРО.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Актуальна </w:t>
      </w:r>
      <w:proofErr w:type="spellStart"/>
      <w:r w:rsidRPr="004A76CA">
        <w:rPr>
          <w:rFonts w:ascii="e-Ukraine" w:hAnsi="e-Ukraine" w:cs="Arial"/>
          <w:sz w:val="20"/>
          <w:szCs w:val="20"/>
        </w:rPr>
        <w:t>версія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«ПРРО ДПС» 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операційних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систем </w:t>
      </w:r>
      <w:proofErr w:type="spellStart"/>
      <w:r w:rsidRPr="004A76CA">
        <w:rPr>
          <w:rFonts w:ascii="e-Ukraine" w:hAnsi="e-Ukraine" w:cs="Arial"/>
          <w:sz w:val="20"/>
          <w:szCs w:val="20"/>
        </w:rPr>
        <w:t>Android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iOS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Windows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Web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доступна 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завантаження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на </w:t>
      </w:r>
      <w:proofErr w:type="spellStart"/>
      <w:r w:rsidRPr="004A76CA">
        <w:rPr>
          <w:rFonts w:ascii="e-Ukraine" w:hAnsi="e-Ukraine" w:cs="Arial"/>
          <w:sz w:val="20"/>
          <w:szCs w:val="20"/>
        </w:rPr>
        <w:t>вебпорталі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ДПС за </w:t>
      </w:r>
      <w:proofErr w:type="spellStart"/>
      <w:r w:rsidRPr="004A76CA">
        <w:rPr>
          <w:rFonts w:ascii="e-Ukraine" w:hAnsi="e-Ukraine" w:cs="Arial"/>
          <w:sz w:val="20"/>
          <w:szCs w:val="20"/>
        </w:rPr>
        <w:t>посиланням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https://tax.gov.ua/baneryi/programni - </w:t>
      </w:r>
      <w:proofErr w:type="spellStart"/>
      <w:r w:rsidRPr="004A76CA">
        <w:rPr>
          <w:rFonts w:ascii="e-Ukraine" w:hAnsi="e-Ukraine" w:cs="Arial"/>
          <w:sz w:val="20"/>
          <w:szCs w:val="20"/>
        </w:rPr>
        <w:t>rro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/ та на </w:t>
      </w:r>
      <w:proofErr w:type="spellStart"/>
      <w:r w:rsidRPr="004A76CA">
        <w:rPr>
          <w:rFonts w:ascii="e-Ukraine" w:hAnsi="e-Ukraine" w:cs="Arial"/>
          <w:sz w:val="20"/>
          <w:szCs w:val="20"/>
        </w:rPr>
        <w:t>відповідних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платформах </w:t>
      </w:r>
      <w:proofErr w:type="spellStart"/>
      <w:r w:rsidRPr="004A76CA">
        <w:rPr>
          <w:rFonts w:ascii="e-Ukraine" w:hAnsi="e-Ukraine" w:cs="Arial"/>
          <w:sz w:val="20"/>
          <w:szCs w:val="20"/>
        </w:rPr>
        <w:t>App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Store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Google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Play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(для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Android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iOS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).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proofErr w:type="spellStart"/>
      <w:r w:rsidRPr="004A76CA">
        <w:rPr>
          <w:rFonts w:ascii="e-Ukraine" w:hAnsi="e-Ukraine" w:cs="Arial"/>
          <w:sz w:val="20"/>
          <w:szCs w:val="20"/>
        </w:rPr>
        <w:t>Переваги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ПРРО </w:t>
      </w:r>
      <w:proofErr w:type="spellStart"/>
      <w:r w:rsidRPr="004A76CA">
        <w:rPr>
          <w:rFonts w:ascii="e-Ukraine" w:hAnsi="e-Ukraine" w:cs="Arial"/>
          <w:sz w:val="20"/>
          <w:szCs w:val="20"/>
        </w:rPr>
        <w:t>від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ДПС: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безкоштовність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мобільність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– </w:t>
      </w:r>
      <w:proofErr w:type="spellStart"/>
      <w:r w:rsidRPr="004A76CA">
        <w:rPr>
          <w:rFonts w:ascii="e-Ukraine" w:hAnsi="e-Ukraine" w:cs="Arial"/>
          <w:sz w:val="20"/>
          <w:szCs w:val="20"/>
        </w:rPr>
        <w:t>може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бути </w:t>
      </w:r>
      <w:proofErr w:type="spellStart"/>
      <w:r w:rsidRPr="004A76CA">
        <w:rPr>
          <w:rFonts w:ascii="e-Ukraine" w:hAnsi="e-Ukraine" w:cs="Arial"/>
          <w:sz w:val="20"/>
          <w:szCs w:val="20"/>
        </w:rPr>
        <w:t>використане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на </w:t>
      </w:r>
      <w:proofErr w:type="spellStart"/>
      <w:r w:rsidRPr="004A76CA">
        <w:rPr>
          <w:rFonts w:ascii="e-Ukraine" w:hAnsi="e-Ukraine" w:cs="Arial"/>
          <w:sz w:val="20"/>
          <w:szCs w:val="20"/>
        </w:rPr>
        <w:t>будь-якому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гаджеті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проста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зручна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реєстрація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безкоштовні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автоматичні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оновлення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можливість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роботи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в </w:t>
      </w:r>
      <w:proofErr w:type="spellStart"/>
      <w:r w:rsidRPr="004A76CA">
        <w:rPr>
          <w:rFonts w:ascii="e-Ukraine" w:hAnsi="e-Ukraine" w:cs="Arial"/>
          <w:sz w:val="20"/>
          <w:szCs w:val="20"/>
        </w:rPr>
        <w:t>режимі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офлайн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допомоги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користувачам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на </w:t>
      </w:r>
      <w:proofErr w:type="spellStart"/>
      <w:r w:rsidRPr="004A76CA">
        <w:rPr>
          <w:rFonts w:ascii="e-Ukraine" w:hAnsi="e-Ukraine" w:cs="Arial"/>
          <w:sz w:val="20"/>
          <w:szCs w:val="20"/>
        </w:rPr>
        <w:t>вебпорталі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ДПС </w:t>
      </w:r>
      <w:proofErr w:type="spellStart"/>
      <w:r w:rsidRPr="004A76CA">
        <w:rPr>
          <w:rFonts w:ascii="e-Ukraine" w:hAnsi="e-Ukraine" w:cs="Arial"/>
          <w:sz w:val="20"/>
          <w:szCs w:val="20"/>
        </w:rPr>
        <w:t>розміщено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банер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«</w:t>
      </w:r>
      <w:proofErr w:type="spellStart"/>
      <w:r w:rsidRPr="004A76CA">
        <w:rPr>
          <w:rFonts w:ascii="e-Ukraine" w:hAnsi="e-Ukraine" w:cs="Arial"/>
          <w:sz w:val="20"/>
          <w:szCs w:val="20"/>
        </w:rPr>
        <w:t>Програмні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РРО», </w:t>
      </w:r>
      <w:proofErr w:type="spellStart"/>
      <w:r w:rsidRPr="004A76CA">
        <w:rPr>
          <w:rFonts w:ascii="e-Ukraine" w:hAnsi="e-Ukraine" w:cs="Arial"/>
          <w:sz w:val="20"/>
          <w:szCs w:val="20"/>
        </w:rPr>
        <w:t>який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містить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: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активні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посилання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на </w:t>
      </w:r>
      <w:proofErr w:type="spellStart"/>
      <w:r w:rsidRPr="004A76CA">
        <w:rPr>
          <w:rFonts w:ascii="e-Ukraine" w:hAnsi="e-Ukraine" w:cs="Arial"/>
          <w:sz w:val="20"/>
          <w:szCs w:val="20"/>
        </w:rPr>
        <w:t>цифрові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платформи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завантаження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ПРРО </w:t>
      </w:r>
      <w:proofErr w:type="spellStart"/>
      <w:r w:rsidRPr="004A76CA">
        <w:rPr>
          <w:rFonts w:ascii="e-Ukraine" w:hAnsi="e-Ukraine" w:cs="Arial"/>
          <w:sz w:val="20"/>
          <w:szCs w:val="20"/>
        </w:rPr>
        <w:t>від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ДПС,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керівництво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користувача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відповідних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операційних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систем,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нормативно-правові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акти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пов’язані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з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роботою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ПРРО,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роз’яснення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платників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відповіді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на </w:t>
      </w:r>
      <w:proofErr w:type="spellStart"/>
      <w:r w:rsidRPr="004A76CA">
        <w:rPr>
          <w:rFonts w:ascii="e-Ukraine" w:hAnsi="e-Ukraine" w:cs="Arial"/>
          <w:sz w:val="20"/>
          <w:szCs w:val="20"/>
        </w:rPr>
        <w:t>актуальні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питання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відеоуроки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презентації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реєстраційні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форми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</w:t>
      </w:r>
      <w:proofErr w:type="spellStart"/>
      <w:r w:rsidRPr="004A76CA">
        <w:rPr>
          <w:rFonts w:ascii="e-Ukraine" w:hAnsi="e-Ukraine" w:cs="Arial"/>
          <w:sz w:val="20"/>
          <w:szCs w:val="20"/>
        </w:rPr>
        <w:t>форми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отримання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електронних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довірчих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послуг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proofErr w:type="spellStart"/>
      <w:r w:rsidRPr="004A76CA">
        <w:rPr>
          <w:rFonts w:ascii="e-Ukraine" w:hAnsi="e-Ukraine" w:cs="Arial"/>
          <w:sz w:val="20"/>
          <w:szCs w:val="20"/>
        </w:rPr>
        <w:t>Державна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податкова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служба </w:t>
      </w:r>
      <w:proofErr w:type="spellStart"/>
      <w:r w:rsidRPr="004A76CA">
        <w:rPr>
          <w:rFonts w:ascii="e-Ukraine" w:hAnsi="e-Ukraine" w:cs="Arial"/>
          <w:sz w:val="20"/>
          <w:szCs w:val="20"/>
        </w:rPr>
        <w:t>України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продовжує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працювати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над </w:t>
      </w:r>
      <w:proofErr w:type="spellStart"/>
      <w:r w:rsidRPr="004A76CA">
        <w:rPr>
          <w:rFonts w:ascii="e-Ukraine" w:hAnsi="e-Ukraine" w:cs="Arial"/>
          <w:sz w:val="20"/>
          <w:szCs w:val="20"/>
        </w:rPr>
        <w:t>впровадженням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удосконаленням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цифрових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технологій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що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мінімізують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вплив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людського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фактору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забезпечують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прозорість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під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час </w:t>
      </w:r>
      <w:proofErr w:type="spellStart"/>
      <w:r w:rsidRPr="004A76CA">
        <w:rPr>
          <w:rFonts w:ascii="e-Ukraine" w:hAnsi="e-Ukraine" w:cs="Arial"/>
          <w:sz w:val="20"/>
          <w:szCs w:val="20"/>
        </w:rPr>
        <w:t>здійснення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податкового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контролю.  </w:t>
      </w:r>
    </w:p>
    <w:p w:rsidR="000106E4" w:rsidRPr="004A76CA" w:rsidRDefault="000106E4" w:rsidP="00AA7D8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ru-RU" w:eastAsia="uk-UA"/>
        </w:rPr>
      </w:pPr>
    </w:p>
    <w:p w:rsidR="00257FFB" w:rsidRPr="00B67529" w:rsidRDefault="00CA4D35" w:rsidP="000106E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B91665" w:rsidRPr="00B91665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0106E4" w:rsidRDefault="007563A3" w:rsidP="000106E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106E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0106E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0106E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0106E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0106E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0106E4" w:rsidRDefault="007563A3" w:rsidP="000106E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106E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0106E4" w:rsidRDefault="007563A3" w:rsidP="000106E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106E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0106E4" w:rsidRDefault="007563A3" w:rsidP="000106E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106E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06E4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11E3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176B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A76CA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093C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4F6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1DC7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37CBC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A7D8A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665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582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A4D35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2E64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1C3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2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FBB3E-0BAA-44D8-A87B-C83910C3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6</cp:revision>
  <cp:lastPrinted>2020-08-10T07:25:00Z</cp:lastPrinted>
  <dcterms:created xsi:type="dcterms:W3CDTF">2025-12-10T14:55:00Z</dcterms:created>
  <dcterms:modified xsi:type="dcterms:W3CDTF">2026-01-08T14:33:00Z</dcterms:modified>
</cp:coreProperties>
</file>