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594120">
      <w:pPr>
        <w:rPr>
          <w:rFonts w:ascii="e-Ukraine" w:hAnsi="e-Ukraine" w:cs="e-Ukraine"/>
        </w:rPr>
      </w:pPr>
      <w:r w:rsidRPr="00594120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594120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594120">
      <w:pPr>
        <w:rPr>
          <w:rFonts w:ascii="e-Ukraine" w:hAnsi="e-Ukraine" w:cs="e-Ukraine"/>
        </w:rPr>
      </w:pPr>
      <w:r w:rsidRPr="00594120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47476B">
      <w:pPr>
        <w:rPr>
          <w:rFonts w:ascii="e-Ukraine" w:hAnsi="e-Ukraine" w:cs="e-Ukraine"/>
        </w:rPr>
      </w:pPr>
      <w:r w:rsidRPr="00594120">
        <w:rPr>
          <w:noProof/>
          <w:lang w:val="ru-RU" w:eastAsia="ru-RU"/>
        </w:rPr>
        <w:pict>
          <v:shape id="Поле 8" o:spid="_x0000_s1029" type="#_x0000_t202" style="position:absolute;margin-left:-9.8pt;margin-top:2.65pt;width:340.5pt;height:89.8pt;z-index:251657728;visibility:visible;v-text-anchor:middle" filled="f" stroked="f" strokeweight=".5pt">
            <v:textbox style="mso-next-textbox:#Поле 8">
              <w:txbxContent>
                <w:p w:rsidR="005B409B" w:rsidRPr="0047476B" w:rsidRDefault="005B409B" w:rsidP="005B409B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  <w:proofErr w:type="spellStart"/>
                  <w:r w:rsidRPr="0047476B">
                    <w:rPr>
                      <w:rFonts w:ascii="Arial Black" w:hAnsi="Arial Black"/>
                      <w:sz w:val="32"/>
                      <w:szCs w:val="32"/>
                    </w:rPr>
                    <w:t>Нові</w:t>
                  </w:r>
                  <w:proofErr w:type="spellEnd"/>
                  <w:r w:rsidRPr="0047476B">
                    <w:rPr>
                      <w:rFonts w:ascii="Arial Black" w:hAnsi="Arial Black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47476B">
                    <w:rPr>
                      <w:rFonts w:ascii="Arial Black" w:hAnsi="Arial Black"/>
                      <w:sz w:val="32"/>
                      <w:szCs w:val="32"/>
                    </w:rPr>
                    <w:t>канали</w:t>
                  </w:r>
                  <w:proofErr w:type="spellEnd"/>
                  <w:r w:rsidRPr="0047476B">
                    <w:rPr>
                      <w:rFonts w:ascii="Arial Black" w:hAnsi="Arial Black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47476B">
                    <w:rPr>
                      <w:rFonts w:ascii="Arial Black" w:hAnsi="Arial Black"/>
                      <w:sz w:val="32"/>
                      <w:szCs w:val="32"/>
                    </w:rPr>
                    <w:t>комунікації</w:t>
                  </w:r>
                  <w:proofErr w:type="spellEnd"/>
                  <w:r w:rsidRPr="0047476B">
                    <w:rPr>
                      <w:rFonts w:ascii="Arial Black" w:hAnsi="Arial Black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47476B">
                    <w:rPr>
                      <w:rFonts w:ascii="Arial Black" w:hAnsi="Arial Black"/>
                      <w:sz w:val="32"/>
                      <w:szCs w:val="32"/>
                    </w:rPr>
                    <w:t>з</w:t>
                  </w:r>
                  <w:proofErr w:type="spellEnd"/>
                  <w:r w:rsidRPr="0047476B">
                    <w:rPr>
                      <w:rFonts w:ascii="Arial Black" w:hAnsi="Arial Black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47476B">
                    <w:rPr>
                      <w:rFonts w:ascii="Arial Black" w:hAnsi="Arial Black"/>
                      <w:sz w:val="32"/>
                      <w:szCs w:val="32"/>
                    </w:rPr>
                    <w:t>Контакт-центром</w:t>
                  </w:r>
                  <w:proofErr w:type="spellEnd"/>
                  <w:r w:rsidRPr="0047476B">
                    <w:rPr>
                      <w:rFonts w:ascii="Arial Black" w:hAnsi="Arial Black"/>
                      <w:sz w:val="32"/>
                      <w:szCs w:val="32"/>
                    </w:rPr>
                    <w:t xml:space="preserve"> ДПС – комфорт </w:t>
                  </w:r>
                  <w:proofErr w:type="spellStart"/>
                  <w:r w:rsidRPr="0047476B">
                    <w:rPr>
                      <w:rFonts w:ascii="Arial Black" w:hAnsi="Arial Black"/>
                      <w:sz w:val="32"/>
                      <w:szCs w:val="32"/>
                    </w:rPr>
                    <w:t>і</w:t>
                  </w:r>
                  <w:proofErr w:type="spellEnd"/>
                  <w:r w:rsidRPr="0047476B">
                    <w:rPr>
                      <w:rFonts w:ascii="Arial Black" w:hAnsi="Arial Black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47476B">
                    <w:rPr>
                      <w:rFonts w:ascii="Arial Black" w:hAnsi="Arial Black"/>
                      <w:sz w:val="32"/>
                      <w:szCs w:val="32"/>
                    </w:rPr>
                    <w:t>зручність</w:t>
                  </w:r>
                  <w:proofErr w:type="spellEnd"/>
                  <w:r w:rsidRPr="0047476B">
                    <w:rPr>
                      <w:rFonts w:ascii="Arial Black" w:hAnsi="Arial Black"/>
                      <w:sz w:val="32"/>
                      <w:szCs w:val="32"/>
                    </w:rPr>
                    <w:t xml:space="preserve"> для </w:t>
                  </w:r>
                  <w:proofErr w:type="spellStart"/>
                  <w:r w:rsidRPr="0047476B">
                    <w:rPr>
                      <w:rFonts w:ascii="Arial Black" w:hAnsi="Arial Black"/>
                      <w:sz w:val="32"/>
                      <w:szCs w:val="32"/>
                    </w:rPr>
                    <w:t>платників</w:t>
                  </w:r>
                  <w:proofErr w:type="spellEnd"/>
                  <w:r w:rsidRPr="0047476B">
                    <w:rPr>
                      <w:rFonts w:ascii="Arial Black" w:hAnsi="Arial Black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47476B">
                    <w:rPr>
                      <w:rFonts w:ascii="Arial Black" w:hAnsi="Arial Black"/>
                      <w:sz w:val="32"/>
                      <w:szCs w:val="32"/>
                    </w:rPr>
                    <w:t>податкі</w:t>
                  </w:r>
                  <w:proofErr w:type="gramStart"/>
                  <w:r w:rsidRPr="0047476B">
                    <w:rPr>
                      <w:rFonts w:ascii="Arial Black" w:hAnsi="Arial Black"/>
                      <w:sz w:val="32"/>
                      <w:szCs w:val="32"/>
                    </w:rPr>
                    <w:t>в</w:t>
                  </w:r>
                  <w:proofErr w:type="spellEnd"/>
                  <w:proofErr w:type="gramEnd"/>
                  <w:r w:rsidRPr="0047476B">
                    <w:rPr>
                      <w:rFonts w:ascii="Arial Black" w:hAnsi="Arial Black"/>
                      <w:sz w:val="32"/>
                      <w:szCs w:val="32"/>
                    </w:rPr>
                    <w:t xml:space="preserve"> </w:t>
                  </w:r>
                </w:p>
                <w:p w:rsidR="008E0A0F" w:rsidRDefault="008E0A0F" w:rsidP="008E0A0F">
                  <w:pPr>
                    <w:pStyle w:val="1"/>
                  </w:pPr>
                  <w:proofErr w:type="spellStart"/>
                  <w:r>
                    <w:t>щодо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сплати</w:t>
                  </w:r>
                  <w:proofErr w:type="spellEnd"/>
                  <w:r>
                    <w:t xml:space="preserve"> за </w:t>
                  </w:r>
                  <w:proofErr w:type="spellStart"/>
                  <w:r>
                    <w:t>неї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єдиного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внеску</w:t>
                  </w:r>
                  <w:proofErr w:type="spellEnd"/>
                  <w:r>
                    <w:t xml:space="preserve"> </w:t>
                  </w:r>
                </w:p>
                <w:p w:rsidR="00CE4135" w:rsidRDefault="00CE4135" w:rsidP="00CE4135">
                  <w:pPr>
                    <w:pStyle w:val="1"/>
                  </w:pPr>
                  <w:proofErr w:type="spellStart"/>
                  <w:r>
                    <w:t>взаємодії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податковими</w:t>
                  </w:r>
                  <w:proofErr w:type="spellEnd"/>
                  <w:r>
                    <w:t xml:space="preserve"> органами</w:t>
                  </w:r>
                </w:p>
                <w:p w:rsidR="00AC583F" w:rsidRDefault="00AC583F" w:rsidP="00AC583F">
                  <w:pPr>
                    <w:pStyle w:val="1"/>
                  </w:pPr>
                  <w:proofErr w:type="spellStart"/>
                  <w:r>
                    <w:t>неповнолітнього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працівника</w:t>
                  </w:r>
                  <w:proofErr w:type="spellEnd"/>
                </w:p>
                <w:p w:rsidR="006170FE" w:rsidRDefault="006170FE" w:rsidP="006170FE">
                  <w:pPr>
                    <w:pStyle w:val="1"/>
                  </w:pPr>
                  <w:proofErr w:type="spellStart"/>
                  <w:r>
                    <w:t>обов’язкових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реквізитів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платіжної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інструкції</w:t>
                  </w:r>
                  <w:proofErr w:type="spellEnd"/>
                  <w:r>
                    <w:t xml:space="preserve"> – </w:t>
                  </w:r>
                  <w:proofErr w:type="spellStart"/>
                  <w:r>
                    <w:t>запорука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своєчасного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наповнення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бюджеті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8F4EB5" w:rsidRDefault="008F4EB5" w:rsidP="008F4EB5">
                  <w:pPr>
                    <w:pStyle w:val="1"/>
                  </w:pPr>
                  <w:r>
                    <w:t xml:space="preserve">норм </w:t>
                  </w:r>
                  <w:proofErr w:type="spellStart"/>
                  <w:r>
                    <w:t>податкового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законодавства</w:t>
                  </w:r>
                  <w:proofErr w:type="spellEnd"/>
                </w:p>
                <w:p w:rsidR="0074307B" w:rsidRDefault="0074307B" w:rsidP="0074307B">
                  <w:pPr>
                    <w:pStyle w:val="1"/>
                  </w:pPr>
                </w:p>
                <w:p w:rsidR="00B9473A" w:rsidRPr="002D4C7F" w:rsidRDefault="00B9473A" w:rsidP="0074307B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60EE4" w:rsidRPr="000F5D25" w:rsidRDefault="00260EE4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47476B" w:rsidRDefault="0047476B" w:rsidP="000F5D2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594120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-.25pt;width:190pt;height:26.35pt;z-index:251656704;visibility:visible" filled="f" stroked="f" strokeweight=".5pt">
            <v:textbox style="mso-next-textbox:#Поле 9">
              <w:txbxContent>
                <w:p w:rsidR="007563A3" w:rsidRPr="0047476B" w:rsidRDefault="0047476B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30"/>
                      <w:szCs w:val="30"/>
                    </w:rPr>
                  </w:pPr>
                  <w:r w:rsidRPr="0047476B">
                    <w:rPr>
                      <w:rFonts w:ascii="Arial" w:hAnsi="Arial" w:cs="Arial"/>
                      <w:b/>
                      <w:i/>
                      <w:color w:val="000000"/>
                      <w:sz w:val="30"/>
                      <w:szCs w:val="30"/>
                    </w:rPr>
                    <w:t>січ</w:t>
                  </w:r>
                  <w:r w:rsidR="00B27E59" w:rsidRPr="0047476B">
                    <w:rPr>
                      <w:rFonts w:ascii="Arial" w:hAnsi="Arial" w:cs="Arial"/>
                      <w:b/>
                      <w:i/>
                      <w:color w:val="000000"/>
                      <w:sz w:val="30"/>
                      <w:szCs w:val="30"/>
                    </w:rPr>
                    <w:t>ень</w:t>
                  </w:r>
                  <w:r w:rsidR="007563A3" w:rsidRPr="0047476B">
                    <w:rPr>
                      <w:rFonts w:ascii="Arial" w:hAnsi="Arial" w:cs="Arial"/>
                      <w:b/>
                      <w:i/>
                      <w:color w:val="000000"/>
                      <w:sz w:val="30"/>
                      <w:szCs w:val="30"/>
                    </w:rPr>
                    <w:t xml:space="preserve"> 202</w:t>
                  </w:r>
                  <w:r w:rsidRPr="0047476B">
                    <w:rPr>
                      <w:rFonts w:ascii="Arial" w:hAnsi="Arial" w:cs="Arial"/>
                      <w:b/>
                      <w:i/>
                      <w:color w:val="000000"/>
                      <w:sz w:val="30"/>
                      <w:szCs w:val="30"/>
                    </w:rPr>
                    <w:t>6</w:t>
                  </w:r>
                  <w:r w:rsidR="007563A3" w:rsidRPr="0047476B">
                    <w:rPr>
                      <w:rFonts w:ascii="Arial" w:hAnsi="Arial" w:cs="Arial"/>
                      <w:b/>
                      <w:i/>
                      <w:color w:val="000000"/>
                      <w:sz w:val="30"/>
                      <w:szCs w:val="30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47476B" w:rsidRDefault="0047476B" w:rsidP="000F5D2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5B409B" w:rsidRPr="0047476B" w:rsidRDefault="00B23C1D" w:rsidP="0047476B">
      <w:pPr>
        <w:pStyle w:val="a3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47476B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47476B">
        <w:rPr>
          <w:rFonts w:ascii="Arial" w:hAnsi="Arial" w:cs="Arial"/>
          <w:noProof/>
          <w:color w:val="000000"/>
          <w:sz w:val="28"/>
          <w:szCs w:val="28"/>
        </w:rPr>
        <w:t>ння – Нікопольський рай</w:t>
      </w:r>
      <w:r w:rsidRPr="0047476B">
        <w:rPr>
          <w:rFonts w:ascii="Arial" w:hAnsi="Arial" w:cs="Arial"/>
          <w:noProof/>
          <w:color w:val="000000"/>
          <w:sz w:val="28"/>
          <w:szCs w:val="28"/>
        </w:rPr>
        <w:t>он</w:t>
      </w:r>
      <w:r w:rsidR="009A3C86" w:rsidRPr="0047476B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47476B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5B409B" w:rsidRPr="0047476B">
        <w:rPr>
          <w:rFonts w:ascii="Arial" w:hAnsi="Arial" w:cs="Arial"/>
          <w:noProof/>
          <w:color w:val="000000"/>
          <w:sz w:val="28"/>
          <w:szCs w:val="28"/>
        </w:rPr>
        <w:t xml:space="preserve">інформує. </w:t>
      </w:r>
    </w:p>
    <w:p w:rsidR="005B409B" w:rsidRPr="0047476B" w:rsidRDefault="005B409B" w:rsidP="0047476B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47476B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Для зручності громадян та бізнесу Контакт-центр ДПС працює з номерами мобільних операторів: </w:t>
      </w:r>
    </w:p>
    <w:p w:rsidR="005B409B" w:rsidRPr="0047476B" w:rsidRDefault="005B409B" w:rsidP="0047476B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47476B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·  Vodafone – 0 500 501 007 </w:t>
      </w:r>
    </w:p>
    <w:p w:rsidR="005B409B" w:rsidRPr="0047476B" w:rsidRDefault="005B409B" w:rsidP="0047476B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47476B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·  Київстар – 0 770 501 007 </w:t>
      </w:r>
    </w:p>
    <w:p w:rsidR="005B409B" w:rsidRPr="0047476B" w:rsidRDefault="005B409B" w:rsidP="0047476B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47476B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·  lifecell – 0 730 501 007 </w:t>
      </w:r>
    </w:p>
    <w:p w:rsidR="005B409B" w:rsidRPr="0047476B" w:rsidRDefault="005B409B" w:rsidP="0047476B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47476B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Нові номери забезпечують більш стабільний, швидкий і зручний зв’язок, даючи можливість здійснювати дзвінки у межах власних мобільних тарифів без додаткових витрат. Сучасні технології, зокрема VoLTE та Wi-Fi-дзвінки, роблять комунікацію ще якіснішою. </w:t>
      </w:r>
    </w:p>
    <w:p w:rsidR="005B409B" w:rsidRPr="0047476B" w:rsidRDefault="005B409B" w:rsidP="0047476B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47476B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ДПС продовжує впроваджувати сучасні інструменти сервісного обслуговування та створювати умови, за яких звернення до податкової стає простим, швидким і комфортним. </w:t>
      </w:r>
    </w:p>
    <w:p w:rsidR="005B409B" w:rsidRPr="0047476B" w:rsidRDefault="005B409B" w:rsidP="0047476B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47476B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Після розмови з оператором користувачі можуть залишити фідбек щодо якості обслуговування, що допомагає ДПС удосконалювати обслуговування та покращувати сервіси. </w:t>
      </w:r>
    </w:p>
    <w:p w:rsidR="005B409B" w:rsidRDefault="005B409B" w:rsidP="0047476B">
      <w:pPr>
        <w:spacing w:before="100" w:beforeAutospacing="1" w:after="100" w:afterAutospacing="1" w:line="240" w:lineRule="auto"/>
        <w:ind w:firstLine="680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47476B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  </w:t>
      </w:r>
    </w:p>
    <w:p w:rsidR="0047476B" w:rsidRPr="0047476B" w:rsidRDefault="0047476B" w:rsidP="0047476B">
      <w:pPr>
        <w:spacing w:before="100" w:beforeAutospacing="1" w:after="100" w:afterAutospacing="1" w:line="240" w:lineRule="auto"/>
        <w:ind w:firstLine="680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</w:p>
    <w:p w:rsidR="000F5D25" w:rsidRPr="0047476B" w:rsidRDefault="000F5D25" w:rsidP="002D4C7F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47476B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</w:p>
    <w:p w:rsidR="00257FFB" w:rsidRPr="00B67529" w:rsidRDefault="0027007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594120" w:rsidRPr="00594120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OdessaScriptFWF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e-Ukraine">
    <w:altName w:val="Times New Roman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09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15E2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D4C7F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59A2"/>
    <w:rsid w:val="004461E7"/>
    <w:rsid w:val="00456F44"/>
    <w:rsid w:val="00462522"/>
    <w:rsid w:val="00462DD7"/>
    <w:rsid w:val="00466EC9"/>
    <w:rsid w:val="00472C5B"/>
    <w:rsid w:val="00472D57"/>
    <w:rsid w:val="0047476B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4120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409B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170FE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4C05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307B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0A0F"/>
    <w:rsid w:val="008E573A"/>
    <w:rsid w:val="008E6040"/>
    <w:rsid w:val="008F0963"/>
    <w:rsid w:val="008F1119"/>
    <w:rsid w:val="008F2437"/>
    <w:rsid w:val="008F3155"/>
    <w:rsid w:val="008F481D"/>
    <w:rsid w:val="008F4EB5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0EEE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C583F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27E59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E4135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0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E53C4F-6DE0-493A-AAF1-D9C0FE617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964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d34990</cp:lastModifiedBy>
  <cp:revision>2</cp:revision>
  <cp:lastPrinted>2020-08-10T07:25:00Z</cp:lastPrinted>
  <dcterms:created xsi:type="dcterms:W3CDTF">2026-01-23T09:50:00Z</dcterms:created>
  <dcterms:modified xsi:type="dcterms:W3CDTF">2026-01-23T09:50:00Z</dcterms:modified>
</cp:coreProperties>
</file>