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A2952">
      <w:pPr>
        <w:rPr>
          <w:rFonts w:ascii="e-Ukraine" w:hAnsi="e-Ukraine" w:cs="e-Ukraine"/>
        </w:rPr>
      </w:pPr>
      <w:r w:rsidRPr="000A295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A295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A2952">
      <w:pPr>
        <w:rPr>
          <w:rFonts w:ascii="e-Ukraine" w:hAnsi="e-Ukraine" w:cs="e-Ukraine"/>
        </w:rPr>
      </w:pPr>
      <w:r w:rsidRPr="000A295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C11EC1">
      <w:pPr>
        <w:rPr>
          <w:rFonts w:ascii="e-Ukraine" w:hAnsi="e-Ukraine" w:cs="e-Ukraine"/>
        </w:rPr>
      </w:pPr>
      <w:r w:rsidRPr="000A2952">
        <w:rPr>
          <w:noProof/>
          <w:lang w:val="ru-RU" w:eastAsia="ru-RU"/>
        </w:rPr>
        <w:pict>
          <v:shape id="Поле 8" o:spid="_x0000_s1029" type="#_x0000_t202" style="position:absolute;margin-left:-9.8pt;margin-top:14.8pt;width:414pt;height:72.75pt;z-index:251657728;visibility:visible;v-text-anchor:middle" filled="f" stroked="f" strokeweight=".5pt">
            <v:textbox style="mso-next-textbox:#Поле 8">
              <w:txbxContent>
                <w:p w:rsidR="006170FE" w:rsidRPr="00C11EC1" w:rsidRDefault="006170FE" w:rsidP="006170FE">
                  <w:pPr>
                    <w:pStyle w:val="1"/>
                    <w:rPr>
                      <w:rFonts w:ascii="Arial Black" w:hAnsi="Arial Black"/>
                      <w:sz w:val="24"/>
                      <w:szCs w:val="24"/>
                    </w:rPr>
                  </w:pP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Дотримання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юридичними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особами,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ФОПами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громадянами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вимог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заповнення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обов’язкових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реквізитів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платіжної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інструкції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запорука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своєчасного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наповнення</w:t>
                  </w:r>
                  <w:proofErr w:type="spellEnd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бюджеті</w:t>
                  </w:r>
                  <w:proofErr w:type="gramStart"/>
                  <w:r w:rsidRPr="00C11EC1">
                    <w:rPr>
                      <w:rFonts w:ascii="Arial Black" w:hAnsi="Arial Black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</w:p>
                <w:p w:rsidR="008F4EB5" w:rsidRDefault="008F4EB5" w:rsidP="008F4EB5">
                  <w:pPr>
                    <w:pStyle w:val="1"/>
                  </w:pPr>
                  <w:r>
                    <w:t xml:space="preserve">норм </w:t>
                  </w:r>
                  <w:proofErr w:type="spellStart"/>
                  <w:r>
                    <w:t>податкового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законодавства</w:t>
                  </w:r>
                  <w:proofErr w:type="spellEnd"/>
                </w:p>
                <w:p w:rsidR="0074307B" w:rsidRDefault="0074307B" w:rsidP="0074307B">
                  <w:pPr>
                    <w:pStyle w:val="1"/>
                  </w:pPr>
                </w:p>
                <w:p w:rsidR="00B9473A" w:rsidRPr="002D4C7F" w:rsidRDefault="00B9473A" w:rsidP="0074307B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C11EC1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0A295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.15pt;width:190pt;height:26.35pt;z-index:251656704;visibility:visible" filled="f" stroked="f" strokeweight=".5pt">
            <v:textbox style="mso-next-textbox:#Поле 9">
              <w:txbxContent>
                <w:p w:rsidR="007563A3" w:rsidRPr="00C11EC1" w:rsidRDefault="00C11EC1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C11EC1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січе</w:t>
                  </w:r>
                  <w:r w:rsidR="00B27E59" w:rsidRPr="00C11EC1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нь</w:t>
                  </w:r>
                  <w:r w:rsidR="007563A3" w:rsidRPr="00C11EC1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202</w:t>
                  </w:r>
                  <w:r w:rsidRPr="00C11EC1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6</w:t>
                  </w:r>
                  <w:r w:rsidR="007563A3" w:rsidRPr="00C11EC1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Pr="00C11EC1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6170FE" w:rsidRPr="00C11EC1" w:rsidRDefault="00B23C1D" w:rsidP="00C11EC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C11EC1">
        <w:rPr>
          <w:rFonts w:ascii="Arial" w:hAnsi="Arial" w:cs="Arial"/>
          <w:noProof/>
          <w:color w:val="000000"/>
          <w:sz w:val="22"/>
          <w:szCs w:val="22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C11EC1">
        <w:rPr>
          <w:rFonts w:ascii="Arial" w:hAnsi="Arial" w:cs="Arial"/>
          <w:noProof/>
          <w:color w:val="000000"/>
          <w:sz w:val="22"/>
          <w:szCs w:val="22"/>
        </w:rPr>
        <w:t>ння – Нікопольський рай</w:t>
      </w:r>
      <w:r w:rsidRPr="00C11EC1">
        <w:rPr>
          <w:rFonts w:ascii="Arial" w:hAnsi="Arial" w:cs="Arial"/>
          <w:noProof/>
          <w:color w:val="000000"/>
          <w:sz w:val="22"/>
          <w:szCs w:val="22"/>
        </w:rPr>
        <w:t>он</w:t>
      </w:r>
      <w:r w:rsidR="009A3C86" w:rsidRPr="00C11EC1">
        <w:rPr>
          <w:rFonts w:ascii="Arial" w:hAnsi="Arial" w:cs="Arial"/>
          <w:noProof/>
          <w:color w:val="000000"/>
          <w:sz w:val="22"/>
          <w:szCs w:val="22"/>
        </w:rPr>
        <w:t>)</w:t>
      </w:r>
      <w:r w:rsidR="00E4784B" w:rsidRPr="00C11EC1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6170FE" w:rsidRPr="00C11EC1">
        <w:rPr>
          <w:rFonts w:ascii="Arial" w:hAnsi="Arial" w:cs="Arial"/>
          <w:noProof/>
          <w:color w:val="000000"/>
          <w:sz w:val="22"/>
          <w:szCs w:val="22"/>
        </w:rPr>
        <w:t xml:space="preserve">нагадує, що відповідно до вимог пункту 37 розділу ІІ Інструкції про безготівкові розрахунки в національній валюті користувачів платіжних послуг, затвердженою Постановою Правління Національного банка України (НБУ) від 29.07.2022 року № 163 (далі – Інструкція НБУ № 163) платіжна інструкція, оформлена платником в електронній або паперовій формі, повинна містити обов'язкові реквізити, зокрема «Код платника».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Пунктом 40 розділу ІІ Інструкції НБУ № 163 визначено, що у випадках, передбачених законодавством, коли платник ініціює платіжну операцію за фактичного платника, заповнюється реквізит «Код фактичного платника».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Порядок заповнення під час сплати (стягнення) податків, зборів, митних, інших платежів, єдиного внеску на загальнообов’язкове державне соціальне страхування, внесення авансових платежів (передоплати), грошової застави, а також у разі їх повернення затвердженого наказом від 22.03.2023 № 148 (зі змінами) (далі – Порядок № 148). 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У Порядку № 148 наведено приклади заповнення реквізиту «Призначення платежу», зокрема поля «Код виду сплати» та «Додаткова інформація запису».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Сплата податків та єдиного внеску оформлюються за кожним напрямом сплати та кожним кодом виду сплати окремою платіжною інструкцією.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Також звертаємо увагу, що згідно пункту 38.2. статті 38 ПКУ, сплата податку та збору здійснюється платником податку безпосередньо, а у випадках, передбачених податковим законодавством, – податковим агентом, або представником платника податку.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Отже, платники під час сплати податків та єдиного внеску повинні дотримуватися наступних правил заповнення обов’язкових реквізитів платіжної інструкції.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1. При безготівкових розрахунках платників з бюджетами та фондом соціального страхування від власного імені.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Юридичні особи, ФОП та громадяни заповнюють усі обов’язкові реквізити платіжної інструкції, у т.ч. реквізит «Код платника» (податковий номер юридичної особи – ЄДРПОУ, РНОКПП ФОП та громадянина) та реквізит «Призначення платежу».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2. При безготівкових розрахунках платників з бюджетами та фондом соціального страхування за відокремлені підрозділи (філії).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Юридичні особи (головні підприємства) у випадках, передбачених ПКУ, заповнюють усі обов’язкові реквізити платіжної інструкції, у т. ч.: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реквізит «Код платника» (податковий номер головного підприємства);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реквізит «Код фактичного платника» (податковий номер філії);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реквізит «Призначення платежу». </w:t>
      </w:r>
    </w:p>
    <w:p w:rsidR="006170FE" w:rsidRPr="00C11EC1" w:rsidRDefault="006170FE" w:rsidP="00C11EC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C11EC1">
        <w:rPr>
          <w:rFonts w:ascii="Arial" w:hAnsi="Arial" w:cs="Arial"/>
          <w:noProof/>
          <w:color w:val="000000"/>
          <w:lang w:eastAsia="uk-UA"/>
        </w:rPr>
        <w:t xml:space="preserve">3. При готівкових розрахунках платники/громадяни під час сплати податків та єдиного внеску за допомогою технічного пристрою (банківський автомат, платіжний термінал) та через каси надавачів платіжних послуг заповнюють усі обов’язкові реквізити платіжної інструкції, у т.ч. реквізит «Код фактичного платника» (податковий номер платника податків) та реквізит «Призначення платежу». При цьому реквізит «Код платника» містить код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надавача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 xml:space="preserve">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платіжних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 xml:space="preserve">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послуг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 xml:space="preserve">,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з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 xml:space="preserve">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використанням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 xml:space="preserve">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технічного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 xml:space="preserve"> пристрою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якого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 xml:space="preserve">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або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 xml:space="preserve"> через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каси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 xml:space="preserve">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якого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 xml:space="preserve"> проводиться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готівковий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 xml:space="preserve"> </w:t>
      </w:r>
      <w:proofErr w:type="spellStart"/>
      <w:r w:rsidRPr="00C11EC1">
        <w:rPr>
          <w:rFonts w:ascii="Arial" w:hAnsi="Arial" w:cs="Arial"/>
          <w:noProof/>
          <w:color w:val="000000"/>
          <w:lang w:eastAsia="uk-UA"/>
        </w:rPr>
        <w:t>розрахунок</w:t>
      </w:r>
      <w:proofErr w:type="spellEnd"/>
      <w:r w:rsidRPr="00C11EC1">
        <w:rPr>
          <w:rFonts w:ascii="Arial" w:hAnsi="Arial" w:cs="Arial"/>
          <w:noProof/>
          <w:color w:val="000000"/>
          <w:lang w:eastAsia="uk-UA"/>
        </w:rPr>
        <w:t>.</w:t>
      </w:r>
      <w:r w:rsidRPr="00C11EC1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</w:p>
    <w:p w:rsidR="00257FFB" w:rsidRPr="00B67529" w:rsidRDefault="000A295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A295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2952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0931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15E2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D4C7F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65B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170FE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307B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8F4EB5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1EC1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AC471-5835-498A-9239-32F6FD83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2026-01-23T09:58:00Z</dcterms:created>
  <dcterms:modified xsi:type="dcterms:W3CDTF">2026-01-23T09:58:00Z</dcterms:modified>
</cp:coreProperties>
</file>