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F7F73">
      <w:pPr>
        <w:rPr>
          <w:rFonts w:ascii="e-Ukraine" w:hAnsi="e-Ukraine" w:cs="e-Ukraine"/>
        </w:rPr>
      </w:pPr>
      <w:r w:rsidRPr="003F7F7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7.55pt;z-index:251655680;visibility:visible" filled="f" stroked="f" strokeweight=".5pt">
            <v:textbox style="mso-next-textbox:#Поле 21">
              <w:txbxContent>
                <w:p w:rsidR="00F96934" w:rsidRPr="008C0E19" w:rsidRDefault="00F96934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C0E1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96934" w:rsidRPr="008C0E19" w:rsidRDefault="00F9693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96934" w:rsidRPr="008C0E19" w:rsidRDefault="00F9693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C0E1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96934" w:rsidRPr="008C0E19" w:rsidRDefault="00F9693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C0E1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3F7F7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3F7F73">
      <w:pPr>
        <w:rPr>
          <w:rFonts w:ascii="e-Ukraine" w:hAnsi="e-Ukraine" w:cs="e-Ukraine"/>
        </w:rPr>
      </w:pPr>
      <w:r w:rsidRPr="003F7F7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F7F73">
      <w:pPr>
        <w:rPr>
          <w:rFonts w:ascii="e-Ukraine" w:hAnsi="e-Ukraine" w:cs="e-Ukraine"/>
        </w:rPr>
      </w:pPr>
      <w:r w:rsidRPr="003F7F73">
        <w:rPr>
          <w:noProof/>
          <w:lang w:val="ru-RU" w:eastAsia="ru-RU"/>
        </w:rPr>
        <w:pict>
          <v:shape id="Поле 8" o:spid="_x0000_s1029" type="#_x0000_t202" style="position:absolute;margin-left:-9.8pt;margin-top:2.65pt;width:439.5pt;height:69.55pt;z-index:251657728;visibility:visible;v-text-anchor:middle" filled="f" stroked="f" strokeweight=".5pt">
            <v:textbox style="mso-next-textbox:#Поле 8">
              <w:txbxContent>
                <w:p w:rsidR="00F96934" w:rsidRPr="00192371" w:rsidRDefault="00F96934" w:rsidP="00192371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</w:pPr>
                  <w:r w:rsidRPr="00192371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Деклараційна кампанія – 2026: декларування іноземних доходів</w:t>
                  </w:r>
                </w:p>
                <w:p w:rsidR="00F96934" w:rsidRPr="00192371" w:rsidRDefault="00F96934" w:rsidP="00192371">
                  <w:pPr>
                    <w:rPr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260EE4" w:rsidRPr="008C0E19" w:rsidRDefault="003F7F73" w:rsidP="00192371">
      <w:pPr>
        <w:pStyle w:val="a3"/>
        <w:spacing w:before="0" w:beforeAutospacing="0" w:after="60" w:afterAutospacing="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3F7F73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2pt;width:190pt;height:26.35pt;z-index:251656704;visibility:visible" filled="f" stroked="f" strokeweight=".5pt">
            <v:textbox style="mso-next-textbox:#Поле 9">
              <w:txbxContent>
                <w:p w:rsidR="00F96934" w:rsidRPr="00192371" w:rsidRDefault="00F96934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19237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</w:t>
                  </w:r>
                  <w:r>
                    <w:rPr>
                      <w:rFonts w:ascii="e-Ukraine" w:hAnsi="e-Ukraine" w:cs="Arial"/>
                      <w:i/>
                      <w:sz w:val="24"/>
                      <w:szCs w:val="24"/>
                      <w:lang w:val="en-US"/>
                    </w:rPr>
                    <w:t>6</w:t>
                  </w:r>
                  <w:r w:rsidRPr="0019237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року</w:t>
                  </w:r>
                </w:p>
                <w:p w:rsidR="00F96934" w:rsidRDefault="00F96934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F96934" w:rsidRPr="00026C80" w:rsidRDefault="00F96934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5D581C" w:rsidRPr="008C0E19" w:rsidRDefault="005D581C" w:rsidP="00192371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192371" w:rsidRPr="00192371" w:rsidRDefault="00B23C1D" w:rsidP="0019237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0"/>
          <w:szCs w:val="20"/>
        </w:rPr>
      </w:pPr>
      <w:r w:rsidRPr="00192371">
        <w:rPr>
          <w:rFonts w:ascii="e-Ukraine" w:hAnsi="e-Ukraine" w:cs="Arial"/>
          <w:sz w:val="20"/>
          <w:szCs w:val="20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 w:rsidR="00797867">
        <w:rPr>
          <w:rFonts w:ascii="e-Ukraine" w:hAnsi="e-Ukraine" w:cs="Arial"/>
          <w:sz w:val="20"/>
          <w:szCs w:val="20"/>
        </w:rPr>
        <w:t>(територія обслуговування - м. Дніпро)</w:t>
      </w:r>
      <w:r w:rsidR="00192371" w:rsidRPr="00192371">
        <w:rPr>
          <w:rFonts w:ascii="e-Ukraine" w:hAnsi="e-Ukraine" w:cs="Arial"/>
          <w:sz w:val="20"/>
          <w:szCs w:val="20"/>
        </w:rPr>
        <w:t>звертає увагу, що</w:t>
      </w:r>
      <w:r w:rsidR="00F96934">
        <w:rPr>
          <w:rFonts w:ascii="e-Ukraine" w:hAnsi="e-Ukraine" w:cs="Arial"/>
          <w:sz w:val="20"/>
          <w:szCs w:val="20"/>
        </w:rPr>
        <w:t xml:space="preserve"> триває Деклараційна кампанія –</w:t>
      </w:r>
      <w:r w:rsidR="00F96934" w:rsidRPr="008878F7">
        <w:rPr>
          <w:rFonts w:ascii="e-Ukraine" w:hAnsi="e-Ukraine" w:cs="Arial"/>
          <w:sz w:val="20"/>
          <w:szCs w:val="20"/>
        </w:rPr>
        <w:t xml:space="preserve"> </w:t>
      </w:r>
      <w:r w:rsidR="00192371" w:rsidRPr="00192371">
        <w:rPr>
          <w:rFonts w:ascii="e-Ukraine" w:hAnsi="e-Ukraine" w:cs="Arial"/>
          <w:sz w:val="20"/>
          <w:szCs w:val="20"/>
        </w:rPr>
        <w:t xml:space="preserve">2026.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Україна має угоди з багатьма країнами світу про уникнення подвійного оподаткування.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Отже, не всі іноземні доходи підлягають оподаткуванню та декларуванню.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Так, якщо громадянин України офіційно працює і сплачує податки за місцем проживання за кордоном, повторно сплачувати їх не потрібно. Суми сплаченого за кордоном податку будуть зараховані в Україні в рахунок зменшення зобов’язання з податку на доходи фізичних осіб.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Не декларуються кошти та не сплачуються податки в Україні, якщо фізична особа – резидент України отримала: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матеріальну допомогу від іноземних держав, державних фондів або благодійних організацій у зв’язку з війною;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допомогу від іноземних держав, державних фондів або благодійних організацій членам сім’ї першого ступеня споріднення, постраждалим від російської агресії.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Якщо були отримані інші доходи за кордоном, наприклад, заробітна плата, дохід від </w:t>
      </w:r>
      <w:proofErr w:type="spellStart"/>
      <w:r w:rsidRPr="00192371">
        <w:rPr>
          <w:rFonts w:ascii="e-Ukraine" w:hAnsi="e-Ukraine" w:cs="Arial"/>
          <w:sz w:val="20"/>
          <w:szCs w:val="20"/>
          <w:lang w:eastAsia="uk-UA"/>
        </w:rPr>
        <w:t>фрілансу</w:t>
      </w:r>
      <w:proofErr w:type="spellEnd"/>
      <w:r w:rsidRPr="00192371">
        <w:rPr>
          <w:rFonts w:ascii="e-Ukraine" w:hAnsi="e-Ukraine" w:cs="Arial"/>
          <w:sz w:val="20"/>
          <w:szCs w:val="20"/>
          <w:lang w:eastAsia="uk-UA"/>
        </w:rPr>
        <w:t xml:space="preserve">, то так – такі доходи необхідно задекларувати в Україні.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Зручний і простий спосіб – через Електронний кабінет.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Податки, які вже сплачені за кордоном, можна зарахувати в Україні. Для цього потрібно звернутися за довідкою до податкової служби іншої країни.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У довідці має бути така інформація: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скільки податку сплачено;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з якого доходу.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Довідку слід легалізувати (якщо міжнародний договір не передбачає інакше).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Сума зарахування не може перевищувати розмір податку, який мав би бути сплачений в Україні.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Хто має подавати податкову декларацію про майновий стан і доходи?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Резиденти України, якщо отримували доходи за межами митної території України.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Будь-які іноземні доходи включаються до загального річного оподатковуваного доходу і оподатковуються на загальних підставах. 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Іноземні доходи оподатковуються: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податком на доходи фізичних осіб (ПДФО) – 18 %;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військовим збором: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- 1,5 %  – доходи, отримані до 31.12.2024 включно;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- 5 % – доходи, нараховані або виплачені з 01.01.2025. </w:t>
      </w:r>
    </w:p>
    <w:p w:rsidR="00192371" w:rsidRPr="00192371" w:rsidRDefault="00192371" w:rsidP="00192371">
      <w:pPr>
        <w:spacing w:after="0" w:line="240" w:lineRule="auto"/>
        <w:ind w:firstLine="567"/>
        <w:jc w:val="both"/>
        <w:rPr>
          <w:rFonts w:ascii="e-Ukraine" w:hAnsi="e-Ukraine" w:cs="Arial"/>
          <w:sz w:val="20"/>
          <w:szCs w:val="20"/>
          <w:lang w:eastAsia="uk-UA"/>
        </w:rPr>
      </w:pPr>
      <w:r w:rsidRPr="00192371">
        <w:rPr>
          <w:rFonts w:ascii="e-Ukraine" w:hAnsi="e-Ukraine" w:cs="Arial"/>
          <w:sz w:val="20"/>
          <w:szCs w:val="20"/>
          <w:lang w:eastAsia="uk-UA"/>
        </w:rPr>
        <w:t xml:space="preserve">Якщо дохід отримано у валюті або у вигляді інших активів, його перераховують у гривні за курсом НБУ на дату отримання. </w:t>
      </w:r>
    </w:p>
    <w:p w:rsidR="005D581C" w:rsidRPr="00192371" w:rsidRDefault="005D581C" w:rsidP="00192371">
      <w:pPr>
        <w:spacing w:after="0" w:line="240" w:lineRule="auto"/>
        <w:ind w:firstLine="680"/>
        <w:jc w:val="both"/>
        <w:rPr>
          <w:rFonts w:ascii="Arial" w:hAnsi="Arial" w:cs="Arial"/>
          <w:color w:val="000000"/>
          <w:sz w:val="28"/>
          <w:szCs w:val="28"/>
          <w:lang w:val="ru-RU" w:eastAsia="ru-RU"/>
        </w:rPr>
      </w:pPr>
    </w:p>
    <w:p w:rsidR="005D581C" w:rsidRDefault="005D581C" w:rsidP="005D581C">
      <w:pPr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 w:rsidRPr="00F714CC">
        <w:rPr>
          <w:rFonts w:ascii="Times New Roman" w:hAnsi="Times New Roman" w:cs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5D581C" w:rsidRPr="00192371" w:rsidRDefault="000F5D25" w:rsidP="00F40C2B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  <w:lang w:val="ru-RU"/>
        </w:rPr>
      </w:pPr>
      <w:r w:rsidRPr="000F5D25">
        <w:rPr>
          <w:rFonts w:ascii="Arial" w:hAnsi="Arial" w:cs="Arial"/>
          <w:noProof/>
          <w:color w:val="000000"/>
          <w:sz w:val="23"/>
          <w:szCs w:val="23"/>
          <w:lang w:val="ru-RU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3F7F73" w:rsidRPr="003F7F7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F96934" w:rsidRPr="00192371" w:rsidRDefault="00F96934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9237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19237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19237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19237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19237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F96934" w:rsidRPr="00192371" w:rsidRDefault="00F96934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9237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F96934" w:rsidRPr="00192371" w:rsidRDefault="00F96934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9237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F96934" w:rsidRPr="00192371" w:rsidRDefault="00F96934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192371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F96934" w:rsidRPr="00192371" w:rsidRDefault="00F96934" w:rsidP="0019237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068F9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371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75D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E2D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3F7F7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5B1B"/>
    <w:rsid w:val="004461E7"/>
    <w:rsid w:val="00453C42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81C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3792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97867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4C8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878F7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0E19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07A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94E0A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E5A59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31BE"/>
    <w:rsid w:val="00E2587C"/>
    <w:rsid w:val="00E27C53"/>
    <w:rsid w:val="00E27E1B"/>
    <w:rsid w:val="00E310A8"/>
    <w:rsid w:val="00E31469"/>
    <w:rsid w:val="00E32748"/>
    <w:rsid w:val="00E40FA7"/>
    <w:rsid w:val="00E42E56"/>
    <w:rsid w:val="00E457AF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3415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0C2B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96934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7DE15-716C-42CE-9E86-28C4B761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11</cp:revision>
  <cp:lastPrinted>2020-08-10T07:25:00Z</cp:lastPrinted>
  <dcterms:created xsi:type="dcterms:W3CDTF">2025-12-11T10:04:00Z</dcterms:created>
  <dcterms:modified xsi:type="dcterms:W3CDTF">2026-01-23T14:06:00Z</dcterms:modified>
</cp:coreProperties>
</file>