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C0A5B">
      <w:pPr>
        <w:rPr>
          <w:rFonts w:ascii="e-Ukraine" w:hAnsi="e-Ukraine" w:cs="e-Ukraine"/>
        </w:rPr>
      </w:pPr>
      <w:r w:rsidRPr="006C0A5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3pt;z-index:251655680;visibility:visible" filled="f" stroked="f" strokeweight=".5pt">
            <v:textbox style="mso-next-textbox:#Поле 21">
              <w:txbxContent>
                <w:p w:rsidR="007563A3" w:rsidRPr="00144EA9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144EA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144EA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144EA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144EA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144EA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144EA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C0A5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C0A5B">
      <w:pPr>
        <w:rPr>
          <w:rFonts w:ascii="e-Ukraine" w:hAnsi="e-Ukraine" w:cs="e-Ukraine"/>
        </w:rPr>
      </w:pPr>
      <w:r w:rsidRPr="006C0A5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C0A5B">
      <w:pPr>
        <w:rPr>
          <w:rFonts w:ascii="e-Ukraine" w:hAnsi="e-Ukraine" w:cs="e-Ukraine"/>
        </w:rPr>
      </w:pPr>
      <w:r w:rsidRPr="006C0A5B">
        <w:rPr>
          <w:noProof/>
          <w:lang w:val="ru-RU" w:eastAsia="ru-RU"/>
        </w:rPr>
        <w:pict>
          <v:shape id="Поле 8" o:spid="_x0000_s1029" type="#_x0000_t202" style="position:absolute;margin-left:-9.8pt;margin-top:22.5pt;width:445.5pt;height:73.1pt;z-index:251657728;visibility:visible;v-text-anchor:middle" filled="f" stroked="f" strokeweight=".5pt">
            <v:textbox style="mso-next-textbox:#Поле 8">
              <w:txbxContent>
                <w:p w:rsidR="00E16CD4" w:rsidRPr="00E16CD4" w:rsidRDefault="00E16CD4" w:rsidP="00E16CD4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r w:rsidRPr="00E16CD4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Розпочалось декларування доходів, отриманих фізичними особами у 2025 році!</w:t>
                  </w:r>
                </w:p>
                <w:p w:rsidR="00B9473A" w:rsidRPr="00E16CD4" w:rsidRDefault="00B9473A" w:rsidP="00E16CD4">
                  <w:pPr>
                    <w:rPr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C0A5B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C0A5B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15pt;width:190pt;height:21.75pt;z-index:251656704;visibility:visible" filled="f" stroked="f" strokeweight=".5pt">
            <v:textbox style="mso-next-textbox:#Поле 9">
              <w:txbxContent>
                <w:p w:rsidR="00E16CD4" w:rsidRPr="008F03DA" w:rsidRDefault="00E16CD4" w:rsidP="00E16CD4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445B1B" w:rsidRPr="008341F8" w:rsidRDefault="00445B1B" w:rsidP="00E16CD4">
      <w:pPr>
        <w:spacing w:after="0" w:line="240" w:lineRule="auto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222D0" w:rsidRP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583471" w:rsidRPr="00F43D4C">
        <w:rPr>
          <w:rFonts w:ascii="e-Ukraine" w:hAnsi="e-Ukraine" w:cs="Arial"/>
          <w:sz w:val="22"/>
          <w:szCs w:val="22"/>
        </w:rPr>
        <w:t>(територія обслуговування - м. Дніпро)</w:t>
      </w:r>
      <w:r w:rsidRPr="00F222D0">
        <w:rPr>
          <w:rFonts w:ascii="e-Ukraine" w:hAnsi="e-Ukraine" w:cs="Arial"/>
          <w:sz w:val="22"/>
          <w:szCs w:val="22"/>
        </w:rPr>
        <w:t xml:space="preserve"> інформує.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З 01.01.2026 розпочалось декларування доходів, отриманих протягом минулого року фізичними особами – платниками податку на доходи фізичних осіб.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Податкову декларацію про майновий стан і доходи (далі – Декларація)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необхідно подати: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до 1 травня 2026 року: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громадянам, які отримали певний дохід і зобов’язані подати Декларацію (наприклад: особи, які отримували іноземні доходи*, доходи від відчуження корпоративних прав, доходи від надання майна в оренду іншим фізичним особам, при отриманні спадщини (дарування) від осіб, які не є особами першого та другого ступеня споріднення тощо).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* Якщо відсутня довідка від компетентного органу іншої країни про іноземні доходи та податки, сплачені за кордоном – можна подати заяву до податкової за податковою адресою та перенести строк подання Декларації до 31 грудня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</w:t>
      </w:r>
      <w:proofErr w:type="spellStart"/>
      <w:r w:rsidRPr="00F222D0">
        <w:rPr>
          <w:rFonts w:ascii="e-Ukraine" w:hAnsi="e-Ukraine" w:cs="Arial"/>
          <w:sz w:val="22"/>
          <w:szCs w:val="22"/>
        </w:rPr>
        <w:t>ФОПам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крім тих, хто перебуває на спрощеній системі оподаткування;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фізичним особам, які провадять незалежну професійну діяльність.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по 31 грудня 2026 року (включно):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фізичним особам, які бажають скористатись правом на податкову знижку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Окремі строки подання Декларацій діють для таких категорій платників: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</w:t>
      </w:r>
      <w:proofErr w:type="spellStart"/>
      <w:r w:rsidRPr="00F222D0">
        <w:rPr>
          <w:rFonts w:ascii="e-Ukraine" w:hAnsi="e-Ukraine" w:cs="Arial"/>
          <w:sz w:val="22"/>
          <w:szCs w:val="22"/>
        </w:rPr>
        <w:t>ФОПів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у разі припинення підприємницької діяльності (крім тих, хто перебуває на спрощеній системі оподаткування): Декларація подається протягом 20 календарних днів після місяця, в якому проведено державну реєстрацію припинення підприємницької діяльності.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proofErr w:type="spellStart"/>
      <w:r w:rsidRPr="00F222D0">
        <w:rPr>
          <w:rFonts w:ascii="e-Ukraine" w:hAnsi="e-Ukraine" w:cs="Arial"/>
          <w:sz w:val="22"/>
          <w:szCs w:val="22"/>
        </w:rPr>
        <w:t>Довідково</w:t>
      </w:r>
      <w:proofErr w:type="spellEnd"/>
      <w:r w:rsidRPr="00F222D0">
        <w:rPr>
          <w:rFonts w:ascii="e-Ukraine" w:hAnsi="e-Ukraine" w:cs="Arial"/>
          <w:sz w:val="22"/>
          <w:szCs w:val="22"/>
        </w:rPr>
        <w:t>: останнім базовим звітним періодом є період від дня, що настає після завершення попереднього звітного періоду, до кінця місяця, в якому підприємницьку діяльність припинено</w:t>
      </w:r>
      <w:r w:rsidR="009C1337">
        <w:rPr>
          <w:rFonts w:ascii="e-Ukraine" w:hAnsi="e-Ukraine" w:cs="Arial"/>
          <w:sz w:val="22"/>
          <w:szCs w:val="22"/>
        </w:rPr>
        <w:t>.</w:t>
      </w:r>
      <w:r w:rsidRPr="00F222D0">
        <w:rPr>
          <w:rFonts w:ascii="e-Ukraine" w:hAnsi="e-Ukraine" w:cs="Arial"/>
          <w:sz w:val="22"/>
          <w:szCs w:val="22"/>
        </w:rPr>
        <w:t xml:space="preserve">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 - резидентів, які виїжджають за кордон на постійне місце проживання: Декларація подається не пізніше 60 календарних днів, що передують виїзду. </w:t>
      </w:r>
    </w:p>
    <w:p w:rsidR="00445B1B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> Якщо останній день подання Декларації припадає на вихідний або святковий день, то згідно з податковим законодавством, строк переноситься на перший робочий день.</w:t>
      </w:r>
    </w:p>
    <w:p w:rsid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222D0" w:rsidRP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A458D3" w:rsidRPr="00F222D0" w:rsidRDefault="00270072" w:rsidP="00F222D0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222D0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6C0A5B" w:rsidRPr="006C0A5B">
        <w:rPr>
          <w:noProof/>
          <w:sz w:val="22"/>
          <w:szCs w:val="22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F222D0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sectPr w:rsidR="00A458D3" w:rsidRPr="00F222D0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2AA"/>
    <w:rsid w:val="000B1CB0"/>
    <w:rsid w:val="000B50B5"/>
    <w:rsid w:val="000C013E"/>
    <w:rsid w:val="000C4C25"/>
    <w:rsid w:val="000C7641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4EA9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E2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077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5B1B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546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3013"/>
    <w:rsid w:val="00574085"/>
    <w:rsid w:val="00577C26"/>
    <w:rsid w:val="00583471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43CC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D5A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0A5B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41F8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1337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2E90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CD4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15AB"/>
    <w:rsid w:val="00E731EC"/>
    <w:rsid w:val="00E750D1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2D0"/>
    <w:rsid w:val="00F22A1F"/>
    <w:rsid w:val="00F27D2F"/>
    <w:rsid w:val="00F31D54"/>
    <w:rsid w:val="00F31F55"/>
    <w:rsid w:val="00F3204B"/>
    <w:rsid w:val="00F321D0"/>
    <w:rsid w:val="00F3328A"/>
    <w:rsid w:val="00F4229E"/>
    <w:rsid w:val="00F43D4C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B0827-234D-4AD1-9358-7B6A7C16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1968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2020-08-10T07:25:00Z</cp:lastPrinted>
  <dcterms:created xsi:type="dcterms:W3CDTF">2025-12-11T09:57:00Z</dcterms:created>
  <dcterms:modified xsi:type="dcterms:W3CDTF">2026-01-23T13:57:00Z</dcterms:modified>
</cp:coreProperties>
</file>