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837A11">
      <w:pPr>
        <w:rPr>
          <w:rFonts w:ascii="e-Ukraine" w:hAnsi="e-Ukraine" w:cs="e-Ukraine"/>
        </w:rPr>
      </w:pPr>
      <w:r w:rsidRPr="00837A11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6.8pt;z-index:251655680;visibility:visible" filled="f" stroked="f" strokeweight=".5pt">
            <v:textbox style="mso-next-textbox:#Поле 21">
              <w:txbxContent>
                <w:p w:rsidR="005F4D7C" w:rsidRPr="00897B30" w:rsidRDefault="005F4D7C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97B30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5F4D7C" w:rsidRPr="00897B30" w:rsidRDefault="005F4D7C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5F4D7C" w:rsidRPr="00897B30" w:rsidRDefault="005F4D7C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97B30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5F4D7C" w:rsidRPr="00897B30" w:rsidRDefault="005F4D7C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97B30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837A11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837A11">
      <w:pPr>
        <w:rPr>
          <w:rFonts w:ascii="e-Ukraine" w:hAnsi="e-Ukraine" w:cs="e-Ukraine"/>
        </w:rPr>
      </w:pPr>
      <w:r w:rsidRPr="00837A11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837A11">
      <w:pPr>
        <w:rPr>
          <w:rFonts w:ascii="e-Ukraine" w:hAnsi="e-Ukraine" w:cs="e-Ukraine"/>
        </w:rPr>
      </w:pPr>
      <w:r w:rsidRPr="00837A11">
        <w:rPr>
          <w:noProof/>
          <w:lang w:val="ru-RU" w:eastAsia="ru-RU"/>
        </w:rPr>
        <w:pict>
          <v:shape id="Поле 8" o:spid="_x0000_s1029" type="#_x0000_t202" style="position:absolute;margin-left:-4.8pt;margin-top:15.2pt;width:457.75pt;height:62.25pt;z-index:251657728;visibility:visible;v-text-anchor:middle" filled="f" stroked="f" strokeweight=".5pt">
            <v:textbox style="mso-next-textbox:#Поле 8">
              <w:txbxContent>
                <w:p w:rsidR="005F4D7C" w:rsidRPr="00DA6247" w:rsidRDefault="005F4D7C" w:rsidP="00DA6247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DA624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«TAX </w:t>
                  </w:r>
                  <w:proofErr w:type="spellStart"/>
                  <w:r w:rsidRPr="00DA624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Control</w:t>
                  </w:r>
                  <w:proofErr w:type="spellEnd"/>
                  <w:r w:rsidRPr="00DA624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» –</w:t>
                  </w:r>
                  <w:r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val="en-US" w:eastAsia="uk-UA"/>
                    </w:rPr>
                    <w:t xml:space="preserve"> </w:t>
                  </w:r>
                  <w:r w:rsidRPr="00DA624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це про спільну відповідальність</w:t>
                  </w:r>
                </w:p>
                <w:p w:rsidR="005F4D7C" w:rsidRPr="00902448" w:rsidRDefault="005F4D7C" w:rsidP="0026678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5F4D7C" w:rsidRPr="00266786" w:rsidRDefault="005F4D7C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837A11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837A11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6.4pt;width:190pt;height:27pt;z-index:251656704;visibility:visible" filled="f" stroked="f" strokeweight=".5pt">
            <v:textbox style="mso-next-textbox:#Поле 9">
              <w:txbxContent>
                <w:p w:rsidR="005F4D7C" w:rsidRPr="00DA6247" w:rsidRDefault="005F4D7C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DA6247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січень 2026 року</w:t>
                  </w:r>
                </w:p>
                <w:p w:rsidR="005F4D7C" w:rsidRDefault="005F4D7C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5F4D7C" w:rsidRPr="00026C80" w:rsidRDefault="005F4D7C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C91084" w:rsidRDefault="00C91084" w:rsidP="00DA6247">
      <w:pPr>
        <w:pStyle w:val="a3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91084" w:rsidRPr="00DA6247" w:rsidRDefault="00B23C1D" w:rsidP="00C91084">
      <w:pPr>
        <w:pStyle w:val="a3"/>
        <w:spacing w:before="0" w:beforeAutospacing="0" w:after="0" w:afterAutospacing="0"/>
        <w:ind w:firstLine="680"/>
        <w:jc w:val="both"/>
        <w:rPr>
          <w:rFonts w:ascii="e-Ukraine" w:hAnsi="e-Ukraine" w:cs="Arial"/>
          <w:sz w:val="32"/>
          <w:szCs w:val="32"/>
        </w:rPr>
      </w:pPr>
      <w:r w:rsidRPr="00DA6247">
        <w:rPr>
          <w:rFonts w:ascii="e-Ukraine" w:hAnsi="e-Ukraine" w:cs="Arial"/>
          <w:sz w:val="32"/>
          <w:szCs w:val="3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2E7CE9" w:rsidRPr="002E7CE9">
        <w:rPr>
          <w:rFonts w:ascii="e-Ukraine" w:hAnsi="e-Ukraine" w:cs="Arial"/>
          <w:sz w:val="32"/>
          <w:szCs w:val="32"/>
        </w:rPr>
        <w:t>(територія обслуговування - м. Дніпро)</w:t>
      </w:r>
      <w:r w:rsidR="005F4D7C" w:rsidRPr="005F4D7C">
        <w:rPr>
          <w:rFonts w:ascii="e-Ukraine" w:hAnsi="e-Ukraine" w:cs="Arial"/>
          <w:sz w:val="32"/>
          <w:szCs w:val="32"/>
        </w:rPr>
        <w:t xml:space="preserve"> </w:t>
      </w:r>
      <w:r w:rsidR="00C91084" w:rsidRPr="00DA6247">
        <w:rPr>
          <w:rFonts w:ascii="e-Ukraine" w:hAnsi="e-Ukraine" w:cs="Arial"/>
          <w:sz w:val="32"/>
          <w:szCs w:val="32"/>
        </w:rPr>
        <w:t>інформує.</w:t>
      </w:r>
    </w:p>
    <w:p w:rsidR="00C91084" w:rsidRPr="00DA6247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DA6247">
        <w:rPr>
          <w:rFonts w:ascii="e-Ukraine" w:hAnsi="e-Ukraine" w:cs="Arial"/>
          <w:sz w:val="32"/>
          <w:szCs w:val="32"/>
          <w:lang w:eastAsia="uk-UA"/>
        </w:rPr>
        <w:t xml:space="preserve">► Цифровий сервіс «ТAX Control», запроваджений ДПС України, є дієвим інструментом для виявлення порушень у сфері торгівлі, послуг чи громадського харчування </w:t>
      </w:r>
    </w:p>
    <w:p w:rsidR="00C91084" w:rsidRPr="00DA6247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DA6247">
        <w:rPr>
          <w:rFonts w:ascii="e-Ukraine" w:hAnsi="e-Ukraine" w:cs="Arial"/>
          <w:sz w:val="32"/>
          <w:szCs w:val="32"/>
          <w:lang w:eastAsia="uk-UA"/>
        </w:rPr>
        <w:t xml:space="preserve">►  Віджет «ТAX Control» розміщено на вебпорталі ДПС: для відправки повідомлення необхідно натиснути на віджет «TAX Control» у правому верхньому куті і здійснити відправлення інформації про порушення  </w:t>
      </w:r>
    </w:p>
    <w:p w:rsidR="00C91084" w:rsidRPr="00DA6247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DA6247">
        <w:rPr>
          <w:rFonts w:ascii="e-Ukraine" w:hAnsi="e-Ukraine" w:cs="Arial"/>
          <w:sz w:val="32"/>
          <w:szCs w:val="32"/>
          <w:lang w:eastAsia="uk-UA"/>
        </w:rPr>
        <w:t xml:space="preserve">► Сервіс у доступі 24/7 та з будь-якого пристрою  </w:t>
      </w:r>
    </w:p>
    <w:p w:rsidR="00C91084" w:rsidRPr="00DA6247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DA6247">
        <w:rPr>
          <w:rFonts w:ascii="e-Ukraine" w:hAnsi="e-Ukraine" w:cs="Arial"/>
          <w:sz w:val="32"/>
          <w:szCs w:val="32"/>
          <w:lang w:eastAsia="uk-UA"/>
        </w:rPr>
        <w:t xml:space="preserve">► Повідомляйте про:   </w:t>
      </w:r>
    </w:p>
    <w:p w:rsidR="00C91084" w:rsidRPr="00DA6247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DA6247">
        <w:rPr>
          <w:rFonts w:ascii="e-Ukraine" w:hAnsi="e-Ukraine" w:cs="Arial"/>
          <w:sz w:val="32"/>
          <w:szCs w:val="32"/>
          <w:lang w:eastAsia="uk-UA"/>
        </w:rPr>
        <w:t xml:space="preserve">- невидачу фіскального чека </w:t>
      </w:r>
    </w:p>
    <w:p w:rsidR="00C91084" w:rsidRPr="00DA6247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DA6247">
        <w:rPr>
          <w:rFonts w:ascii="e-Ukraine" w:hAnsi="e-Ukraine" w:cs="Arial"/>
          <w:sz w:val="32"/>
          <w:szCs w:val="32"/>
          <w:lang w:eastAsia="uk-UA"/>
        </w:rPr>
        <w:t xml:space="preserve">- торгівлю без ліцензії чи порушення реалізації підакцизної продукції </w:t>
      </w:r>
    </w:p>
    <w:p w:rsidR="00C91084" w:rsidRPr="00DA6247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DA6247">
        <w:rPr>
          <w:rFonts w:ascii="e-Ukraine" w:hAnsi="e-Ukraine" w:cs="Arial"/>
          <w:sz w:val="32"/>
          <w:szCs w:val="32"/>
          <w:lang w:eastAsia="uk-UA"/>
        </w:rPr>
        <w:t xml:space="preserve">- відмову у прийнятті банківської картки </w:t>
      </w:r>
    </w:p>
    <w:p w:rsidR="00C91084" w:rsidRPr="00DA6247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DA6247">
        <w:rPr>
          <w:rFonts w:ascii="e-Ukraine" w:hAnsi="e-Ukraine" w:cs="Arial"/>
          <w:sz w:val="32"/>
          <w:szCs w:val="32"/>
          <w:lang w:eastAsia="uk-UA"/>
        </w:rPr>
        <w:t xml:space="preserve">- роботу без державної реєстрації суб’єкта господарювання </w:t>
      </w:r>
    </w:p>
    <w:p w:rsidR="00C91084" w:rsidRPr="00DA6247" w:rsidRDefault="00C91084" w:rsidP="00C91084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DA6247">
        <w:rPr>
          <w:rFonts w:ascii="e-Ukraine" w:hAnsi="e-Ukraine" w:cs="Arial"/>
          <w:sz w:val="32"/>
          <w:szCs w:val="32"/>
          <w:lang w:eastAsia="uk-UA"/>
        </w:rPr>
        <w:t xml:space="preserve">- неоформлених працівників </w:t>
      </w:r>
    </w:p>
    <w:p w:rsidR="00C91084" w:rsidRPr="00C91084" w:rsidRDefault="00C91084" w:rsidP="00C9108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DA6247">
        <w:rPr>
          <w:rFonts w:ascii="e-Ukraine" w:hAnsi="e-Ukraine" w:cs="Arial"/>
          <w:sz w:val="32"/>
          <w:szCs w:val="32"/>
          <w:lang w:eastAsia="uk-UA"/>
        </w:rPr>
        <w:t>► Чесність сьогодні в тренді! Долучайтеся до боротьби з «тінню»!</w:t>
      </w:r>
      <w:r w:rsidRPr="00C91084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</w:t>
      </w: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C91084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</w:p>
    <w:p w:rsidR="00C91084" w:rsidRDefault="00C91084" w:rsidP="00DA6247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C91084" w:rsidRPr="00C91084" w:rsidRDefault="00C91084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837A11" w:rsidRPr="00837A11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5F4D7C" w:rsidRPr="00DA6247" w:rsidRDefault="005F4D7C" w:rsidP="00DA624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A624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DA624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DA624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DA624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DA624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5F4D7C" w:rsidRPr="00DA6247" w:rsidRDefault="005F4D7C" w:rsidP="00DA624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A624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5F4D7C" w:rsidRPr="00DA6247" w:rsidRDefault="005F4D7C" w:rsidP="00DA624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A624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5F4D7C" w:rsidRPr="00DA6247" w:rsidRDefault="005F4D7C" w:rsidP="00DA624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A624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5F4D7C" w:rsidRPr="00DA6247" w:rsidRDefault="005F4D7C" w:rsidP="00DA624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E7CE9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5ED8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7AD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4D7C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4062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37A11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97B30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39C2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4F73"/>
    <w:rsid w:val="00C756BC"/>
    <w:rsid w:val="00C772CE"/>
    <w:rsid w:val="00C82749"/>
    <w:rsid w:val="00C86C54"/>
    <w:rsid w:val="00C91084"/>
    <w:rsid w:val="00C91C06"/>
    <w:rsid w:val="00C945C9"/>
    <w:rsid w:val="00C95064"/>
    <w:rsid w:val="00C95391"/>
    <w:rsid w:val="00C963D7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1EC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624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69B8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CA5BE-C012-41BF-B13E-8CF011B8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10</cp:revision>
  <cp:lastPrinted>2020-08-10T07:25:00Z</cp:lastPrinted>
  <dcterms:created xsi:type="dcterms:W3CDTF">2025-12-19T12:05:00Z</dcterms:created>
  <dcterms:modified xsi:type="dcterms:W3CDTF">2026-01-23T14:12:00Z</dcterms:modified>
</cp:coreProperties>
</file>