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0977E3">
      <w:pPr>
        <w:rPr>
          <w:rFonts w:ascii="e-Ukraine" w:hAnsi="e-Ukraine" w:cs="e-Ukraine"/>
        </w:rPr>
      </w:pPr>
      <w:r w:rsidRPr="000977E3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0977E3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0977E3">
      <w:pPr>
        <w:rPr>
          <w:rFonts w:ascii="e-Ukraine" w:hAnsi="e-Ukraine" w:cs="e-Ukraine"/>
        </w:rPr>
      </w:pPr>
      <w:r w:rsidRPr="000977E3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AE6551">
      <w:pPr>
        <w:rPr>
          <w:rFonts w:ascii="e-Ukraine" w:hAnsi="e-Ukraine" w:cs="e-Ukraine"/>
        </w:rPr>
      </w:pPr>
      <w:r w:rsidRPr="000977E3">
        <w:rPr>
          <w:noProof/>
          <w:lang w:val="ru-RU" w:eastAsia="ru-RU"/>
        </w:rPr>
        <w:pict>
          <v:shape id="Поле 8" o:spid="_x0000_s1029" type="#_x0000_t202" style="position:absolute;margin-left:-9.8pt;margin-top:2.65pt;width:414pt;height:86.05pt;z-index:251657728;visibility:visible;v-text-anchor:middle" filled="f" stroked="f" strokeweight=".5pt">
            <v:textbox style="mso-next-textbox:#Поле 8">
              <w:txbxContent>
                <w:p w:rsidR="00B9473A" w:rsidRPr="00266786" w:rsidRDefault="00AE6551" w:rsidP="00AE655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  <w:proofErr w:type="spellStart"/>
                  <w:r w:rsidRPr="00AE6551">
                    <w:rPr>
                      <w:rFonts w:ascii="Arial Black" w:hAnsi="Arial Black"/>
                      <w:b/>
                      <w:bCs/>
                      <w:sz w:val="32"/>
                      <w:szCs w:val="32"/>
                      <w:lang w:val="ru-RU"/>
                    </w:rPr>
                    <w:t>Національна</w:t>
                  </w:r>
                  <w:proofErr w:type="spellEnd"/>
                  <w:r w:rsidRPr="00AE6551">
                    <w:rPr>
                      <w:rFonts w:ascii="Arial Black" w:hAnsi="Arial Black"/>
                      <w:b/>
                      <w:bCs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AE6551">
                    <w:rPr>
                      <w:rFonts w:ascii="Arial Black" w:hAnsi="Arial Black"/>
                      <w:b/>
                      <w:bCs/>
                      <w:sz w:val="32"/>
                      <w:szCs w:val="32"/>
                      <w:lang w:val="ru-RU"/>
                    </w:rPr>
                    <w:t>стратегія</w:t>
                  </w:r>
                  <w:proofErr w:type="spellEnd"/>
                  <w:r w:rsidRPr="00AE6551">
                    <w:rPr>
                      <w:rFonts w:ascii="Arial Black" w:hAnsi="Arial Black"/>
                      <w:b/>
                      <w:bCs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AE6551">
                    <w:rPr>
                      <w:rFonts w:ascii="Arial Black" w:hAnsi="Arial Black"/>
                      <w:b/>
                      <w:bCs/>
                      <w:sz w:val="32"/>
                      <w:szCs w:val="32"/>
                      <w:lang w:val="ru-RU"/>
                    </w:rPr>
                    <w:t>доходів</w:t>
                  </w:r>
                  <w:proofErr w:type="spellEnd"/>
                  <w:r w:rsidRPr="00AE6551">
                    <w:rPr>
                      <w:rFonts w:ascii="Arial Black" w:hAnsi="Arial Black"/>
                      <w:b/>
                      <w:bCs/>
                      <w:sz w:val="32"/>
                      <w:szCs w:val="32"/>
                      <w:lang w:val="ru-RU"/>
                    </w:rPr>
                    <w:t xml:space="preserve">:                            </w:t>
                  </w:r>
                  <w:proofErr w:type="spellStart"/>
                  <w:r w:rsidRPr="00AE6551">
                    <w:rPr>
                      <w:rFonts w:ascii="Arial Black" w:hAnsi="Arial Black"/>
                      <w:b/>
                      <w:bCs/>
                      <w:sz w:val="32"/>
                      <w:szCs w:val="32"/>
                      <w:lang w:val="ru-RU"/>
                    </w:rPr>
                    <w:t>позитивні</w:t>
                  </w:r>
                  <w:proofErr w:type="spellEnd"/>
                  <w:r w:rsidRPr="00AE6551">
                    <w:rPr>
                      <w:rFonts w:ascii="Arial Black" w:hAnsi="Arial Black"/>
                      <w:b/>
                      <w:bCs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AE6551">
                    <w:rPr>
                      <w:rFonts w:ascii="Arial Black" w:hAnsi="Arial Black"/>
                      <w:b/>
                      <w:bCs/>
                      <w:sz w:val="32"/>
                      <w:szCs w:val="32"/>
                      <w:lang w:val="ru-RU"/>
                    </w:rPr>
                    <w:t>наслідки</w:t>
                  </w:r>
                  <w:proofErr w:type="spellEnd"/>
                  <w:r w:rsidRPr="00AE6551">
                    <w:rPr>
                      <w:rFonts w:ascii="Arial Black" w:hAnsi="Arial Black"/>
                      <w:b/>
                      <w:bCs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AE6551">
                    <w:rPr>
                      <w:rFonts w:ascii="Arial Black" w:hAnsi="Arial Black"/>
                      <w:b/>
                      <w:bCs/>
                      <w:sz w:val="32"/>
                      <w:szCs w:val="32"/>
                      <w:lang w:val="ru-RU"/>
                    </w:rPr>
                    <w:t>цифровізації</w:t>
                  </w:r>
                  <w:proofErr w:type="spellEnd"/>
                  <w:r w:rsidRPr="00AE6551">
                    <w:rPr>
                      <w:rFonts w:ascii="Arial Black" w:hAnsi="Arial Black"/>
                      <w:b/>
                      <w:bCs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AE6551">
                    <w:rPr>
                      <w:rFonts w:ascii="Arial Black" w:hAnsi="Arial Black"/>
                      <w:b/>
                      <w:bCs/>
                      <w:sz w:val="32"/>
                      <w:szCs w:val="32"/>
                      <w:lang w:val="ru-RU"/>
                    </w:rPr>
                    <w:t>матер</w:t>
                  </w:r>
                  <w:proofErr w:type="gramEnd"/>
                  <w:r w:rsidRPr="00AE6551">
                    <w:rPr>
                      <w:rFonts w:ascii="Arial Black" w:hAnsi="Arial Black"/>
                      <w:b/>
                      <w:bCs/>
                      <w:sz w:val="32"/>
                      <w:szCs w:val="32"/>
                      <w:lang w:val="ru-RU"/>
                    </w:rPr>
                    <w:t>іалів</w:t>
                  </w:r>
                  <w:proofErr w:type="spellEnd"/>
                  <w:r w:rsidRPr="00AE6551">
                    <w:rPr>
                      <w:rFonts w:ascii="Arial Black" w:hAnsi="Arial Black"/>
                      <w:b/>
                      <w:bCs/>
                      <w:sz w:val="32"/>
                      <w:szCs w:val="32"/>
                      <w:lang w:val="ru-RU"/>
                    </w:rPr>
                    <w:t xml:space="preserve"> фактичних перевірок 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AE6551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0977E3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6.7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B27E5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грудень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AE6551" w:rsidRDefault="00AE6551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</w:p>
    <w:p w:rsidR="00AE6551" w:rsidRDefault="00AE6551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</w:p>
    <w:p w:rsidR="00AE6551" w:rsidRPr="00AE6551" w:rsidRDefault="00B23C1D" w:rsidP="00AE655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AE6551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AE6551">
        <w:rPr>
          <w:rFonts w:ascii="Arial" w:hAnsi="Arial" w:cs="Arial"/>
          <w:noProof/>
          <w:color w:val="000000"/>
          <w:sz w:val="28"/>
          <w:szCs w:val="28"/>
        </w:rPr>
        <w:t>ння – Нікопольський рай</w:t>
      </w:r>
      <w:r w:rsidRPr="00AE6551">
        <w:rPr>
          <w:rFonts w:ascii="Arial" w:hAnsi="Arial" w:cs="Arial"/>
          <w:noProof/>
          <w:color w:val="000000"/>
          <w:sz w:val="28"/>
          <w:szCs w:val="28"/>
        </w:rPr>
        <w:t>он</w:t>
      </w:r>
      <w:r w:rsidR="009A3C86" w:rsidRPr="00AE6551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AE6551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AE6551" w:rsidRPr="00AE6551">
        <w:rPr>
          <w:rFonts w:ascii="Arial" w:hAnsi="Arial" w:cs="Arial"/>
          <w:noProof/>
          <w:color w:val="000000"/>
          <w:sz w:val="28"/>
          <w:szCs w:val="28"/>
        </w:rPr>
        <w:t xml:space="preserve">інформує. </w:t>
      </w:r>
    </w:p>
    <w:p w:rsidR="00AE6551" w:rsidRPr="00AE6551" w:rsidRDefault="00AE6551" w:rsidP="00AE655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AE6551">
        <w:rPr>
          <w:rFonts w:ascii="Arial" w:hAnsi="Arial" w:cs="Arial"/>
          <w:noProof/>
          <w:color w:val="000000"/>
          <w:sz w:val="28"/>
          <w:szCs w:val="28"/>
        </w:rPr>
        <w:t xml:space="preserve">Максимальна автоматизація усіх податкових процесів спрямована на ефективну взаємодію з платниками податків.  </w:t>
      </w:r>
    </w:p>
    <w:p w:rsidR="00AE6551" w:rsidRPr="00AE6551" w:rsidRDefault="00AE6551" w:rsidP="00AE655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AE6551">
        <w:rPr>
          <w:rFonts w:ascii="Arial" w:hAnsi="Arial" w:cs="Arial"/>
          <w:noProof/>
          <w:color w:val="000000"/>
          <w:sz w:val="28"/>
          <w:szCs w:val="28"/>
        </w:rPr>
        <w:t xml:space="preserve">Запровадження </w:t>
      </w:r>
      <w:proofErr w:type="spellStart"/>
      <w:r w:rsidRPr="00AE6551">
        <w:rPr>
          <w:rFonts w:ascii="Arial" w:hAnsi="Arial" w:cs="Arial"/>
          <w:noProof/>
          <w:color w:val="000000"/>
          <w:sz w:val="28"/>
          <w:szCs w:val="28"/>
        </w:rPr>
        <w:t>цифровізації</w:t>
      </w:r>
      <w:proofErr w:type="spellEnd"/>
      <w:r w:rsidRPr="00AE6551">
        <w:rPr>
          <w:rFonts w:ascii="Arial" w:hAnsi="Arial" w:cs="Arial"/>
          <w:noProof/>
          <w:color w:val="000000"/>
          <w:sz w:val="28"/>
          <w:szCs w:val="28"/>
        </w:rPr>
        <w:t xml:space="preserve"> матеріалів фактичних перевірок за допомогою сучасних інформаційних технологій, у рамках Національної стратегії доходів до 2030 року, матиме такі позитивні наслідки:  </w:t>
      </w:r>
    </w:p>
    <w:p w:rsidR="00AE6551" w:rsidRPr="00AE6551" w:rsidRDefault="00AE6551" w:rsidP="00AE655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AE6551">
        <w:rPr>
          <w:rFonts w:ascii="Arial" w:hAnsi="Arial" w:cs="Arial"/>
          <w:noProof/>
          <w:color w:val="000000"/>
          <w:sz w:val="28"/>
          <w:szCs w:val="28"/>
        </w:rPr>
        <w:t xml:space="preserve">- зменшить витрати робочого часу на здійснення заходів щодо формування акта фактичної перевірки; </w:t>
      </w:r>
    </w:p>
    <w:p w:rsidR="00AE6551" w:rsidRPr="00AE6551" w:rsidRDefault="00AE6551" w:rsidP="00AE655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AE6551">
        <w:rPr>
          <w:rFonts w:ascii="Arial" w:hAnsi="Arial" w:cs="Arial"/>
          <w:noProof/>
          <w:color w:val="000000"/>
          <w:sz w:val="28"/>
          <w:szCs w:val="28"/>
        </w:rPr>
        <w:t xml:space="preserve">- дозволить покращити якість та результативність податкового контролю за рахунок автоматизації процесу;  </w:t>
      </w:r>
    </w:p>
    <w:p w:rsidR="00AE6551" w:rsidRPr="00AE6551" w:rsidRDefault="00AE6551" w:rsidP="00AE655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AE6551">
        <w:rPr>
          <w:rFonts w:ascii="Arial" w:hAnsi="Arial" w:cs="Arial"/>
          <w:noProof/>
          <w:color w:val="000000"/>
          <w:sz w:val="28"/>
          <w:szCs w:val="28"/>
        </w:rPr>
        <w:t xml:space="preserve">- зменшить вплив «людського» фактору під час складання акта та формування матеріалів фактичної перевірки;  </w:t>
      </w:r>
    </w:p>
    <w:p w:rsidR="00AE6551" w:rsidRPr="00AE6551" w:rsidRDefault="00AE6551" w:rsidP="00AE655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AE6551">
        <w:rPr>
          <w:rFonts w:ascii="Arial" w:hAnsi="Arial" w:cs="Arial"/>
          <w:noProof/>
          <w:color w:val="000000"/>
          <w:sz w:val="28"/>
          <w:szCs w:val="28"/>
        </w:rPr>
        <w:t xml:space="preserve">- надасть можливість платникам податків ознайомлюватись із результатами фактичних перевірок в більш зручний спосіб. </w:t>
      </w:r>
    </w:p>
    <w:p w:rsidR="000F5D25" w:rsidRDefault="000F5D25" w:rsidP="00AE6551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  <w:r w:rsidRPr="000F5D25">
        <w:rPr>
          <w:rFonts w:ascii="Arial" w:hAnsi="Arial" w:cs="Arial"/>
          <w:noProof/>
          <w:color w:val="000000"/>
          <w:sz w:val="23"/>
          <w:szCs w:val="23"/>
          <w:lang w:val="ru-RU"/>
        </w:rPr>
        <w:t xml:space="preserve"> </w:t>
      </w:r>
    </w:p>
    <w:p w:rsidR="00AE6551" w:rsidRDefault="00AE6551" w:rsidP="00AE6551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</w:p>
    <w:p w:rsidR="00AE6551" w:rsidRDefault="00AE6551" w:rsidP="00AE6551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</w:p>
    <w:p w:rsidR="00AE6551" w:rsidRDefault="00AE6551" w:rsidP="00AE6551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</w:p>
    <w:p w:rsidR="00AE6551" w:rsidRPr="00AE6551" w:rsidRDefault="00AE6551" w:rsidP="00AE6551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en-US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0977E3" w:rsidRPr="000977E3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977E3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551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10A4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3FF21-15B4-4951-986A-A4A799BD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2020-08-10T07:25:00Z</cp:lastPrinted>
  <dcterms:created xsi:type="dcterms:W3CDTF">2025-12-11T09:53:00Z</dcterms:created>
  <dcterms:modified xsi:type="dcterms:W3CDTF">2025-12-11T09:53:00Z</dcterms:modified>
</cp:coreProperties>
</file>