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575" w:rsidRPr="001908A7" w:rsidRDefault="00BB0582">
      <w:pPr>
        <w:rPr>
          <w:rFonts w:ascii="e-Ukraine" w:hAnsi="e-Ukraine" w:cs="e-Ukraine"/>
        </w:rPr>
      </w:pPr>
      <w:r w:rsidRPr="00BB0582">
        <w:rPr>
          <w:noProof/>
          <w:lang w:val="ru-RU" w:eastAsia="ru-RU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26" type="#_x0000_t120" style="position:absolute;margin-left:449.2pt;margin-top:-2.25pt;width:185.7pt;height:192.75pt;z-index:251659776" fillcolor="#0070c0" strokecolor="white"/>
        </w:pict>
      </w:r>
      <w:r w:rsidRPr="00BB0582">
        <w:rPr>
          <w:noProof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1" o:spid="_x0000_s1027" type="#_x0000_t202" style="position:absolute;margin-left:128.05pt;margin-top:20.45pt;width:375.85pt;height:73.95pt;z-index:251655680;visibility:visible" filled="f" stroked="f" strokeweight=".5pt">
            <v:textbox style="mso-next-textbox:#Поле 21">
              <w:txbxContent>
                <w:p w:rsidR="007563A3" w:rsidRPr="008941E8" w:rsidRDefault="007563A3" w:rsidP="009A346E">
                  <w:pPr>
                    <w:spacing w:after="0" w:line="240" w:lineRule="auto"/>
                    <w:rPr>
                      <w:rFonts w:ascii="Arial Black" w:hAnsi="Arial Black" w:cs="e-Ukraine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"/>
                      <w:sz w:val="30"/>
                      <w:szCs w:val="30"/>
                    </w:rPr>
                    <w:t>Державна податкова служба України</w:t>
                  </w:r>
                </w:p>
                <w:p w:rsidR="007563A3" w:rsidRPr="00534D03" w:rsidRDefault="007563A3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6"/>
                      <w:szCs w:val="6"/>
                    </w:rPr>
                  </w:pPr>
                </w:p>
                <w:p w:rsidR="007563A3" w:rsidRPr="008941E8" w:rsidRDefault="007563A3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"/>
                      <w:sz w:val="30"/>
                      <w:szCs w:val="30"/>
                    </w:rPr>
                    <w:t>Головне управління ДПС у</w:t>
                  </w:r>
                </w:p>
                <w:p w:rsidR="007563A3" w:rsidRPr="008941E8" w:rsidRDefault="007563A3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"/>
                      <w:sz w:val="30"/>
                      <w:szCs w:val="30"/>
                    </w:rPr>
                    <w:t>Дніпропетровській області</w:t>
                  </w:r>
                </w:p>
              </w:txbxContent>
            </v:textbox>
          </v:shape>
        </w:pict>
      </w:r>
    </w:p>
    <w:p w:rsidR="00536575" w:rsidRPr="001908A7" w:rsidRDefault="00BB0582">
      <w:pPr>
        <w:rPr>
          <w:rFonts w:ascii="e-Ukraine" w:hAnsi="e-Ukraine" w:cs="e-Ukraine"/>
        </w:rPr>
      </w:pPr>
      <w:r w:rsidRPr="00BB0582">
        <w:rPr>
          <w:noProof/>
          <w:lang w:val="ru-RU" w:eastAsia="ru-RU"/>
        </w:rPr>
        <w:pict>
          <v:shape id="_x0000_s1028" type="#_x0000_t120" style="position:absolute;margin-left:397.5pt;margin-top:39.8pt;width:106.4pt;height:99.85pt;z-index:251661824" fillcolor="#00b050" strokecolor="white"/>
        </w:pict>
      </w:r>
      <w:r w:rsidR="00443FEF">
        <w:rPr>
          <w:rFonts w:ascii="e-Ukraine" w:hAnsi="e-Ukraine" w:cs="e-Ukraine"/>
          <w:b/>
          <w:bCs/>
          <w:noProof/>
          <w:sz w:val="48"/>
          <w:szCs w:val="48"/>
          <w:lang w:val="ru-RU" w:eastAsia="ru-RU"/>
        </w:rPr>
        <w:drawing>
          <wp:inline distT="0" distB="0" distL="0" distR="0">
            <wp:extent cx="3057525" cy="7334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010101"/>
                        </a:clrFrom>
                        <a:clrTo>
                          <a:srgbClr val="010101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5398" w:rsidRPr="001908A7" w:rsidRDefault="00325398">
      <w:pPr>
        <w:rPr>
          <w:rFonts w:ascii="e-Ukraine" w:hAnsi="e-Ukraine" w:cs="e-Ukraine"/>
        </w:rPr>
      </w:pPr>
      <w:r w:rsidRPr="001908A7">
        <w:rPr>
          <w:rFonts w:ascii="e-Ukraine" w:hAnsi="e-Ukraine" w:cs="e-Ukraine"/>
        </w:rPr>
        <w:t xml:space="preserve">                                                                                                             </w:t>
      </w:r>
    </w:p>
    <w:p w:rsidR="00325398" w:rsidRPr="001908A7" w:rsidRDefault="00CA4D35">
      <w:pPr>
        <w:rPr>
          <w:rFonts w:ascii="e-Ukraine" w:hAnsi="e-Ukraine" w:cs="e-Ukraine"/>
        </w:rPr>
      </w:pPr>
      <w:r w:rsidRPr="00BB0582">
        <w:rPr>
          <w:noProof/>
          <w:lang w:val="ru-RU" w:eastAsia="ru-RU"/>
        </w:rPr>
        <w:pict>
          <v:shape id="Поле 8" o:spid="_x0000_s1029" type="#_x0000_t202" style="position:absolute;margin-left:-9.8pt;margin-top:2.65pt;width:354pt;height:66.5pt;z-index:251657728;visibility:visible;v-text-anchor:middle" filled="f" stroked="f" strokeweight=".5pt">
            <v:textbox style="mso-next-textbox:#Поле 8">
              <w:txbxContent>
                <w:p w:rsidR="0060093C" w:rsidRPr="0060093C" w:rsidRDefault="0060093C" w:rsidP="0060093C">
                  <w:pPr>
                    <w:spacing w:before="100" w:beforeAutospacing="1" w:after="100" w:afterAutospacing="1" w:line="240" w:lineRule="auto"/>
                    <w:outlineLvl w:val="0"/>
                    <w:rPr>
                      <w:rFonts w:ascii="Arial Black" w:hAnsi="Arial Black"/>
                      <w:b/>
                      <w:bCs/>
                      <w:sz w:val="28"/>
                      <w:szCs w:val="28"/>
                      <w:lang w:val="ru-RU"/>
                    </w:rPr>
                  </w:pPr>
                  <w:proofErr w:type="spellStart"/>
                  <w:r w:rsidRPr="0060093C">
                    <w:rPr>
                      <w:rFonts w:ascii="Arial Black" w:hAnsi="Arial Black"/>
                      <w:b/>
                      <w:bCs/>
                      <w:sz w:val="28"/>
                      <w:szCs w:val="28"/>
                      <w:lang w:val="ru-RU"/>
                    </w:rPr>
                    <w:t>Управління</w:t>
                  </w:r>
                  <w:proofErr w:type="spellEnd"/>
                  <w:r w:rsidRPr="0060093C">
                    <w:rPr>
                      <w:rFonts w:ascii="Arial Black" w:hAnsi="Arial Black"/>
                      <w:b/>
                      <w:bCs/>
                      <w:sz w:val="28"/>
                      <w:szCs w:val="28"/>
                      <w:lang w:val="ru-RU"/>
                    </w:rPr>
                    <w:t xml:space="preserve"> </w:t>
                  </w:r>
                  <w:proofErr w:type="spellStart"/>
                  <w:r w:rsidRPr="0060093C">
                    <w:rPr>
                      <w:rFonts w:ascii="Arial Black" w:hAnsi="Arial Black"/>
                      <w:b/>
                      <w:bCs/>
                      <w:sz w:val="28"/>
                      <w:szCs w:val="28"/>
                      <w:lang w:val="ru-RU"/>
                    </w:rPr>
                    <w:t>податковими</w:t>
                  </w:r>
                  <w:proofErr w:type="spellEnd"/>
                  <w:r w:rsidRPr="0060093C">
                    <w:rPr>
                      <w:rFonts w:ascii="Arial Black" w:hAnsi="Arial Black"/>
                      <w:b/>
                      <w:bCs/>
                      <w:sz w:val="28"/>
                      <w:szCs w:val="28"/>
                      <w:lang w:val="ru-RU"/>
                    </w:rPr>
                    <w:t xml:space="preserve"> </w:t>
                  </w:r>
                  <w:proofErr w:type="spellStart"/>
                  <w:r w:rsidRPr="0060093C">
                    <w:rPr>
                      <w:rFonts w:ascii="Arial Black" w:hAnsi="Arial Black"/>
                      <w:b/>
                      <w:bCs/>
                      <w:sz w:val="28"/>
                      <w:szCs w:val="28"/>
                      <w:lang w:val="ru-RU"/>
                    </w:rPr>
                    <w:t>ризиками</w:t>
                  </w:r>
                  <w:proofErr w:type="spellEnd"/>
                  <w:r w:rsidRPr="0060093C">
                    <w:rPr>
                      <w:rFonts w:ascii="Arial Black" w:hAnsi="Arial Black"/>
                      <w:b/>
                      <w:bCs/>
                      <w:sz w:val="28"/>
                      <w:szCs w:val="28"/>
                      <w:lang w:val="ru-RU"/>
                    </w:rPr>
                    <w:t xml:space="preserve"> – важливий напрямок роботи новітньої ДПС</w:t>
                  </w:r>
                </w:p>
                <w:p w:rsidR="00266786" w:rsidRPr="00CA4D35" w:rsidRDefault="00266786" w:rsidP="00266786">
                  <w:pPr>
                    <w:spacing w:before="100" w:beforeAutospacing="1" w:after="100" w:afterAutospacing="1" w:line="240" w:lineRule="auto"/>
                    <w:outlineLvl w:val="0"/>
                    <w:rPr>
                      <w:rFonts w:ascii="Arial Black" w:hAnsi="Arial Black"/>
                      <w:b/>
                      <w:bCs/>
                      <w:sz w:val="28"/>
                      <w:szCs w:val="28"/>
                    </w:rPr>
                  </w:pPr>
                </w:p>
                <w:p w:rsidR="00B9473A" w:rsidRPr="00266786" w:rsidRDefault="00B9473A" w:rsidP="000F5D25">
                  <w:pPr>
                    <w:shd w:val="clear" w:color="auto" w:fill="FFFFFF"/>
                    <w:spacing w:after="0" w:line="240" w:lineRule="atLeast"/>
                    <w:textAlignment w:val="baseline"/>
                    <w:outlineLvl w:val="0"/>
                    <w:rPr>
                      <w:rFonts w:ascii="Arial Black" w:hAnsi="Arial Black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 w:rsidR="00325398" w:rsidRPr="001908A7">
        <w:rPr>
          <w:rFonts w:ascii="e-Ukraine" w:hAnsi="e-Ukraine" w:cs="e-Ukraine"/>
        </w:rPr>
        <w:t xml:space="preserve">                                                       </w:t>
      </w:r>
    </w:p>
    <w:p w:rsidR="009B046D" w:rsidRDefault="009B046D" w:rsidP="009B046D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/>
          <w:noProof/>
          <w:color w:val="000000"/>
          <w:sz w:val="28"/>
          <w:szCs w:val="28"/>
        </w:rPr>
      </w:pPr>
    </w:p>
    <w:p w:rsidR="00574085" w:rsidRDefault="00574085" w:rsidP="007563A3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4"/>
          <w:szCs w:val="24"/>
        </w:rPr>
      </w:pPr>
    </w:p>
    <w:p w:rsidR="00CC5BCE" w:rsidRDefault="00CC5BCE" w:rsidP="008A5695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8"/>
          <w:szCs w:val="28"/>
        </w:rPr>
      </w:pPr>
    </w:p>
    <w:p w:rsidR="00A458D3" w:rsidRDefault="00CA4D35" w:rsidP="00A458D3">
      <w:pPr>
        <w:pStyle w:val="a3"/>
        <w:spacing w:before="0" w:beforeAutospacing="0" w:after="120" w:afterAutospacing="0"/>
        <w:ind w:firstLine="680"/>
        <w:jc w:val="both"/>
        <w:rPr>
          <w:rFonts w:ascii="Arial" w:hAnsi="Arial" w:cs="Arial"/>
          <w:noProof/>
          <w:color w:val="000000"/>
          <w:sz w:val="26"/>
          <w:szCs w:val="26"/>
        </w:rPr>
      </w:pPr>
      <w:r w:rsidRPr="00BB0582">
        <w:rPr>
          <w:noProof/>
          <w:sz w:val="22"/>
          <w:szCs w:val="22"/>
          <w:lang w:val="ru-RU" w:eastAsia="ru-RU"/>
        </w:rPr>
        <w:pict>
          <v:shape id="Поле 9" o:spid="_x0000_s1030" type="#_x0000_t202" style="position:absolute;left:0;text-align:left;margin-left:-4.8pt;margin-top:10.4pt;width:190pt;height:26.35pt;z-index:251656704;visibility:visible" filled="f" stroked="f" strokeweight=".5pt">
            <v:textbox style="mso-next-textbox:#Поле 9">
              <w:txbxContent>
                <w:p w:rsidR="007563A3" w:rsidRPr="00B67529" w:rsidRDefault="00B27E59" w:rsidP="00BE5853">
                  <w:pPr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>грудень</w:t>
                  </w:r>
                  <w:r w:rsidR="007563A3" w:rsidRPr="00B67529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 xml:space="preserve"> 202</w:t>
                  </w:r>
                  <w:r w:rsidR="0090658F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>5</w:t>
                  </w:r>
                  <w:r w:rsidR="007563A3" w:rsidRPr="00B67529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 xml:space="preserve"> року</w:t>
                  </w:r>
                </w:p>
                <w:p w:rsidR="007563A3" w:rsidRDefault="007563A3" w:rsidP="006C0696">
                  <w:pPr>
                    <w:rPr>
                      <w:i/>
                      <w:iCs/>
                      <w:lang w:val="ru-RU"/>
                    </w:rPr>
                  </w:pPr>
                </w:p>
                <w:p w:rsidR="007563A3" w:rsidRPr="00026C80" w:rsidRDefault="007563A3" w:rsidP="006C0696">
                  <w:pPr>
                    <w:rPr>
                      <w:i/>
                      <w:iCs/>
                    </w:rPr>
                  </w:pPr>
                  <w:proofErr w:type="spellStart"/>
                  <w:r>
                    <w:rPr>
                      <w:i/>
                      <w:iCs/>
                      <w:lang w:val="ru-RU"/>
                    </w:rPr>
                    <w:t>вересня</w:t>
                  </w:r>
                  <w:proofErr w:type="spellEnd"/>
                  <w:r>
                    <w:rPr>
                      <w:i/>
                      <w:iCs/>
                    </w:rPr>
                    <w:t xml:space="preserve"> </w:t>
                  </w:r>
                  <w:r w:rsidRPr="00026C80">
                    <w:rPr>
                      <w:i/>
                      <w:iCs/>
                    </w:rPr>
                    <w:t>201</w:t>
                  </w:r>
                  <w:r>
                    <w:rPr>
                      <w:i/>
                      <w:iCs/>
                    </w:rPr>
                    <w:t>8</w:t>
                  </w:r>
                  <w:r>
                    <w:rPr>
                      <w:i/>
                      <w:iCs/>
                      <w:lang w:val="en-US"/>
                    </w:rPr>
                    <w:t xml:space="preserve"> </w:t>
                  </w:r>
                  <w:r>
                    <w:rPr>
                      <w:i/>
                      <w:iCs/>
                    </w:rPr>
                    <w:t>року</w:t>
                  </w:r>
                  <w:r w:rsidRPr="00026C80">
                    <w:rPr>
                      <w:i/>
                      <w:iCs/>
                    </w:rPr>
                    <w:t xml:space="preserve"> </w:t>
                  </w:r>
                  <w:proofErr w:type="spellStart"/>
                  <w:proofErr w:type="gramStart"/>
                  <w:r w:rsidRPr="00026C80">
                    <w:rPr>
                      <w:i/>
                      <w:iCs/>
                    </w:rPr>
                    <w:t>року</w:t>
                  </w:r>
                  <w:proofErr w:type="spellEnd"/>
                  <w:proofErr w:type="gramEnd"/>
                </w:p>
              </w:txbxContent>
            </v:textbox>
          </v:shape>
        </w:pict>
      </w:r>
    </w:p>
    <w:p w:rsidR="00260EE4" w:rsidRPr="000F5D25" w:rsidRDefault="00260EE4" w:rsidP="00260EE4">
      <w:pPr>
        <w:pStyle w:val="a3"/>
        <w:spacing w:before="0" w:beforeAutospacing="0" w:after="60" w:afterAutospacing="0"/>
        <w:ind w:firstLine="680"/>
        <w:jc w:val="both"/>
        <w:rPr>
          <w:rFonts w:ascii="Arial" w:hAnsi="Arial" w:cs="Arial"/>
          <w:noProof/>
          <w:color w:val="000000"/>
          <w:sz w:val="23"/>
          <w:szCs w:val="23"/>
        </w:rPr>
      </w:pPr>
    </w:p>
    <w:p w:rsidR="000F5D25" w:rsidRDefault="000F5D25" w:rsidP="000F5D25">
      <w:pPr>
        <w:pStyle w:val="a3"/>
        <w:spacing w:before="0" w:beforeAutospacing="0" w:after="120" w:afterAutospacing="0"/>
        <w:ind w:firstLine="680"/>
        <w:jc w:val="both"/>
        <w:rPr>
          <w:rFonts w:ascii="Arial" w:hAnsi="Arial" w:cs="Arial"/>
          <w:noProof/>
          <w:color w:val="000000"/>
          <w:sz w:val="23"/>
          <w:szCs w:val="23"/>
        </w:rPr>
      </w:pPr>
    </w:p>
    <w:p w:rsidR="0060093C" w:rsidRPr="0060093C" w:rsidRDefault="00B23C1D" w:rsidP="0060093C">
      <w:pPr>
        <w:spacing w:before="100" w:beforeAutospacing="1" w:after="100" w:afterAutospacing="1" w:line="240" w:lineRule="auto"/>
        <w:ind w:firstLine="680"/>
        <w:jc w:val="both"/>
        <w:rPr>
          <w:rFonts w:ascii="Arial" w:hAnsi="Arial" w:cs="Arial"/>
          <w:noProof/>
          <w:color w:val="000000"/>
          <w:sz w:val="28"/>
          <w:szCs w:val="28"/>
        </w:rPr>
      </w:pPr>
      <w:r w:rsidRPr="00CA4D35">
        <w:rPr>
          <w:rFonts w:ascii="Arial" w:hAnsi="Arial" w:cs="Arial"/>
          <w:noProof/>
          <w:color w:val="000000"/>
          <w:sz w:val="28"/>
          <w:szCs w:val="28"/>
        </w:rPr>
        <w:t>Відділ комунікацій з громадськістю управління інформаційної взаємодії Головного управління ДПС у Дніпропетровській області (територія обслуговува</w:t>
      </w:r>
      <w:r w:rsidR="00CD4F13" w:rsidRPr="00CA4D35">
        <w:rPr>
          <w:rFonts w:ascii="Arial" w:hAnsi="Arial" w:cs="Arial"/>
          <w:noProof/>
          <w:color w:val="000000"/>
          <w:sz w:val="28"/>
          <w:szCs w:val="28"/>
        </w:rPr>
        <w:t>ння – Нікопольський рай</w:t>
      </w:r>
      <w:r w:rsidRPr="00CA4D35">
        <w:rPr>
          <w:rFonts w:ascii="Arial" w:hAnsi="Arial" w:cs="Arial"/>
          <w:noProof/>
          <w:color w:val="000000"/>
          <w:sz w:val="28"/>
          <w:szCs w:val="28"/>
        </w:rPr>
        <w:t>он</w:t>
      </w:r>
      <w:r w:rsidR="009A3C86" w:rsidRPr="00CA4D35">
        <w:rPr>
          <w:rFonts w:ascii="Arial" w:hAnsi="Arial" w:cs="Arial"/>
          <w:noProof/>
          <w:color w:val="000000"/>
          <w:sz w:val="28"/>
          <w:szCs w:val="28"/>
        </w:rPr>
        <w:t>)</w:t>
      </w:r>
      <w:r w:rsidR="00E4784B" w:rsidRPr="00CA4D35">
        <w:rPr>
          <w:rFonts w:ascii="Arial" w:hAnsi="Arial" w:cs="Arial"/>
          <w:noProof/>
          <w:color w:val="000000"/>
          <w:sz w:val="28"/>
          <w:szCs w:val="28"/>
        </w:rPr>
        <w:t xml:space="preserve"> </w:t>
      </w:r>
      <w:r w:rsidR="0060093C" w:rsidRPr="0060093C">
        <w:rPr>
          <w:rFonts w:ascii="Arial" w:hAnsi="Arial" w:cs="Arial"/>
          <w:noProof/>
          <w:color w:val="000000"/>
          <w:sz w:val="28"/>
          <w:szCs w:val="28"/>
        </w:rPr>
        <w:t xml:space="preserve">інформує. </w:t>
      </w:r>
    </w:p>
    <w:p w:rsidR="0060093C" w:rsidRPr="0060093C" w:rsidRDefault="0060093C" w:rsidP="0060093C">
      <w:pPr>
        <w:spacing w:before="100" w:beforeAutospacing="1" w:after="100" w:afterAutospacing="1" w:line="240" w:lineRule="auto"/>
        <w:ind w:firstLine="680"/>
        <w:jc w:val="both"/>
        <w:rPr>
          <w:rFonts w:ascii="Arial" w:hAnsi="Arial" w:cs="Arial"/>
          <w:noProof/>
          <w:color w:val="000000"/>
          <w:sz w:val="28"/>
          <w:szCs w:val="28"/>
        </w:rPr>
      </w:pPr>
      <w:r w:rsidRPr="0060093C">
        <w:rPr>
          <w:rFonts w:ascii="Arial" w:hAnsi="Arial" w:cs="Arial"/>
          <w:noProof/>
          <w:color w:val="000000"/>
          <w:sz w:val="28"/>
          <w:szCs w:val="28"/>
        </w:rPr>
        <w:t xml:space="preserve">Державна податкова служба України продовжує роботу над створенням сучасної системи управління податковими ризиками у межах реалізації експериментального </w:t>
      </w:r>
      <w:proofErr w:type="spellStart"/>
      <w:r w:rsidRPr="0060093C">
        <w:rPr>
          <w:rFonts w:ascii="Arial" w:hAnsi="Arial" w:cs="Arial"/>
          <w:noProof/>
          <w:color w:val="000000"/>
          <w:sz w:val="28"/>
          <w:szCs w:val="28"/>
        </w:rPr>
        <w:t>проєкту</w:t>
      </w:r>
      <w:proofErr w:type="spellEnd"/>
      <w:r w:rsidRPr="0060093C">
        <w:rPr>
          <w:rFonts w:ascii="Arial" w:hAnsi="Arial" w:cs="Arial"/>
          <w:noProof/>
          <w:color w:val="000000"/>
          <w:sz w:val="28"/>
          <w:szCs w:val="28"/>
        </w:rPr>
        <w:t xml:space="preserve">. Це одна з ключових складових реформування податкової системи України, визначених Національною стратегією доходів. </w:t>
      </w:r>
    </w:p>
    <w:p w:rsidR="0060093C" w:rsidRPr="0060093C" w:rsidRDefault="0060093C" w:rsidP="0060093C">
      <w:pPr>
        <w:spacing w:before="100" w:beforeAutospacing="1" w:after="100" w:afterAutospacing="1" w:line="240" w:lineRule="auto"/>
        <w:ind w:firstLine="680"/>
        <w:jc w:val="both"/>
        <w:rPr>
          <w:rFonts w:ascii="Arial" w:hAnsi="Arial" w:cs="Arial"/>
          <w:noProof/>
          <w:color w:val="000000"/>
          <w:sz w:val="28"/>
          <w:szCs w:val="28"/>
        </w:rPr>
      </w:pPr>
      <w:r w:rsidRPr="0060093C">
        <w:rPr>
          <w:rFonts w:ascii="Arial" w:hAnsi="Arial" w:cs="Arial"/>
          <w:noProof/>
          <w:color w:val="000000"/>
          <w:sz w:val="28"/>
          <w:szCs w:val="28"/>
        </w:rPr>
        <w:t xml:space="preserve">ДПС </w:t>
      </w:r>
      <w:proofErr w:type="spellStart"/>
      <w:r w:rsidRPr="0060093C">
        <w:rPr>
          <w:rFonts w:ascii="Arial" w:hAnsi="Arial" w:cs="Arial"/>
          <w:noProof/>
          <w:color w:val="000000"/>
          <w:sz w:val="28"/>
          <w:szCs w:val="28"/>
        </w:rPr>
        <w:t>переформатувала</w:t>
      </w:r>
      <w:proofErr w:type="spellEnd"/>
      <w:r w:rsidRPr="0060093C">
        <w:rPr>
          <w:rFonts w:ascii="Arial" w:hAnsi="Arial" w:cs="Arial"/>
          <w:noProof/>
          <w:color w:val="000000"/>
          <w:sz w:val="28"/>
          <w:szCs w:val="28"/>
        </w:rPr>
        <w:t xml:space="preserve"> свою роботу, активно застосовуючи ризик-орієнтований підхід при виборі платників до перевірок. Зосереджено увагу на суб’єктах з високим рівнем ризику порушень податкового законодавства, удосконалено механізми ідентифікації та оцінки податкових ризиків для визначення доцільності перевірок. Такий підхід дозволяє податковій службі раціональніше використовувати свої ресурси. </w:t>
      </w:r>
    </w:p>
    <w:p w:rsidR="0060093C" w:rsidRPr="0060093C" w:rsidRDefault="0060093C" w:rsidP="0060093C">
      <w:pPr>
        <w:spacing w:before="100" w:beforeAutospacing="1" w:after="100" w:afterAutospacing="1" w:line="240" w:lineRule="auto"/>
        <w:ind w:firstLine="680"/>
        <w:jc w:val="both"/>
        <w:rPr>
          <w:rFonts w:ascii="Arial" w:hAnsi="Arial" w:cs="Arial"/>
          <w:noProof/>
          <w:color w:val="000000"/>
          <w:sz w:val="28"/>
          <w:szCs w:val="28"/>
        </w:rPr>
      </w:pPr>
      <w:r w:rsidRPr="0060093C">
        <w:rPr>
          <w:rFonts w:ascii="Arial" w:hAnsi="Arial" w:cs="Arial"/>
          <w:noProof/>
          <w:color w:val="000000"/>
          <w:sz w:val="28"/>
          <w:szCs w:val="28"/>
        </w:rPr>
        <w:t xml:space="preserve">Також оновлено методики </w:t>
      </w:r>
      <w:proofErr w:type="spellStart"/>
      <w:r w:rsidRPr="0060093C">
        <w:rPr>
          <w:rFonts w:ascii="Arial" w:hAnsi="Arial" w:cs="Arial"/>
          <w:noProof/>
          <w:color w:val="000000"/>
          <w:sz w:val="28"/>
          <w:szCs w:val="28"/>
        </w:rPr>
        <w:t>ризик-орінтованого</w:t>
      </w:r>
      <w:proofErr w:type="spellEnd"/>
      <w:r w:rsidRPr="0060093C">
        <w:rPr>
          <w:rFonts w:ascii="Arial" w:hAnsi="Arial" w:cs="Arial"/>
          <w:noProof/>
          <w:color w:val="000000"/>
          <w:sz w:val="28"/>
          <w:szCs w:val="28"/>
        </w:rPr>
        <w:t xml:space="preserve"> підходу. Удосконалено методологію відбору платників із найвищими податковими ризиками – залежно від виду операцій, обраної платником податків системи оподаткування. Формується єдиний цифровий простір для сучасного податкового адміністрування. </w:t>
      </w:r>
    </w:p>
    <w:p w:rsidR="0060093C" w:rsidRPr="0060093C" w:rsidRDefault="0060093C" w:rsidP="0060093C">
      <w:pPr>
        <w:spacing w:before="100" w:beforeAutospacing="1" w:after="100" w:afterAutospacing="1" w:line="240" w:lineRule="auto"/>
        <w:ind w:firstLine="680"/>
        <w:jc w:val="both"/>
        <w:rPr>
          <w:rFonts w:ascii="Arial" w:hAnsi="Arial" w:cs="Arial"/>
          <w:noProof/>
          <w:color w:val="000000"/>
          <w:sz w:val="28"/>
          <w:szCs w:val="28"/>
        </w:rPr>
      </w:pPr>
      <w:r w:rsidRPr="0060093C">
        <w:rPr>
          <w:rFonts w:ascii="Arial" w:hAnsi="Arial" w:cs="Arial"/>
          <w:noProof/>
          <w:color w:val="000000"/>
          <w:sz w:val="28"/>
          <w:szCs w:val="28"/>
        </w:rPr>
        <w:t xml:space="preserve">Застосування податкового </w:t>
      </w:r>
      <w:proofErr w:type="spellStart"/>
      <w:r w:rsidRPr="0060093C">
        <w:rPr>
          <w:rFonts w:ascii="Arial" w:hAnsi="Arial" w:cs="Arial"/>
          <w:noProof/>
          <w:color w:val="000000"/>
          <w:sz w:val="28"/>
          <w:szCs w:val="28"/>
        </w:rPr>
        <w:t>комплаєнсу</w:t>
      </w:r>
      <w:proofErr w:type="spellEnd"/>
      <w:r w:rsidRPr="0060093C">
        <w:rPr>
          <w:rFonts w:ascii="Arial" w:hAnsi="Arial" w:cs="Arial"/>
          <w:noProof/>
          <w:color w:val="000000"/>
          <w:sz w:val="28"/>
          <w:szCs w:val="28"/>
        </w:rPr>
        <w:t xml:space="preserve"> є сучасною практикою країн Європейського Союзу у сфері податкового адміністрування. І ДПС України активно працює над модернізацією та реінжинірингом усіх процесів. Цей напрям є ключовим для побудови сучасної, </w:t>
      </w:r>
      <w:proofErr w:type="spellStart"/>
      <w:r w:rsidRPr="0060093C">
        <w:rPr>
          <w:rFonts w:ascii="Arial" w:hAnsi="Arial" w:cs="Arial"/>
          <w:noProof/>
          <w:color w:val="000000"/>
          <w:sz w:val="28"/>
          <w:szCs w:val="28"/>
        </w:rPr>
        <w:t>клієнтоорієнтованої</w:t>
      </w:r>
      <w:proofErr w:type="spellEnd"/>
      <w:r w:rsidRPr="0060093C">
        <w:rPr>
          <w:rFonts w:ascii="Arial" w:hAnsi="Arial" w:cs="Arial"/>
          <w:noProof/>
          <w:color w:val="000000"/>
          <w:sz w:val="28"/>
          <w:szCs w:val="28"/>
        </w:rPr>
        <w:t xml:space="preserve"> та цифрової податкової служби, яка працює ефективно, прозоро і в партнерстві з платниками податків. </w:t>
      </w:r>
    </w:p>
    <w:p w:rsidR="00257FFB" w:rsidRPr="00B67529" w:rsidRDefault="00CA4D35" w:rsidP="0060093C">
      <w:pPr>
        <w:spacing w:before="100" w:beforeAutospacing="1" w:after="100" w:afterAutospacing="1" w:line="240" w:lineRule="auto"/>
        <w:ind w:firstLine="680"/>
        <w:jc w:val="both"/>
        <w:rPr>
          <w:rFonts w:ascii="Arial" w:hAnsi="Arial" w:cs="Arial"/>
          <w:noProof/>
          <w:color w:val="000000"/>
          <w:sz w:val="25"/>
          <w:szCs w:val="25"/>
        </w:rPr>
      </w:pPr>
      <w:r w:rsidRPr="00CA4D35">
        <w:rPr>
          <w:rFonts w:ascii="Arial" w:hAnsi="Arial" w:cs="Arial"/>
          <w:noProof/>
          <w:color w:val="000000"/>
          <w:sz w:val="28"/>
          <w:szCs w:val="28"/>
        </w:rPr>
        <w:t xml:space="preserve"> </w:t>
      </w:r>
      <w:r w:rsidR="00270072" w:rsidRPr="000F5D25">
        <w:rPr>
          <w:rFonts w:ascii="Arial" w:hAnsi="Arial" w:cs="Arial"/>
          <w:noProof/>
          <w:color w:val="000000"/>
          <w:sz w:val="23"/>
          <w:szCs w:val="23"/>
        </w:rPr>
        <w:t xml:space="preserve"> </w:t>
      </w:r>
      <w:r w:rsidR="00BB0582" w:rsidRPr="00BB0582">
        <w:rPr>
          <w:noProof/>
          <w:sz w:val="24"/>
          <w:szCs w:val="24"/>
          <w:lang w:val="ru-RU" w:eastAsia="ru-RU"/>
        </w:rPr>
        <w:pict>
          <v:shape id="Поле 10" o:spid="_x0000_s1031" type="#_x0000_t202" style="position:absolute;left:0;text-align:left;margin-left:-4.8pt;margin-top:5.75pt;width:500pt;height:59.85pt;z-index:251660800;visibility:visible;mso-position-horizontal-relative:text;mso-position-vertical-relative:text" fillcolor="#0070c0" stroked="f" strokeweight=".5pt">
            <v:textbox style="mso-next-textbox:#Поле 10">
              <w:txbxContent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</w:pP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Офіційний </w:t>
                  </w:r>
                  <w:proofErr w:type="spellStart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вебпортал</w:t>
                  </w:r>
                  <w:proofErr w:type="spellEnd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 Державної податкової служби України: </w:t>
                  </w: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en-US"/>
                    </w:rPr>
                    <w:t>tax</w:t>
                  </w:r>
                  <w:proofErr w:type="spellStart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  <w:t>.gov.ua</w:t>
                  </w:r>
                  <w:proofErr w:type="spellEnd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  <w:t>.</w:t>
                  </w:r>
                </w:p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</w:pP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Інформаційно-довідковий департамент  ДПС України: 0-800-501-007 .</w:t>
                  </w:r>
                </w:p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</w:pP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"Гаряча лінія" ДПС України: "Пульс": </w:t>
                  </w: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0-800-501-007  (</w:t>
                  </w:r>
                  <w:proofErr w:type="spellStart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напрямок</w:t>
                  </w:r>
                  <w:proofErr w:type="spellEnd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 xml:space="preserve">  «4»)</w:t>
                  </w:r>
                </w:p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</w:pP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Кваліфікований надавач електронних довірчих послуг</w:t>
                  </w: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: 0-800-501-007 (</w:t>
                  </w:r>
                  <w:proofErr w:type="spellStart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напрямок</w:t>
                  </w:r>
                  <w:proofErr w:type="spellEnd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 xml:space="preserve"> «2»)</w:t>
                  </w:r>
                </w:p>
                <w:p w:rsidR="007563A3" w:rsidRPr="00DE663D" w:rsidRDefault="007563A3" w:rsidP="00AD480B">
                  <w:pPr>
                    <w:spacing w:after="0"/>
                    <w:rPr>
                      <w:rFonts w:ascii="Arial" w:hAnsi="Arial" w:cs="Arial"/>
                      <w:spacing w:val="-4"/>
                      <w:sz w:val="18"/>
                      <w:szCs w:val="18"/>
                      <w:lang w:val="ru-RU"/>
                    </w:rPr>
                  </w:pPr>
                </w:p>
              </w:txbxContent>
            </v:textbox>
          </v:shape>
        </w:pict>
      </w:r>
      <w:r w:rsidR="00257FFB" w:rsidRPr="00B67529">
        <w:rPr>
          <w:rFonts w:ascii="Arial" w:hAnsi="Arial" w:cs="Arial"/>
          <w:noProof/>
          <w:color w:val="000000"/>
          <w:sz w:val="25"/>
          <w:szCs w:val="25"/>
        </w:rPr>
        <w:t xml:space="preserve"> </w:t>
      </w:r>
    </w:p>
    <w:p w:rsidR="00A458D3" w:rsidRPr="00AF5BEE" w:rsidRDefault="00A458D3" w:rsidP="00243CB5">
      <w:pPr>
        <w:spacing w:before="120" w:after="12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  <w:lang w:eastAsia="uk-UA"/>
        </w:rPr>
      </w:pPr>
    </w:p>
    <w:sectPr w:rsidR="00A458D3" w:rsidRPr="00AF5BEE" w:rsidSect="007444CB">
      <w:pgSz w:w="11906" w:h="16838"/>
      <w:pgMar w:top="180" w:right="707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altName w:val="Tahom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e-Ukraine">
    <w:altName w:val="Courier New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 Black">
    <w:altName w:val="Arial Black"/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B5B5C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">
    <w:nsid w:val="19B0238D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BAC63BE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E1D2405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3192025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916673B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5EFE12BD"/>
    <w:multiLevelType w:val="hybridMultilevel"/>
    <w:tmpl w:val="FFFFFFFF"/>
    <w:lvl w:ilvl="0" w:tplc="F888FC1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5E84F64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1791000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55168AB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C6B7544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num w:numId="1">
    <w:abstractNumId w:val="6"/>
  </w:num>
  <w:num w:numId="2">
    <w:abstractNumId w:val="10"/>
  </w:num>
  <w:num w:numId="3">
    <w:abstractNumId w:val="4"/>
  </w:num>
  <w:num w:numId="4">
    <w:abstractNumId w:val="9"/>
  </w:num>
  <w:num w:numId="5">
    <w:abstractNumId w:val="8"/>
  </w:num>
  <w:num w:numId="6">
    <w:abstractNumId w:val="7"/>
  </w:num>
  <w:num w:numId="7">
    <w:abstractNumId w:val="3"/>
  </w:num>
  <w:num w:numId="8">
    <w:abstractNumId w:val="0"/>
  </w:num>
  <w:num w:numId="9">
    <w:abstractNumId w:val="2"/>
  </w:num>
  <w:num w:numId="10">
    <w:abstractNumId w:val="5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680"/>
  <w:hyphenationZone w:val="425"/>
  <w:doNotHyphenateCaps/>
  <w:characterSpacingControl w:val="doNotCompress"/>
  <w:doNotValidateAgainstSchema/>
  <w:doNotDemarcateInvalidXml/>
  <w:compat/>
  <w:rsids>
    <w:rsidRoot w:val="001A503D"/>
    <w:rsid w:val="00001EDB"/>
    <w:rsid w:val="00004DEA"/>
    <w:rsid w:val="000066A3"/>
    <w:rsid w:val="00011F6B"/>
    <w:rsid w:val="00022526"/>
    <w:rsid w:val="0002369E"/>
    <w:rsid w:val="000237C0"/>
    <w:rsid w:val="00024EFD"/>
    <w:rsid w:val="00026C80"/>
    <w:rsid w:val="00027434"/>
    <w:rsid w:val="00032648"/>
    <w:rsid w:val="00033580"/>
    <w:rsid w:val="0003387A"/>
    <w:rsid w:val="00033BEC"/>
    <w:rsid w:val="00034399"/>
    <w:rsid w:val="000369AB"/>
    <w:rsid w:val="00036B2A"/>
    <w:rsid w:val="000379BA"/>
    <w:rsid w:val="00043120"/>
    <w:rsid w:val="000506D8"/>
    <w:rsid w:val="00053692"/>
    <w:rsid w:val="00054B6E"/>
    <w:rsid w:val="0005556E"/>
    <w:rsid w:val="0006695C"/>
    <w:rsid w:val="00067450"/>
    <w:rsid w:val="000747AB"/>
    <w:rsid w:val="00075377"/>
    <w:rsid w:val="0007571F"/>
    <w:rsid w:val="00076608"/>
    <w:rsid w:val="00076740"/>
    <w:rsid w:val="00076F61"/>
    <w:rsid w:val="00076F91"/>
    <w:rsid w:val="000811F7"/>
    <w:rsid w:val="00082C33"/>
    <w:rsid w:val="00083445"/>
    <w:rsid w:val="00090573"/>
    <w:rsid w:val="000947BB"/>
    <w:rsid w:val="000A039A"/>
    <w:rsid w:val="000B1116"/>
    <w:rsid w:val="000B1CB0"/>
    <w:rsid w:val="000B50B5"/>
    <w:rsid w:val="000C013E"/>
    <w:rsid w:val="000C4C25"/>
    <w:rsid w:val="000C7915"/>
    <w:rsid w:val="000D0681"/>
    <w:rsid w:val="000D5670"/>
    <w:rsid w:val="000D5E68"/>
    <w:rsid w:val="000D64DE"/>
    <w:rsid w:val="000F0C0B"/>
    <w:rsid w:val="000F1261"/>
    <w:rsid w:val="000F3BC9"/>
    <w:rsid w:val="000F50B8"/>
    <w:rsid w:val="000F5C64"/>
    <w:rsid w:val="000F5D25"/>
    <w:rsid w:val="000F7155"/>
    <w:rsid w:val="000F7ECE"/>
    <w:rsid w:val="00101E63"/>
    <w:rsid w:val="0010250E"/>
    <w:rsid w:val="00105909"/>
    <w:rsid w:val="001059A4"/>
    <w:rsid w:val="00116DCD"/>
    <w:rsid w:val="00116EA8"/>
    <w:rsid w:val="001233DD"/>
    <w:rsid w:val="00126476"/>
    <w:rsid w:val="0013082A"/>
    <w:rsid w:val="00131563"/>
    <w:rsid w:val="001316C6"/>
    <w:rsid w:val="001333F0"/>
    <w:rsid w:val="001357A1"/>
    <w:rsid w:val="00137510"/>
    <w:rsid w:val="00141426"/>
    <w:rsid w:val="00142A43"/>
    <w:rsid w:val="00144EA3"/>
    <w:rsid w:val="00146D68"/>
    <w:rsid w:val="00156F0F"/>
    <w:rsid w:val="00157041"/>
    <w:rsid w:val="0016175D"/>
    <w:rsid w:val="001666D5"/>
    <w:rsid w:val="0017700A"/>
    <w:rsid w:val="001778D0"/>
    <w:rsid w:val="00183204"/>
    <w:rsid w:val="00184BB1"/>
    <w:rsid w:val="00184E33"/>
    <w:rsid w:val="001908A7"/>
    <w:rsid w:val="00191F05"/>
    <w:rsid w:val="001925AE"/>
    <w:rsid w:val="00193CA4"/>
    <w:rsid w:val="001A2CAD"/>
    <w:rsid w:val="001A503D"/>
    <w:rsid w:val="001C0210"/>
    <w:rsid w:val="001D05BE"/>
    <w:rsid w:val="001D3E82"/>
    <w:rsid w:val="001D486B"/>
    <w:rsid w:val="001D7D7A"/>
    <w:rsid w:val="001E2CBD"/>
    <w:rsid w:val="001F7B59"/>
    <w:rsid w:val="002001F8"/>
    <w:rsid w:val="00204035"/>
    <w:rsid w:val="002078FE"/>
    <w:rsid w:val="00211217"/>
    <w:rsid w:val="00213C54"/>
    <w:rsid w:val="00220A27"/>
    <w:rsid w:val="002248A1"/>
    <w:rsid w:val="00225351"/>
    <w:rsid w:val="0022732F"/>
    <w:rsid w:val="00230193"/>
    <w:rsid w:val="00230829"/>
    <w:rsid w:val="002318FC"/>
    <w:rsid w:val="002322BF"/>
    <w:rsid w:val="002323BD"/>
    <w:rsid w:val="002331EF"/>
    <w:rsid w:val="00233C61"/>
    <w:rsid w:val="00240078"/>
    <w:rsid w:val="00243CB5"/>
    <w:rsid w:val="002448A0"/>
    <w:rsid w:val="0024520A"/>
    <w:rsid w:val="00246A03"/>
    <w:rsid w:val="0025231C"/>
    <w:rsid w:val="00257FFB"/>
    <w:rsid w:val="00260EE4"/>
    <w:rsid w:val="00264EBF"/>
    <w:rsid w:val="002661CB"/>
    <w:rsid w:val="00266786"/>
    <w:rsid w:val="00266A1D"/>
    <w:rsid w:val="00270072"/>
    <w:rsid w:val="00273FB6"/>
    <w:rsid w:val="00274A78"/>
    <w:rsid w:val="0027512A"/>
    <w:rsid w:val="002767FB"/>
    <w:rsid w:val="00276C93"/>
    <w:rsid w:val="002809CB"/>
    <w:rsid w:val="0028382A"/>
    <w:rsid w:val="00283ED9"/>
    <w:rsid w:val="00287132"/>
    <w:rsid w:val="00287586"/>
    <w:rsid w:val="00292F1A"/>
    <w:rsid w:val="00294735"/>
    <w:rsid w:val="00296697"/>
    <w:rsid w:val="0029719B"/>
    <w:rsid w:val="002A0D64"/>
    <w:rsid w:val="002A1EBF"/>
    <w:rsid w:val="002A251D"/>
    <w:rsid w:val="002B74F8"/>
    <w:rsid w:val="002B769B"/>
    <w:rsid w:val="002C2470"/>
    <w:rsid w:val="002C2CB6"/>
    <w:rsid w:val="002C3EEC"/>
    <w:rsid w:val="002D3FCB"/>
    <w:rsid w:val="002E1A5E"/>
    <w:rsid w:val="002E1AE7"/>
    <w:rsid w:val="002E68AA"/>
    <w:rsid w:val="002F1758"/>
    <w:rsid w:val="002F46C0"/>
    <w:rsid w:val="0030097A"/>
    <w:rsid w:val="003018C8"/>
    <w:rsid w:val="0030417D"/>
    <w:rsid w:val="00305DC5"/>
    <w:rsid w:val="0030621C"/>
    <w:rsid w:val="00310837"/>
    <w:rsid w:val="003134C1"/>
    <w:rsid w:val="0032083F"/>
    <w:rsid w:val="00325398"/>
    <w:rsid w:val="00325596"/>
    <w:rsid w:val="0033044A"/>
    <w:rsid w:val="00330FC1"/>
    <w:rsid w:val="0033212D"/>
    <w:rsid w:val="0033476F"/>
    <w:rsid w:val="00342732"/>
    <w:rsid w:val="00345A51"/>
    <w:rsid w:val="003501A5"/>
    <w:rsid w:val="00352E54"/>
    <w:rsid w:val="00353E19"/>
    <w:rsid w:val="00354899"/>
    <w:rsid w:val="00360821"/>
    <w:rsid w:val="00360ACB"/>
    <w:rsid w:val="0036371B"/>
    <w:rsid w:val="0037157B"/>
    <w:rsid w:val="00371884"/>
    <w:rsid w:val="00374C79"/>
    <w:rsid w:val="0037626F"/>
    <w:rsid w:val="00381342"/>
    <w:rsid w:val="003814E8"/>
    <w:rsid w:val="00381512"/>
    <w:rsid w:val="003835C5"/>
    <w:rsid w:val="0038487E"/>
    <w:rsid w:val="00384BED"/>
    <w:rsid w:val="003924B0"/>
    <w:rsid w:val="003945E8"/>
    <w:rsid w:val="00394613"/>
    <w:rsid w:val="00395F0A"/>
    <w:rsid w:val="003A0072"/>
    <w:rsid w:val="003A1747"/>
    <w:rsid w:val="003A25DC"/>
    <w:rsid w:val="003A27F7"/>
    <w:rsid w:val="003A28DF"/>
    <w:rsid w:val="003A3DA9"/>
    <w:rsid w:val="003A415F"/>
    <w:rsid w:val="003A65F5"/>
    <w:rsid w:val="003B089B"/>
    <w:rsid w:val="003C00F1"/>
    <w:rsid w:val="003C376A"/>
    <w:rsid w:val="003C52D4"/>
    <w:rsid w:val="003C682E"/>
    <w:rsid w:val="003C7164"/>
    <w:rsid w:val="003C76C2"/>
    <w:rsid w:val="003D02EF"/>
    <w:rsid w:val="003D2006"/>
    <w:rsid w:val="003D76D4"/>
    <w:rsid w:val="003D797B"/>
    <w:rsid w:val="003E14E1"/>
    <w:rsid w:val="003E7BB0"/>
    <w:rsid w:val="003E7C6B"/>
    <w:rsid w:val="003F369B"/>
    <w:rsid w:val="003F4D04"/>
    <w:rsid w:val="003F6715"/>
    <w:rsid w:val="00406980"/>
    <w:rsid w:val="00414ED0"/>
    <w:rsid w:val="00414FBB"/>
    <w:rsid w:val="00416B41"/>
    <w:rsid w:val="004176BD"/>
    <w:rsid w:val="004209E6"/>
    <w:rsid w:val="00425FDA"/>
    <w:rsid w:val="0043153A"/>
    <w:rsid w:val="004357A7"/>
    <w:rsid w:val="00436D6D"/>
    <w:rsid w:val="00437EA6"/>
    <w:rsid w:val="00440D5D"/>
    <w:rsid w:val="00441543"/>
    <w:rsid w:val="004416F7"/>
    <w:rsid w:val="0044178C"/>
    <w:rsid w:val="0044237D"/>
    <w:rsid w:val="00443FEF"/>
    <w:rsid w:val="004459A2"/>
    <w:rsid w:val="004461E7"/>
    <w:rsid w:val="00456F44"/>
    <w:rsid w:val="00462522"/>
    <w:rsid w:val="00462DD7"/>
    <w:rsid w:val="00466EC9"/>
    <w:rsid w:val="00472C5B"/>
    <w:rsid w:val="00472D57"/>
    <w:rsid w:val="00474A96"/>
    <w:rsid w:val="00475C20"/>
    <w:rsid w:val="00476610"/>
    <w:rsid w:val="00494E32"/>
    <w:rsid w:val="004A0975"/>
    <w:rsid w:val="004A1F35"/>
    <w:rsid w:val="004A2F25"/>
    <w:rsid w:val="004A35BF"/>
    <w:rsid w:val="004A5C0C"/>
    <w:rsid w:val="004B2542"/>
    <w:rsid w:val="004B2C71"/>
    <w:rsid w:val="004B446D"/>
    <w:rsid w:val="004B77E7"/>
    <w:rsid w:val="004C099C"/>
    <w:rsid w:val="004C57DC"/>
    <w:rsid w:val="004C744F"/>
    <w:rsid w:val="004D1B9D"/>
    <w:rsid w:val="004D2B30"/>
    <w:rsid w:val="004D5C12"/>
    <w:rsid w:val="004D63F3"/>
    <w:rsid w:val="004E3C2E"/>
    <w:rsid w:val="004E7783"/>
    <w:rsid w:val="004F0F55"/>
    <w:rsid w:val="004F4B92"/>
    <w:rsid w:val="004F4E96"/>
    <w:rsid w:val="004F68A0"/>
    <w:rsid w:val="0050361A"/>
    <w:rsid w:val="0050624B"/>
    <w:rsid w:val="005106A0"/>
    <w:rsid w:val="00510911"/>
    <w:rsid w:val="00512EB3"/>
    <w:rsid w:val="00513ED8"/>
    <w:rsid w:val="00516439"/>
    <w:rsid w:val="0051666B"/>
    <w:rsid w:val="00521CBD"/>
    <w:rsid w:val="00522630"/>
    <w:rsid w:val="005267A6"/>
    <w:rsid w:val="00532092"/>
    <w:rsid w:val="00533D93"/>
    <w:rsid w:val="00534D03"/>
    <w:rsid w:val="00535AB0"/>
    <w:rsid w:val="00536575"/>
    <w:rsid w:val="00552DDA"/>
    <w:rsid w:val="00553BBE"/>
    <w:rsid w:val="00554473"/>
    <w:rsid w:val="005574F8"/>
    <w:rsid w:val="00566194"/>
    <w:rsid w:val="00566A16"/>
    <w:rsid w:val="005674C4"/>
    <w:rsid w:val="00567BC5"/>
    <w:rsid w:val="005724E9"/>
    <w:rsid w:val="00572AE4"/>
    <w:rsid w:val="00574085"/>
    <w:rsid w:val="00577C26"/>
    <w:rsid w:val="0058363D"/>
    <w:rsid w:val="0058734D"/>
    <w:rsid w:val="00593D0B"/>
    <w:rsid w:val="00595F83"/>
    <w:rsid w:val="005970CC"/>
    <w:rsid w:val="00597785"/>
    <w:rsid w:val="00597CEB"/>
    <w:rsid w:val="005A0F9F"/>
    <w:rsid w:val="005A1F14"/>
    <w:rsid w:val="005A2085"/>
    <w:rsid w:val="005A7DBA"/>
    <w:rsid w:val="005B19D0"/>
    <w:rsid w:val="005B2DD5"/>
    <w:rsid w:val="005B75B1"/>
    <w:rsid w:val="005C5D5A"/>
    <w:rsid w:val="005C607E"/>
    <w:rsid w:val="005D13BA"/>
    <w:rsid w:val="005D1758"/>
    <w:rsid w:val="005D56A6"/>
    <w:rsid w:val="005D5D17"/>
    <w:rsid w:val="005E0041"/>
    <w:rsid w:val="005E1B90"/>
    <w:rsid w:val="005E5DD7"/>
    <w:rsid w:val="005E7E53"/>
    <w:rsid w:val="005F1108"/>
    <w:rsid w:val="005F6D14"/>
    <w:rsid w:val="0060093C"/>
    <w:rsid w:val="00603CD7"/>
    <w:rsid w:val="00605834"/>
    <w:rsid w:val="006252EB"/>
    <w:rsid w:val="0062634B"/>
    <w:rsid w:val="00633E21"/>
    <w:rsid w:val="00636EE2"/>
    <w:rsid w:val="00640AE8"/>
    <w:rsid w:val="00640D0C"/>
    <w:rsid w:val="00643ABB"/>
    <w:rsid w:val="0064472C"/>
    <w:rsid w:val="00651263"/>
    <w:rsid w:val="00663E8D"/>
    <w:rsid w:val="00665736"/>
    <w:rsid w:val="00666698"/>
    <w:rsid w:val="006670E2"/>
    <w:rsid w:val="00667148"/>
    <w:rsid w:val="006674AC"/>
    <w:rsid w:val="00673242"/>
    <w:rsid w:val="00674225"/>
    <w:rsid w:val="00675834"/>
    <w:rsid w:val="006766B4"/>
    <w:rsid w:val="00676C29"/>
    <w:rsid w:val="0068165D"/>
    <w:rsid w:val="00684976"/>
    <w:rsid w:val="00692F46"/>
    <w:rsid w:val="00696839"/>
    <w:rsid w:val="006A0BBB"/>
    <w:rsid w:val="006A33D4"/>
    <w:rsid w:val="006B71F2"/>
    <w:rsid w:val="006C0696"/>
    <w:rsid w:val="006C111C"/>
    <w:rsid w:val="006C1AD8"/>
    <w:rsid w:val="006C451E"/>
    <w:rsid w:val="006C4EB5"/>
    <w:rsid w:val="006D3D58"/>
    <w:rsid w:val="006D4446"/>
    <w:rsid w:val="006D4D7F"/>
    <w:rsid w:val="006D577A"/>
    <w:rsid w:val="006D7EF8"/>
    <w:rsid w:val="006E6DDC"/>
    <w:rsid w:val="006F5264"/>
    <w:rsid w:val="006F6A07"/>
    <w:rsid w:val="0070030A"/>
    <w:rsid w:val="00702936"/>
    <w:rsid w:val="0071220F"/>
    <w:rsid w:val="0071271E"/>
    <w:rsid w:val="00713035"/>
    <w:rsid w:val="00715C5C"/>
    <w:rsid w:val="007230A1"/>
    <w:rsid w:val="00723B80"/>
    <w:rsid w:val="00724CA3"/>
    <w:rsid w:val="00727AE6"/>
    <w:rsid w:val="007316B4"/>
    <w:rsid w:val="007347B0"/>
    <w:rsid w:val="00735A33"/>
    <w:rsid w:val="00741BB2"/>
    <w:rsid w:val="00741D62"/>
    <w:rsid w:val="007444CB"/>
    <w:rsid w:val="00746450"/>
    <w:rsid w:val="00747F45"/>
    <w:rsid w:val="007563A3"/>
    <w:rsid w:val="00756EE3"/>
    <w:rsid w:val="00762936"/>
    <w:rsid w:val="007646F4"/>
    <w:rsid w:val="00765D16"/>
    <w:rsid w:val="007672CB"/>
    <w:rsid w:val="00770ACC"/>
    <w:rsid w:val="00773C5F"/>
    <w:rsid w:val="00780B54"/>
    <w:rsid w:val="00781CE0"/>
    <w:rsid w:val="007828D0"/>
    <w:rsid w:val="007852EE"/>
    <w:rsid w:val="0079178E"/>
    <w:rsid w:val="00793093"/>
    <w:rsid w:val="007962A8"/>
    <w:rsid w:val="007A3357"/>
    <w:rsid w:val="007B4004"/>
    <w:rsid w:val="007C422B"/>
    <w:rsid w:val="007C676C"/>
    <w:rsid w:val="007D1998"/>
    <w:rsid w:val="007D25AF"/>
    <w:rsid w:val="007D3A03"/>
    <w:rsid w:val="007D5405"/>
    <w:rsid w:val="007D5EA3"/>
    <w:rsid w:val="007E0749"/>
    <w:rsid w:val="007E3EC0"/>
    <w:rsid w:val="007E6EF7"/>
    <w:rsid w:val="007E75B7"/>
    <w:rsid w:val="007F6341"/>
    <w:rsid w:val="007F63E0"/>
    <w:rsid w:val="008003FA"/>
    <w:rsid w:val="00805555"/>
    <w:rsid w:val="00806DB8"/>
    <w:rsid w:val="00811360"/>
    <w:rsid w:val="00811A5E"/>
    <w:rsid w:val="008125B9"/>
    <w:rsid w:val="00816B56"/>
    <w:rsid w:val="0081707A"/>
    <w:rsid w:val="008173C5"/>
    <w:rsid w:val="00820FFE"/>
    <w:rsid w:val="008275E4"/>
    <w:rsid w:val="00832334"/>
    <w:rsid w:val="008331E1"/>
    <w:rsid w:val="008360E5"/>
    <w:rsid w:val="008378BC"/>
    <w:rsid w:val="00842FDC"/>
    <w:rsid w:val="00846F1E"/>
    <w:rsid w:val="00853C07"/>
    <w:rsid w:val="00854072"/>
    <w:rsid w:val="008540F7"/>
    <w:rsid w:val="00857216"/>
    <w:rsid w:val="00862F9D"/>
    <w:rsid w:val="00863429"/>
    <w:rsid w:val="00864E7E"/>
    <w:rsid w:val="00866D05"/>
    <w:rsid w:val="008676D6"/>
    <w:rsid w:val="008713A4"/>
    <w:rsid w:val="00877108"/>
    <w:rsid w:val="00880893"/>
    <w:rsid w:val="00880ECD"/>
    <w:rsid w:val="00884D91"/>
    <w:rsid w:val="00891DC7"/>
    <w:rsid w:val="008941E8"/>
    <w:rsid w:val="008948DE"/>
    <w:rsid w:val="00896911"/>
    <w:rsid w:val="008A4D39"/>
    <w:rsid w:val="008A5695"/>
    <w:rsid w:val="008A71E9"/>
    <w:rsid w:val="008B2D46"/>
    <w:rsid w:val="008B5B16"/>
    <w:rsid w:val="008B68B2"/>
    <w:rsid w:val="008C2A84"/>
    <w:rsid w:val="008C3D56"/>
    <w:rsid w:val="008C59ED"/>
    <w:rsid w:val="008D2236"/>
    <w:rsid w:val="008D6FD7"/>
    <w:rsid w:val="008E573A"/>
    <w:rsid w:val="008E6040"/>
    <w:rsid w:val="008F0963"/>
    <w:rsid w:val="008F1119"/>
    <w:rsid w:val="008F2437"/>
    <w:rsid w:val="008F3155"/>
    <w:rsid w:val="008F481D"/>
    <w:rsid w:val="0090658F"/>
    <w:rsid w:val="00906EF9"/>
    <w:rsid w:val="00907E0E"/>
    <w:rsid w:val="00916891"/>
    <w:rsid w:val="009173C3"/>
    <w:rsid w:val="00927627"/>
    <w:rsid w:val="00927F79"/>
    <w:rsid w:val="00931AF9"/>
    <w:rsid w:val="00933545"/>
    <w:rsid w:val="00936954"/>
    <w:rsid w:val="00943806"/>
    <w:rsid w:val="00944823"/>
    <w:rsid w:val="0094488F"/>
    <w:rsid w:val="0095014F"/>
    <w:rsid w:val="00950AF7"/>
    <w:rsid w:val="00953065"/>
    <w:rsid w:val="00953A4E"/>
    <w:rsid w:val="009630B5"/>
    <w:rsid w:val="00965049"/>
    <w:rsid w:val="0096581B"/>
    <w:rsid w:val="009658FA"/>
    <w:rsid w:val="00965EB7"/>
    <w:rsid w:val="0096700D"/>
    <w:rsid w:val="009756B0"/>
    <w:rsid w:val="00977E79"/>
    <w:rsid w:val="00980FEB"/>
    <w:rsid w:val="00981C85"/>
    <w:rsid w:val="00984BFA"/>
    <w:rsid w:val="00987ED3"/>
    <w:rsid w:val="00990412"/>
    <w:rsid w:val="00992A5A"/>
    <w:rsid w:val="00996BE3"/>
    <w:rsid w:val="009A346E"/>
    <w:rsid w:val="009A34A3"/>
    <w:rsid w:val="009A3C86"/>
    <w:rsid w:val="009B046D"/>
    <w:rsid w:val="009B65C6"/>
    <w:rsid w:val="009C783E"/>
    <w:rsid w:val="009D01BD"/>
    <w:rsid w:val="009E01A1"/>
    <w:rsid w:val="009E4E05"/>
    <w:rsid w:val="009E5141"/>
    <w:rsid w:val="009F2DD3"/>
    <w:rsid w:val="00A01089"/>
    <w:rsid w:val="00A02544"/>
    <w:rsid w:val="00A05079"/>
    <w:rsid w:val="00A11EE6"/>
    <w:rsid w:val="00A137C9"/>
    <w:rsid w:val="00A14327"/>
    <w:rsid w:val="00A146D0"/>
    <w:rsid w:val="00A15062"/>
    <w:rsid w:val="00A15922"/>
    <w:rsid w:val="00A15D97"/>
    <w:rsid w:val="00A2371B"/>
    <w:rsid w:val="00A24D92"/>
    <w:rsid w:val="00A2566F"/>
    <w:rsid w:val="00A301D9"/>
    <w:rsid w:val="00A329C5"/>
    <w:rsid w:val="00A33A9E"/>
    <w:rsid w:val="00A33FA7"/>
    <w:rsid w:val="00A43343"/>
    <w:rsid w:val="00A458D3"/>
    <w:rsid w:val="00A45D70"/>
    <w:rsid w:val="00A609C6"/>
    <w:rsid w:val="00A630FA"/>
    <w:rsid w:val="00A658EC"/>
    <w:rsid w:val="00A6715A"/>
    <w:rsid w:val="00A71222"/>
    <w:rsid w:val="00A7728F"/>
    <w:rsid w:val="00A774C1"/>
    <w:rsid w:val="00A80202"/>
    <w:rsid w:val="00A82952"/>
    <w:rsid w:val="00A86AED"/>
    <w:rsid w:val="00A87CF9"/>
    <w:rsid w:val="00A91435"/>
    <w:rsid w:val="00A91730"/>
    <w:rsid w:val="00A9173B"/>
    <w:rsid w:val="00A9219D"/>
    <w:rsid w:val="00A92FC1"/>
    <w:rsid w:val="00AA1F81"/>
    <w:rsid w:val="00AA4DFF"/>
    <w:rsid w:val="00AA5B82"/>
    <w:rsid w:val="00AA6A59"/>
    <w:rsid w:val="00AB7BDE"/>
    <w:rsid w:val="00AC3316"/>
    <w:rsid w:val="00AC3AB9"/>
    <w:rsid w:val="00AD1DAE"/>
    <w:rsid w:val="00AD480B"/>
    <w:rsid w:val="00AD79A6"/>
    <w:rsid w:val="00AE0F21"/>
    <w:rsid w:val="00AE1B3A"/>
    <w:rsid w:val="00AE38CA"/>
    <w:rsid w:val="00AE7833"/>
    <w:rsid w:val="00AF10F6"/>
    <w:rsid w:val="00AF3176"/>
    <w:rsid w:val="00AF3267"/>
    <w:rsid w:val="00AF5BEE"/>
    <w:rsid w:val="00B024E0"/>
    <w:rsid w:val="00B04854"/>
    <w:rsid w:val="00B13E2A"/>
    <w:rsid w:val="00B15247"/>
    <w:rsid w:val="00B16F35"/>
    <w:rsid w:val="00B1710C"/>
    <w:rsid w:val="00B177E6"/>
    <w:rsid w:val="00B20054"/>
    <w:rsid w:val="00B2279D"/>
    <w:rsid w:val="00B23296"/>
    <w:rsid w:val="00B23C1D"/>
    <w:rsid w:val="00B2644A"/>
    <w:rsid w:val="00B27E59"/>
    <w:rsid w:val="00B335E9"/>
    <w:rsid w:val="00B33E13"/>
    <w:rsid w:val="00B37F19"/>
    <w:rsid w:val="00B41830"/>
    <w:rsid w:val="00B41CAF"/>
    <w:rsid w:val="00B46D8D"/>
    <w:rsid w:val="00B579EC"/>
    <w:rsid w:val="00B63B0A"/>
    <w:rsid w:val="00B65095"/>
    <w:rsid w:val="00B665F8"/>
    <w:rsid w:val="00B67529"/>
    <w:rsid w:val="00B679EC"/>
    <w:rsid w:val="00B67B12"/>
    <w:rsid w:val="00B67C45"/>
    <w:rsid w:val="00B7195F"/>
    <w:rsid w:val="00B7276F"/>
    <w:rsid w:val="00B7483F"/>
    <w:rsid w:val="00B756F9"/>
    <w:rsid w:val="00B773A9"/>
    <w:rsid w:val="00B83725"/>
    <w:rsid w:val="00B8690D"/>
    <w:rsid w:val="00B87812"/>
    <w:rsid w:val="00B91DDC"/>
    <w:rsid w:val="00B92FCC"/>
    <w:rsid w:val="00B939C3"/>
    <w:rsid w:val="00B944CD"/>
    <w:rsid w:val="00B9473A"/>
    <w:rsid w:val="00B950A8"/>
    <w:rsid w:val="00B958E8"/>
    <w:rsid w:val="00BA0C92"/>
    <w:rsid w:val="00BA4150"/>
    <w:rsid w:val="00BA4821"/>
    <w:rsid w:val="00BA4E23"/>
    <w:rsid w:val="00BA6D81"/>
    <w:rsid w:val="00BB0582"/>
    <w:rsid w:val="00BB0A43"/>
    <w:rsid w:val="00BB6792"/>
    <w:rsid w:val="00BB7C69"/>
    <w:rsid w:val="00BC0263"/>
    <w:rsid w:val="00BC0363"/>
    <w:rsid w:val="00BC2DCB"/>
    <w:rsid w:val="00BC2F73"/>
    <w:rsid w:val="00BC3CE2"/>
    <w:rsid w:val="00BC4EC3"/>
    <w:rsid w:val="00BD20C6"/>
    <w:rsid w:val="00BE1A96"/>
    <w:rsid w:val="00BE5853"/>
    <w:rsid w:val="00BF0812"/>
    <w:rsid w:val="00BF3167"/>
    <w:rsid w:val="00BF382E"/>
    <w:rsid w:val="00BF579B"/>
    <w:rsid w:val="00BF636D"/>
    <w:rsid w:val="00BF666C"/>
    <w:rsid w:val="00C02BC6"/>
    <w:rsid w:val="00C03733"/>
    <w:rsid w:val="00C03C07"/>
    <w:rsid w:val="00C053E6"/>
    <w:rsid w:val="00C05DCC"/>
    <w:rsid w:val="00C078B8"/>
    <w:rsid w:val="00C1006C"/>
    <w:rsid w:val="00C11B1C"/>
    <w:rsid w:val="00C1215F"/>
    <w:rsid w:val="00C12E66"/>
    <w:rsid w:val="00C14062"/>
    <w:rsid w:val="00C14C3C"/>
    <w:rsid w:val="00C20275"/>
    <w:rsid w:val="00C2447D"/>
    <w:rsid w:val="00C3057F"/>
    <w:rsid w:val="00C30E5E"/>
    <w:rsid w:val="00C35A86"/>
    <w:rsid w:val="00C35D10"/>
    <w:rsid w:val="00C36378"/>
    <w:rsid w:val="00C364E0"/>
    <w:rsid w:val="00C36529"/>
    <w:rsid w:val="00C37A2C"/>
    <w:rsid w:val="00C41CEC"/>
    <w:rsid w:val="00C4219C"/>
    <w:rsid w:val="00C439E9"/>
    <w:rsid w:val="00C43B17"/>
    <w:rsid w:val="00C43F85"/>
    <w:rsid w:val="00C45312"/>
    <w:rsid w:val="00C501A6"/>
    <w:rsid w:val="00C5226F"/>
    <w:rsid w:val="00C53521"/>
    <w:rsid w:val="00C629B0"/>
    <w:rsid w:val="00C63715"/>
    <w:rsid w:val="00C63EE3"/>
    <w:rsid w:val="00C64AB8"/>
    <w:rsid w:val="00C66B2F"/>
    <w:rsid w:val="00C735BB"/>
    <w:rsid w:val="00C756BC"/>
    <w:rsid w:val="00C772CE"/>
    <w:rsid w:val="00C82749"/>
    <w:rsid w:val="00C86C54"/>
    <w:rsid w:val="00C91C06"/>
    <w:rsid w:val="00C945C9"/>
    <w:rsid w:val="00C95064"/>
    <w:rsid w:val="00C95391"/>
    <w:rsid w:val="00CA2A43"/>
    <w:rsid w:val="00CA329F"/>
    <w:rsid w:val="00CA3DD4"/>
    <w:rsid w:val="00CA4D35"/>
    <w:rsid w:val="00CB055B"/>
    <w:rsid w:val="00CB060D"/>
    <w:rsid w:val="00CB0717"/>
    <w:rsid w:val="00CB262E"/>
    <w:rsid w:val="00CB49BE"/>
    <w:rsid w:val="00CB70CD"/>
    <w:rsid w:val="00CC0A42"/>
    <w:rsid w:val="00CC1365"/>
    <w:rsid w:val="00CC1B10"/>
    <w:rsid w:val="00CC339E"/>
    <w:rsid w:val="00CC4706"/>
    <w:rsid w:val="00CC5BCE"/>
    <w:rsid w:val="00CC71BB"/>
    <w:rsid w:val="00CC7FD7"/>
    <w:rsid w:val="00CD1016"/>
    <w:rsid w:val="00CD1E8C"/>
    <w:rsid w:val="00CD3829"/>
    <w:rsid w:val="00CD4F13"/>
    <w:rsid w:val="00CD50B9"/>
    <w:rsid w:val="00CD7C7B"/>
    <w:rsid w:val="00CE050F"/>
    <w:rsid w:val="00CE0773"/>
    <w:rsid w:val="00CF10D0"/>
    <w:rsid w:val="00CF30FB"/>
    <w:rsid w:val="00CF4DEA"/>
    <w:rsid w:val="00CF5466"/>
    <w:rsid w:val="00CF55EE"/>
    <w:rsid w:val="00CF691A"/>
    <w:rsid w:val="00CF6D19"/>
    <w:rsid w:val="00CF77BF"/>
    <w:rsid w:val="00D00D1E"/>
    <w:rsid w:val="00D039EB"/>
    <w:rsid w:val="00D05077"/>
    <w:rsid w:val="00D06422"/>
    <w:rsid w:val="00D07442"/>
    <w:rsid w:val="00D07759"/>
    <w:rsid w:val="00D14AAE"/>
    <w:rsid w:val="00D14B04"/>
    <w:rsid w:val="00D16192"/>
    <w:rsid w:val="00D17F08"/>
    <w:rsid w:val="00D33D2E"/>
    <w:rsid w:val="00D35E6D"/>
    <w:rsid w:val="00D36F95"/>
    <w:rsid w:val="00D45705"/>
    <w:rsid w:val="00D507A3"/>
    <w:rsid w:val="00D535DA"/>
    <w:rsid w:val="00D55D41"/>
    <w:rsid w:val="00D56B65"/>
    <w:rsid w:val="00D56BDD"/>
    <w:rsid w:val="00D61F98"/>
    <w:rsid w:val="00D70FA6"/>
    <w:rsid w:val="00D71293"/>
    <w:rsid w:val="00D7227B"/>
    <w:rsid w:val="00D728C4"/>
    <w:rsid w:val="00D73A15"/>
    <w:rsid w:val="00D7623A"/>
    <w:rsid w:val="00D779DC"/>
    <w:rsid w:val="00D82A45"/>
    <w:rsid w:val="00D850B5"/>
    <w:rsid w:val="00D86029"/>
    <w:rsid w:val="00D93BDE"/>
    <w:rsid w:val="00D93C27"/>
    <w:rsid w:val="00D93F7C"/>
    <w:rsid w:val="00D942F4"/>
    <w:rsid w:val="00D978E0"/>
    <w:rsid w:val="00DB132B"/>
    <w:rsid w:val="00DB1468"/>
    <w:rsid w:val="00DB2714"/>
    <w:rsid w:val="00DB33AD"/>
    <w:rsid w:val="00DB3A9F"/>
    <w:rsid w:val="00DB53B5"/>
    <w:rsid w:val="00DC4E37"/>
    <w:rsid w:val="00DC61A3"/>
    <w:rsid w:val="00DC70F8"/>
    <w:rsid w:val="00DD0FF5"/>
    <w:rsid w:val="00DD19B1"/>
    <w:rsid w:val="00DD4D19"/>
    <w:rsid w:val="00DE4600"/>
    <w:rsid w:val="00DE5FA4"/>
    <w:rsid w:val="00DE663D"/>
    <w:rsid w:val="00DF18F2"/>
    <w:rsid w:val="00DF5863"/>
    <w:rsid w:val="00E02CC5"/>
    <w:rsid w:val="00E077C0"/>
    <w:rsid w:val="00E13B84"/>
    <w:rsid w:val="00E142CF"/>
    <w:rsid w:val="00E14D7D"/>
    <w:rsid w:val="00E16BA0"/>
    <w:rsid w:val="00E16EDD"/>
    <w:rsid w:val="00E2587C"/>
    <w:rsid w:val="00E27C53"/>
    <w:rsid w:val="00E27E1B"/>
    <w:rsid w:val="00E310A8"/>
    <w:rsid w:val="00E31469"/>
    <w:rsid w:val="00E32748"/>
    <w:rsid w:val="00E40FA7"/>
    <w:rsid w:val="00E42E56"/>
    <w:rsid w:val="00E4784B"/>
    <w:rsid w:val="00E51708"/>
    <w:rsid w:val="00E5624B"/>
    <w:rsid w:val="00E7016E"/>
    <w:rsid w:val="00E706AF"/>
    <w:rsid w:val="00E731EC"/>
    <w:rsid w:val="00E75C1F"/>
    <w:rsid w:val="00E76B39"/>
    <w:rsid w:val="00E81640"/>
    <w:rsid w:val="00E82C0A"/>
    <w:rsid w:val="00E86A67"/>
    <w:rsid w:val="00E86EAB"/>
    <w:rsid w:val="00E95BC4"/>
    <w:rsid w:val="00E966FF"/>
    <w:rsid w:val="00E97E04"/>
    <w:rsid w:val="00EA1678"/>
    <w:rsid w:val="00EA2444"/>
    <w:rsid w:val="00EB23B4"/>
    <w:rsid w:val="00EB37AE"/>
    <w:rsid w:val="00EB5998"/>
    <w:rsid w:val="00EC4810"/>
    <w:rsid w:val="00EC6BE4"/>
    <w:rsid w:val="00ED20CE"/>
    <w:rsid w:val="00ED34A3"/>
    <w:rsid w:val="00EE1277"/>
    <w:rsid w:val="00EE2113"/>
    <w:rsid w:val="00EE4B92"/>
    <w:rsid w:val="00EE5226"/>
    <w:rsid w:val="00EF5B29"/>
    <w:rsid w:val="00EF714A"/>
    <w:rsid w:val="00F0137F"/>
    <w:rsid w:val="00F016E4"/>
    <w:rsid w:val="00F01CD2"/>
    <w:rsid w:val="00F02BFD"/>
    <w:rsid w:val="00F10635"/>
    <w:rsid w:val="00F107CA"/>
    <w:rsid w:val="00F22A1F"/>
    <w:rsid w:val="00F27D2F"/>
    <w:rsid w:val="00F31D54"/>
    <w:rsid w:val="00F31F55"/>
    <w:rsid w:val="00F3204B"/>
    <w:rsid w:val="00F321D0"/>
    <w:rsid w:val="00F3328A"/>
    <w:rsid w:val="00F4229E"/>
    <w:rsid w:val="00F457B5"/>
    <w:rsid w:val="00F45886"/>
    <w:rsid w:val="00F45B3D"/>
    <w:rsid w:val="00F465CF"/>
    <w:rsid w:val="00F52B42"/>
    <w:rsid w:val="00F55B6F"/>
    <w:rsid w:val="00F60A25"/>
    <w:rsid w:val="00F61736"/>
    <w:rsid w:val="00F71DB1"/>
    <w:rsid w:val="00F73642"/>
    <w:rsid w:val="00F80C9F"/>
    <w:rsid w:val="00F81813"/>
    <w:rsid w:val="00F903EC"/>
    <w:rsid w:val="00F90BFC"/>
    <w:rsid w:val="00F92BFE"/>
    <w:rsid w:val="00F952E2"/>
    <w:rsid w:val="00FA29E9"/>
    <w:rsid w:val="00FA3F03"/>
    <w:rsid w:val="00FA718C"/>
    <w:rsid w:val="00FB78B2"/>
    <w:rsid w:val="00FC60AC"/>
    <w:rsid w:val="00FD0164"/>
    <w:rsid w:val="00FD031F"/>
    <w:rsid w:val="00FD043F"/>
    <w:rsid w:val="00FD2F20"/>
    <w:rsid w:val="00FE130D"/>
    <w:rsid w:val="00FE6E99"/>
    <w:rsid w:val="00FF37BA"/>
    <w:rsid w:val="00FF4820"/>
    <w:rsid w:val="00FF5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Hyperlink" w:locked="1"/>
    <w:lsdException w:name="Strong" w:locked="1" w:uiPriority="0" w:qFormat="1"/>
    <w:lsdException w:name="Emphasis" w:locked="1" w:uiPriority="0" w:qFormat="1"/>
    <w:lsdException w:name="Normal (Web)" w:semiHidden="1" w:unhideWhenUsed="1" w:qFormat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A503D"/>
    <w:rPr>
      <w:lang w:val="uk-UA" w:eastAsia="en-US"/>
    </w:rPr>
  </w:style>
  <w:style w:type="paragraph" w:styleId="1">
    <w:name w:val="heading 1"/>
    <w:basedOn w:val="a"/>
    <w:link w:val="10"/>
    <w:uiPriority w:val="99"/>
    <w:qFormat/>
    <w:locked/>
    <w:rsid w:val="00D93F7C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43153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F31F5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945E8"/>
    <w:rPr>
      <w:rFonts w:ascii="Calibri" w:hAnsi="Calibri" w:cs="Calibri"/>
      <w:b/>
      <w:bCs/>
      <w:kern w:val="36"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C86C54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C86C54"/>
    <w:rPr>
      <w:rFonts w:ascii="Cambria" w:hAnsi="Cambria" w:cs="Cambria"/>
      <w:b/>
      <w:bCs/>
      <w:sz w:val="26"/>
      <w:szCs w:val="26"/>
      <w:lang w:eastAsia="en-US"/>
    </w:rPr>
  </w:style>
  <w:style w:type="paragraph" w:styleId="a3">
    <w:name w:val="Normal (Web)"/>
    <w:aliases w:val="Обычный (Web) Знак Знак,Обычный (Web),Обычный (Web)1,Обычный (веб)1,Обычный (веб)2,Звичайний (веб) Знак,Обычный (Web)11,Звичайний (веб) Знак Знак Знак,Обычный (веб) Знак Знак,Звичайний (веб) Знак Знак Знак Знак,Знак1 Знак,З"/>
    <w:basedOn w:val="a"/>
    <w:link w:val="a4"/>
    <w:uiPriority w:val="99"/>
    <w:qFormat/>
    <w:rsid w:val="001A503D"/>
    <w:pPr>
      <w:spacing w:before="100" w:beforeAutospacing="1" w:after="100" w:afterAutospacing="1" w:line="240" w:lineRule="auto"/>
    </w:pPr>
    <w:rPr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1A503D"/>
    <w:rPr>
      <w:rFonts w:cs="Times New Roman"/>
      <w:b/>
      <w:bCs/>
    </w:rPr>
  </w:style>
  <w:style w:type="character" w:styleId="a6">
    <w:name w:val="Hyperlink"/>
    <w:basedOn w:val="a0"/>
    <w:uiPriority w:val="99"/>
    <w:rsid w:val="00D93F7C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D93F7C"/>
    <w:rPr>
      <w:rFonts w:cs="Times New Roman"/>
    </w:rPr>
  </w:style>
  <w:style w:type="character" w:styleId="a7">
    <w:name w:val="Emphasis"/>
    <w:basedOn w:val="a0"/>
    <w:uiPriority w:val="99"/>
    <w:qFormat/>
    <w:locked/>
    <w:rsid w:val="00D93F7C"/>
    <w:rPr>
      <w:rFonts w:cs="Times New Roman"/>
      <w:i/>
      <w:iCs/>
    </w:rPr>
  </w:style>
  <w:style w:type="paragraph" w:customStyle="1" w:styleId="a8">
    <w:name w:val="Знак"/>
    <w:basedOn w:val="a"/>
    <w:uiPriority w:val="99"/>
    <w:rsid w:val="00384BED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a9">
    <w:name w:val="Balloon Text"/>
    <w:basedOn w:val="a"/>
    <w:link w:val="aa"/>
    <w:uiPriority w:val="99"/>
    <w:semiHidden/>
    <w:rsid w:val="003924B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C86C54"/>
    <w:rPr>
      <w:rFonts w:ascii="Tahoma" w:hAnsi="Tahoma" w:cs="Tahoma"/>
      <w:sz w:val="16"/>
      <w:szCs w:val="16"/>
      <w:lang w:eastAsia="en-US"/>
    </w:rPr>
  </w:style>
  <w:style w:type="paragraph" w:customStyle="1" w:styleId="11">
    <w:name w:val="Знак1"/>
    <w:basedOn w:val="a"/>
    <w:uiPriority w:val="99"/>
    <w:rsid w:val="00667148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b">
    <w:name w:val="line number"/>
    <w:basedOn w:val="a0"/>
    <w:uiPriority w:val="99"/>
    <w:rsid w:val="0038487E"/>
    <w:rPr>
      <w:rFonts w:cs="Times New Roman"/>
    </w:rPr>
  </w:style>
  <w:style w:type="paragraph" w:customStyle="1" w:styleId="body">
    <w:name w:val="body"/>
    <w:basedOn w:val="a"/>
    <w:uiPriority w:val="99"/>
    <w:rsid w:val="00667148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customStyle="1" w:styleId="CharCharCharChar">
    <w:name w:val="Char Знак Знак Char Знак Знак Char Знак Знак Char Знак Знак Знак Знак Знак"/>
    <w:basedOn w:val="a"/>
    <w:uiPriority w:val="99"/>
    <w:rsid w:val="006A33D4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CharCharCharChar0">
    <w:name w:val="Char Знак Знак Char Знак Знак Char Знак Знак Char Знак Знак Знак Знак Знак Знак Знак Знак Знак"/>
    <w:basedOn w:val="a"/>
    <w:uiPriority w:val="99"/>
    <w:rsid w:val="000506D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1">
    <w:name w:val="Знак Знак2"/>
    <w:basedOn w:val="a"/>
    <w:uiPriority w:val="99"/>
    <w:rsid w:val="005A7DBA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c">
    <w:name w:val="Нормальний текст"/>
    <w:basedOn w:val="a"/>
    <w:link w:val="ad"/>
    <w:uiPriority w:val="99"/>
    <w:rsid w:val="00B335E9"/>
    <w:pPr>
      <w:spacing w:before="120" w:after="0" w:line="240" w:lineRule="auto"/>
      <w:ind w:firstLine="567"/>
      <w:jc w:val="both"/>
    </w:pPr>
    <w:rPr>
      <w:rFonts w:ascii="Antiqua" w:hAnsi="Antiqua" w:cs="Antiqua"/>
      <w:sz w:val="26"/>
      <w:szCs w:val="26"/>
      <w:lang w:eastAsia="ru-RU"/>
    </w:rPr>
  </w:style>
  <w:style w:type="character" w:customStyle="1" w:styleId="ad">
    <w:name w:val="Нормальний текст Знак"/>
    <w:link w:val="ac"/>
    <w:uiPriority w:val="99"/>
    <w:locked/>
    <w:rsid w:val="00B335E9"/>
    <w:rPr>
      <w:rFonts w:ascii="Antiqua" w:hAnsi="Antiqua"/>
      <w:sz w:val="26"/>
      <w:lang w:val="uk-UA" w:eastAsia="ru-RU"/>
    </w:rPr>
  </w:style>
  <w:style w:type="character" w:customStyle="1" w:styleId="rvts9">
    <w:name w:val="rvts9"/>
    <w:uiPriority w:val="99"/>
    <w:rsid w:val="008F481D"/>
  </w:style>
  <w:style w:type="character" w:customStyle="1" w:styleId="st42">
    <w:name w:val="st42"/>
    <w:uiPriority w:val="99"/>
    <w:rsid w:val="00A80202"/>
    <w:rPr>
      <w:rFonts w:ascii="Times New Roman" w:hAnsi="Times New Roman"/>
      <w:color w:val="000000"/>
    </w:rPr>
  </w:style>
  <w:style w:type="paragraph" w:customStyle="1" w:styleId="st2">
    <w:name w:val="st2"/>
    <w:uiPriority w:val="99"/>
    <w:rsid w:val="00A80202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Courier New" w:hAnsi="Courier New" w:cs="Courier New"/>
      <w:sz w:val="24"/>
      <w:szCs w:val="24"/>
      <w:lang w:eastAsia="en-US"/>
    </w:rPr>
  </w:style>
  <w:style w:type="paragraph" w:customStyle="1" w:styleId="rvps2">
    <w:name w:val="rvps2"/>
    <w:basedOn w:val="a"/>
    <w:uiPriority w:val="99"/>
    <w:rsid w:val="00E13B84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customStyle="1" w:styleId="a4">
    <w:name w:val="Обычный (веб) Знак"/>
    <w:aliases w:val="Обычный (Web) Знак Знак Знак,Обычный (Web) Знак,Обычный (Web)1 Знак,Обычный (веб)1 Знак,Обычный (веб)2 Знак,Звичайний (веб) Знак Знак,Обычный (Web)11 Знак,Звичайний (веб) Знак Знак Знак Знак1,Обычный (веб) Знак Знак Знак,З Знак"/>
    <w:basedOn w:val="a0"/>
    <w:link w:val="a3"/>
    <w:uiPriority w:val="99"/>
    <w:locked/>
    <w:rsid w:val="00183204"/>
    <w:rPr>
      <w:rFonts w:ascii="Calibri" w:hAnsi="Calibri" w:cs="Calibri"/>
      <w:sz w:val="24"/>
      <w:szCs w:val="24"/>
      <w:lang w:val="uk-UA" w:eastAsia="uk-UA"/>
    </w:rPr>
  </w:style>
  <w:style w:type="character" w:customStyle="1" w:styleId="center-date">
    <w:name w:val="center-date"/>
    <w:basedOn w:val="a0"/>
    <w:uiPriority w:val="99"/>
    <w:rsid w:val="00CB0717"/>
    <w:rPr>
      <w:rFonts w:cs="Times New Roman"/>
    </w:rPr>
  </w:style>
  <w:style w:type="character" w:customStyle="1" w:styleId="FontStyle15">
    <w:name w:val="Font Style15"/>
    <w:basedOn w:val="a0"/>
    <w:uiPriority w:val="99"/>
    <w:rsid w:val="003945E8"/>
    <w:rPr>
      <w:rFonts w:ascii="Times New Roman" w:hAnsi="Times New Roman" w:cs="Times New Roman"/>
      <w:color w:val="000000"/>
      <w:sz w:val="26"/>
      <w:szCs w:val="26"/>
    </w:rPr>
  </w:style>
  <w:style w:type="paragraph" w:styleId="ae">
    <w:name w:val="List Paragraph"/>
    <w:basedOn w:val="a"/>
    <w:uiPriority w:val="99"/>
    <w:qFormat/>
    <w:rsid w:val="005F6D14"/>
    <w:pPr>
      <w:ind w:left="720"/>
    </w:pPr>
  </w:style>
  <w:style w:type="paragraph" w:customStyle="1" w:styleId="af">
    <w:name w:val="Знак Знак Знак Знак Знак Знак Знак Знак Знак"/>
    <w:basedOn w:val="a"/>
    <w:uiPriority w:val="99"/>
    <w:rsid w:val="004D63F3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f0">
    <w:name w:val="FollowedHyperlink"/>
    <w:basedOn w:val="a0"/>
    <w:uiPriority w:val="99"/>
    <w:semiHidden/>
    <w:unhideWhenUsed/>
    <w:rsid w:val="002448A0"/>
    <w:rPr>
      <w:rFonts w:cs="Times New Roman"/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84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B971DA-6006-4B02-BE03-5D57F94E3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1442</Characters>
  <Application>Microsoft Office Word</Application>
  <DocSecurity>0</DocSecurity>
  <Lines>12</Lines>
  <Paragraphs>3</Paragraphs>
  <ScaleCrop>false</ScaleCrop>
  <Company>SPecialiST RePack</Company>
  <LinksUpToDate>false</LinksUpToDate>
  <CharactersWithSpaces>1691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hotof</dc:creator>
  <cp:lastModifiedBy>d34990</cp:lastModifiedBy>
  <cp:revision>2</cp:revision>
  <cp:lastPrinted>2020-08-10T07:25:00Z</cp:lastPrinted>
  <dcterms:created xsi:type="dcterms:W3CDTF">2025-12-10T14:55:00Z</dcterms:created>
  <dcterms:modified xsi:type="dcterms:W3CDTF">2025-12-10T14:55:00Z</dcterms:modified>
</cp:coreProperties>
</file>