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EC0118">
      <w:pPr>
        <w:rPr>
          <w:rFonts w:ascii="e-Ukraine" w:hAnsi="e-Ukraine" w:cs="e-Ukraine"/>
        </w:rPr>
      </w:pPr>
      <w:r w:rsidRPr="00EC0118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EC0118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EC0118">
      <w:pPr>
        <w:rPr>
          <w:rFonts w:ascii="e-Ukraine" w:hAnsi="e-Ukraine" w:cs="e-Ukraine"/>
        </w:rPr>
      </w:pPr>
      <w:r w:rsidRPr="00EC0118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E2F" w:rsidRDefault="00325398">
      <w:pPr>
        <w:rPr>
          <w:rFonts w:asciiTheme="minorHAnsi" w:hAnsiTheme="minorHAnsi" w:cs="e-Ukraine"/>
        </w:rPr>
      </w:pPr>
      <w:r w:rsidRPr="001908A7">
        <w:rPr>
          <w:rFonts w:ascii="e-Ukraine" w:hAnsi="e-Ukraine" w:cs="e-Ukraine"/>
        </w:rPr>
        <w:t xml:space="preserve">        </w:t>
      </w:r>
    </w:p>
    <w:p w:rsidR="00325398" w:rsidRPr="001908A7" w:rsidRDefault="00042E2F">
      <w:pPr>
        <w:rPr>
          <w:rFonts w:ascii="e-Ukraine" w:hAnsi="e-Ukraine" w:cs="e-Ukraine"/>
        </w:rPr>
      </w:pPr>
      <w:r w:rsidRPr="00EC0118">
        <w:rPr>
          <w:noProof/>
          <w:lang w:val="ru-RU" w:eastAsia="ru-RU"/>
        </w:rPr>
        <w:pict>
          <v:shape id="Поле 8" o:spid="_x0000_s1029" type="#_x0000_t202" style="position:absolute;margin-left:-9.8pt;margin-top:1.55pt;width:318.75pt;height:69.55pt;z-index:251657728;visibility:visible;v-text-anchor:middle" filled="f" stroked="f" strokeweight=".5pt">
            <v:textbox style="mso-next-textbox:#Поле 8">
              <w:txbxContent>
                <w:p w:rsidR="00042E2F" w:rsidRDefault="00042E2F" w:rsidP="00042E2F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  <w:proofErr w:type="spellStart"/>
                  <w:r w:rsidRPr="00042E2F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Заяву</w:t>
                  </w:r>
                  <w:proofErr w:type="spellEnd"/>
                  <w:r w:rsidRPr="00042E2F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про </w:t>
                  </w:r>
                  <w:proofErr w:type="spellStart"/>
                  <w:r w:rsidRPr="00042E2F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включення</w:t>
                  </w:r>
                  <w:proofErr w:type="spellEnd"/>
                  <w:r w:rsidRPr="00042E2F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до Реєстру волонтерів можна подати в електронному вигляді</w:t>
                  </w:r>
                  <w:r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  <w:t xml:space="preserve"> </w:t>
                  </w:r>
                </w:p>
                <w:p w:rsidR="00B9473A" w:rsidRPr="00042E2F" w:rsidRDefault="00B9473A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042E2F" w:rsidRDefault="00042E2F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EC0118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7.8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CD3829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жовт</w:t>
                  </w:r>
                  <w:r w:rsidR="007C676C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е</w:t>
                  </w:r>
                  <w:r w:rsidR="0025231C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42E2F" w:rsidRDefault="00042E2F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42E2F" w:rsidRDefault="00042E2F" w:rsidP="00042E2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42E2F" w:rsidRDefault="00042E2F" w:rsidP="00042E2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42E2F" w:rsidRDefault="00B23C1D" w:rsidP="00042E2F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042E2F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042E2F">
        <w:rPr>
          <w:rFonts w:ascii="Arial" w:hAnsi="Arial" w:cs="Arial"/>
          <w:noProof/>
          <w:color w:val="000000"/>
          <w:sz w:val="28"/>
          <w:szCs w:val="28"/>
        </w:rPr>
        <w:t>ння – Нікопольський рай</w:t>
      </w:r>
      <w:r w:rsidRPr="00042E2F">
        <w:rPr>
          <w:rFonts w:ascii="Arial" w:hAnsi="Arial" w:cs="Arial"/>
          <w:noProof/>
          <w:color w:val="000000"/>
          <w:sz w:val="28"/>
          <w:szCs w:val="28"/>
        </w:rPr>
        <w:t>он</w:t>
      </w:r>
      <w:r w:rsidR="009A3C86" w:rsidRPr="00042E2F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042E2F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042E2F" w:rsidRPr="00042E2F">
        <w:rPr>
          <w:rFonts w:ascii="Arial" w:hAnsi="Arial" w:cs="Arial"/>
          <w:sz w:val="28"/>
          <w:szCs w:val="28"/>
          <w:lang w:eastAsia="ru-RU"/>
        </w:rPr>
        <w:t xml:space="preserve">нагадує, що подання заяви про включення до Реєстру волонтерів в електронній формі в Електронному кабінеті можливо у режимі «Заява до Реєстру волонтерів» у ЕК «Для громадян» або у «Введення звітності» режиму «Додатково». </w:t>
      </w:r>
    </w:p>
    <w:p w:rsidR="00042E2F" w:rsidRPr="00042E2F" w:rsidRDefault="00042E2F" w:rsidP="00042E2F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042E2F" w:rsidRPr="00042E2F" w:rsidRDefault="00042E2F" w:rsidP="00042E2F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042E2F">
        <w:rPr>
          <w:rFonts w:ascii="Arial" w:hAnsi="Arial" w:cs="Arial"/>
          <w:sz w:val="28"/>
          <w:szCs w:val="28"/>
          <w:lang w:eastAsia="ru-RU"/>
        </w:rPr>
        <w:t xml:space="preserve">Для подання заяви потрібно: </w:t>
      </w:r>
    </w:p>
    <w:p w:rsidR="00042E2F" w:rsidRPr="00042E2F" w:rsidRDefault="00042E2F" w:rsidP="00042E2F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042E2F">
        <w:rPr>
          <w:rFonts w:ascii="Arial" w:hAnsi="Arial" w:cs="Arial"/>
          <w:sz w:val="28"/>
          <w:szCs w:val="28"/>
          <w:lang w:eastAsia="ru-RU"/>
        </w:rPr>
        <w:t xml:space="preserve">- пройти ідентифікацію, </w:t>
      </w:r>
    </w:p>
    <w:p w:rsidR="00042E2F" w:rsidRPr="00042E2F" w:rsidRDefault="00042E2F" w:rsidP="00042E2F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042E2F">
        <w:rPr>
          <w:rFonts w:ascii="Arial" w:hAnsi="Arial" w:cs="Arial"/>
          <w:sz w:val="28"/>
          <w:szCs w:val="28"/>
          <w:lang w:eastAsia="ru-RU"/>
        </w:rPr>
        <w:t xml:space="preserve">- увійти до особистого кабінету, </w:t>
      </w:r>
    </w:p>
    <w:p w:rsidR="00042E2F" w:rsidRPr="00042E2F" w:rsidRDefault="00042E2F" w:rsidP="00042E2F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042E2F">
        <w:rPr>
          <w:rFonts w:ascii="Arial" w:hAnsi="Arial" w:cs="Arial"/>
          <w:sz w:val="28"/>
          <w:szCs w:val="28"/>
          <w:lang w:eastAsia="ru-RU"/>
        </w:rPr>
        <w:t xml:space="preserve">- обрати режим «Заява до Реєстру волонтерів» у ЕК «Для громадян» </w:t>
      </w:r>
    </w:p>
    <w:p w:rsidR="00042E2F" w:rsidRPr="00042E2F" w:rsidRDefault="00042E2F" w:rsidP="00042E2F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042E2F">
        <w:rPr>
          <w:rFonts w:ascii="Arial" w:hAnsi="Arial" w:cs="Arial"/>
          <w:sz w:val="28"/>
          <w:szCs w:val="28"/>
          <w:lang w:eastAsia="ru-RU"/>
        </w:rPr>
        <w:t xml:space="preserve">або </w:t>
      </w:r>
    </w:p>
    <w:p w:rsidR="00042E2F" w:rsidRPr="00042E2F" w:rsidRDefault="00042E2F" w:rsidP="00042E2F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042E2F">
        <w:rPr>
          <w:rFonts w:ascii="Arial" w:hAnsi="Arial" w:cs="Arial"/>
          <w:sz w:val="28"/>
          <w:szCs w:val="28"/>
          <w:lang w:eastAsia="ru-RU"/>
        </w:rPr>
        <w:t xml:space="preserve">- заповнити форму F1308302 у «Введення звітності» з режиму «Додатково», </w:t>
      </w:r>
    </w:p>
    <w:p w:rsidR="00042E2F" w:rsidRDefault="00042E2F" w:rsidP="00042E2F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042E2F">
        <w:rPr>
          <w:rFonts w:ascii="Arial" w:hAnsi="Arial" w:cs="Arial"/>
          <w:sz w:val="28"/>
          <w:szCs w:val="28"/>
          <w:lang w:eastAsia="ru-RU"/>
        </w:rPr>
        <w:t xml:space="preserve">- підписати та надіслати заяву до контролюючого органу. </w:t>
      </w:r>
    </w:p>
    <w:p w:rsidR="00042E2F" w:rsidRDefault="00042E2F" w:rsidP="00042E2F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042E2F" w:rsidRDefault="00042E2F" w:rsidP="00042E2F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042E2F" w:rsidRDefault="00042E2F" w:rsidP="00042E2F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042E2F" w:rsidRDefault="00042E2F" w:rsidP="00042E2F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042E2F" w:rsidRDefault="00042E2F" w:rsidP="00042E2F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042E2F" w:rsidRDefault="00042E2F" w:rsidP="00042E2F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042E2F" w:rsidRDefault="00042E2F" w:rsidP="00042E2F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042E2F" w:rsidRDefault="00042E2F" w:rsidP="00042E2F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042E2F" w:rsidRDefault="00042E2F" w:rsidP="00042E2F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042E2F" w:rsidRDefault="00042E2F" w:rsidP="00042E2F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042E2F" w:rsidRDefault="00042E2F" w:rsidP="00042E2F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042E2F" w:rsidRPr="00042E2F" w:rsidRDefault="00042E2F" w:rsidP="00042E2F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257FFB" w:rsidRPr="00B67529" w:rsidRDefault="00EC0118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EC0118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2E2F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3D7E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011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C011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C011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C011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CDF45-9980-474C-9C81-1BB5EBA5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790</Characters>
  <Application>Microsoft Office Word</Application>
  <DocSecurity>0</DocSecurity>
  <Lines>6</Lines>
  <Paragraphs>1</Paragraphs>
  <ScaleCrop>false</ScaleCrop>
  <Company>SPecialiST RePack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3</cp:revision>
  <cp:lastPrinted>2020-08-10T07:25:00Z</cp:lastPrinted>
  <dcterms:created xsi:type="dcterms:W3CDTF">2025-10-21T09:36:00Z</dcterms:created>
  <dcterms:modified xsi:type="dcterms:W3CDTF">2025-10-21T09:38:00Z</dcterms:modified>
</cp:coreProperties>
</file>