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21" w:rsidRPr="00F90590" w:rsidRDefault="002C1A21" w:rsidP="002C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-12728</wp:posOffset>
            </wp:positionH>
            <wp:positionV relativeFrom="paragraph">
              <wp:posOffset>41825</wp:posOffset>
            </wp:positionV>
            <wp:extent cx="1739859" cy="89692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59" cy="89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A21" w:rsidRPr="00F90590" w:rsidRDefault="002C1A21" w:rsidP="002C1A21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Головне управління ДПС </w:t>
      </w:r>
    </w:p>
    <w:p w:rsidR="00D025FD" w:rsidRPr="00F90590" w:rsidRDefault="002C1A21" w:rsidP="002C1A21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у Дніпропетровській області</w:t>
      </w:r>
    </w:p>
    <w:p w:rsidR="002C1A21" w:rsidRPr="00F90590" w:rsidRDefault="002C1A21" w:rsidP="00D025FD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</w:pPr>
    </w:p>
    <w:p w:rsidR="00F90590" w:rsidRDefault="00F90590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</w:p>
    <w:p w:rsidR="00BD1D7A" w:rsidRPr="00F90590" w:rsidRDefault="00D025FD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Питання, які найчастіше порушуються запитувачами </w:t>
      </w:r>
    </w:p>
    <w:p w:rsidR="002C1A21" w:rsidRPr="00F90590" w:rsidRDefault="00D025FD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у запитах на отримання публічної інформації</w:t>
      </w:r>
    </w:p>
    <w:p w:rsidR="002C1A21" w:rsidRPr="00F90590" w:rsidRDefault="002C1A21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за січень</w:t>
      </w:r>
      <w:r w:rsidR="00225B87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-</w:t>
      </w:r>
      <w:r w:rsidR="00225B87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лютий</w:t>
      </w:r>
      <w:r w:rsidR="00635A1F"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</w:t>
      </w: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202</w:t>
      </w:r>
      <w:r w:rsidR="00265104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5</w:t>
      </w: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року</w:t>
      </w:r>
    </w:p>
    <w:p w:rsidR="0059207A" w:rsidRPr="00F90590" w:rsidRDefault="0059207A" w:rsidP="0018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65104" w:rsidRPr="00265104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265104" w:rsidRPr="00265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яких умов ЮО та </w:t>
      </w:r>
      <w:proofErr w:type="spellStart"/>
      <w:r w:rsidR="00265104" w:rsidRPr="00265104">
        <w:rPr>
          <w:rFonts w:ascii="Times New Roman" w:hAnsi="Times New Roman" w:cs="Times New Roman"/>
          <w:b/>
          <w:sz w:val="24"/>
          <w:szCs w:val="24"/>
          <w:lang w:val="uk-UA"/>
        </w:rPr>
        <w:t>ФОП</w:t>
      </w:r>
      <w:proofErr w:type="spellEnd"/>
      <w:r w:rsidR="00265104" w:rsidRPr="00265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включаються до Переліку платників податків з високим рівнем добровільного дотримання податкового законодавства (далі – Перелік) та як їх буде повідомлено про включення/виключення до/з Переліку?</w:t>
      </w:r>
    </w:p>
    <w:p w:rsidR="00265104" w:rsidRPr="00265104" w:rsidRDefault="00265104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Включаються за умови відповідності всім вимогам, визначеним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69.41.1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 п. 69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підрозд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XX «Перехідні положення» Податкового кодексу України (далі – ПКУ), та критеріям, визначеним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69.41.2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 п. 69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підрозд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>. XX «Перехідні положення» ПКУ, залежно від обраної системи оподаткування.</w:t>
      </w:r>
    </w:p>
    <w:p w:rsidR="00265104" w:rsidRDefault="00265104" w:rsidP="0026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265104">
        <w:rPr>
          <w:rFonts w:ascii="Times New Roman" w:hAnsi="Times New Roman" w:cs="Times New Roman"/>
          <w:sz w:val="24"/>
          <w:szCs w:val="24"/>
          <w:lang w:val="uk-UA"/>
        </w:rPr>
        <w:t>Центральний орган виконавчої влади, що реалізує державну податкову політику, повідомляє платника податків про включення/виключення його до/з Переліку платників податків з високим рівнем добровільного дотримання податкового законодавства шляхом надсилання через електронний кабінет такого платника податків інформаційного повідомлення.</w:t>
      </w:r>
      <w:r w:rsidRPr="00265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</w:p>
    <w:p w:rsidR="00265104" w:rsidRPr="00F90590" w:rsidRDefault="00265104" w:rsidP="0026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Джерело інформації - «Загальнодоступний інформаційно-довідковий ресурс» </w:t>
      </w:r>
      <w:proofErr w:type="spellStart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веб-сайту</w:t>
      </w:r>
      <w:proofErr w:type="spellEnd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ДПС України, за посиланням:  </w:t>
      </w:r>
    </w:p>
    <w:p w:rsidR="00265104" w:rsidRPr="00265104" w:rsidRDefault="00265104" w:rsidP="00265104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265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https://zir.tax.gov.ua/main/bz/view/?src=ques&amp;id=42163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можуть контролюючі органи </w:t>
      </w:r>
      <w:proofErr w:type="spellStart"/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>надавати</w:t>
      </w:r>
      <w:proofErr w:type="spellEnd"/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>третім</w:t>
      </w:r>
      <w:proofErr w:type="spellEnd"/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особам </w:t>
      </w:r>
      <w:proofErr w:type="spellStart"/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>інформацію</w:t>
      </w:r>
      <w:proofErr w:type="spellEnd"/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>стосовно</w:t>
      </w:r>
      <w:proofErr w:type="spellEnd"/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СГ та ФО (у т. ч. як «публічну інформацію»)?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Контролюючі органи згідно з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чинним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законодавством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надавати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платників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податків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третім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особам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лише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у межах та у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спосіб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передбачений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законами України «Про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», «Про доступ до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публічної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», «Про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захист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персональних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даних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», а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також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Податковим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кодексом України (далі – ПКУ).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Згідно з нормами ПКУ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посадові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особи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контролюючих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зобов’язані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допускати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розголошення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обмеженим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доступом,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що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одержується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використовується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зберігається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під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час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реалізації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функцій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>, покладених на контролюючі органи.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вважається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розголошенням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обмеженим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доступом та/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або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поширенням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персональних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даних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без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згоди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суб’єкта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персональних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даних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контролюючим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органом за запитом органу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місцевого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самоврядування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звітності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розрізі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платників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податків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20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днів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моменту отримання ним запиту.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Розпорядники інформації, які володіють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інформацією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про особу, зобов’язані надавати її безперешкодно і безкоштовно на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вимогу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осіб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яких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вона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стосується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>, крім випадків, передбачених законом.</w:t>
      </w:r>
    </w:p>
    <w:p w:rsidR="00922AF0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Згідно з Законом України «Про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інформацією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обмеженим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доступом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1320B">
        <w:rPr>
          <w:rFonts w:ascii="Times New Roman" w:hAnsi="Times New Roman" w:cs="Times New Roman"/>
          <w:sz w:val="24"/>
          <w:szCs w:val="24"/>
          <w:lang w:val="uk-UA"/>
        </w:rPr>
        <w:t>конфіденційна</w:t>
      </w:r>
      <w:proofErr w:type="spellEnd"/>
      <w:r w:rsidRPr="00F1320B">
        <w:rPr>
          <w:rFonts w:ascii="Times New Roman" w:hAnsi="Times New Roman" w:cs="Times New Roman"/>
          <w:sz w:val="24"/>
          <w:szCs w:val="24"/>
          <w:lang w:val="uk-UA"/>
        </w:rPr>
        <w:t>, таємна та службова інформація.</w:t>
      </w:r>
    </w:p>
    <w:p w:rsidR="00A24E76" w:rsidRPr="00F90590" w:rsidRDefault="00A24E76" w:rsidP="00A24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Більш докладну відповідь можна отримати за д</w:t>
      </w: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жерело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м</w:t>
      </w: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інформації - «Загальнодоступний інформаційно-довідковий ресурс» </w:t>
      </w:r>
      <w:proofErr w:type="spellStart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веб-сайту</w:t>
      </w:r>
      <w:proofErr w:type="spellEnd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ДПС України, за посиланням:  </w:t>
      </w:r>
    </w:p>
    <w:p w:rsidR="00A24E76" w:rsidRPr="00A24E76" w:rsidRDefault="00A24E76" w:rsidP="00A24E76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A24E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https://zir.tax.gov.ua/main/bz/view/?src=ques&amp;id=39755</w:t>
      </w:r>
    </w:p>
    <w:p w:rsidR="00A24E76" w:rsidRPr="00F90590" w:rsidRDefault="00A24E76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24E76" w:rsidRPr="00F90590" w:rsidSect="00F90590">
      <w:headerReference w:type="default" r:id="rId9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7D8" w:rsidRDefault="00E827D8" w:rsidP="008C09B3">
      <w:pPr>
        <w:spacing w:after="0" w:line="240" w:lineRule="auto"/>
      </w:pPr>
      <w:r>
        <w:separator/>
      </w:r>
    </w:p>
  </w:endnote>
  <w:endnote w:type="continuationSeparator" w:id="0">
    <w:p w:rsidR="00E827D8" w:rsidRDefault="00E827D8" w:rsidP="008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7D8" w:rsidRDefault="00E827D8" w:rsidP="008C09B3">
      <w:pPr>
        <w:spacing w:after="0" w:line="240" w:lineRule="auto"/>
      </w:pPr>
      <w:r>
        <w:separator/>
      </w:r>
    </w:p>
  </w:footnote>
  <w:footnote w:type="continuationSeparator" w:id="0">
    <w:p w:rsidR="00E827D8" w:rsidRDefault="00E827D8" w:rsidP="008C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9844"/>
      <w:docPartObj>
        <w:docPartGallery w:val="Page Numbers (Top of Page)"/>
        <w:docPartUnique/>
      </w:docPartObj>
    </w:sdtPr>
    <w:sdtContent>
      <w:p w:rsidR="008C09B3" w:rsidRPr="00537EA3" w:rsidRDefault="00966F3B" w:rsidP="00537EA3">
        <w:pPr>
          <w:pStyle w:val="a8"/>
          <w:jc w:val="center"/>
        </w:pPr>
        <w:fldSimple w:instr=" PAGE   \* MERGEFORMAT ">
          <w:r w:rsidR="00265104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0F2"/>
    <w:multiLevelType w:val="hybridMultilevel"/>
    <w:tmpl w:val="974CCC78"/>
    <w:lvl w:ilvl="0" w:tplc="77660B1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2A4E5C"/>
    <w:multiLevelType w:val="hybridMultilevel"/>
    <w:tmpl w:val="97481B34"/>
    <w:lvl w:ilvl="0" w:tplc="464C3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FD"/>
    <w:rsid w:val="000157D2"/>
    <w:rsid w:val="000162C3"/>
    <w:rsid w:val="00017989"/>
    <w:rsid w:val="00026803"/>
    <w:rsid w:val="000333AA"/>
    <w:rsid w:val="00036790"/>
    <w:rsid w:val="000641A9"/>
    <w:rsid w:val="000B41F6"/>
    <w:rsid w:val="000B6D00"/>
    <w:rsid w:val="000B7B4F"/>
    <w:rsid w:val="000C3331"/>
    <w:rsid w:val="000D6A97"/>
    <w:rsid w:val="000E51DC"/>
    <w:rsid w:val="000E6E9C"/>
    <w:rsid w:val="000F0382"/>
    <w:rsid w:val="000F1BE5"/>
    <w:rsid w:val="00110EFB"/>
    <w:rsid w:val="001114F3"/>
    <w:rsid w:val="00111DE9"/>
    <w:rsid w:val="00144426"/>
    <w:rsid w:val="001511DE"/>
    <w:rsid w:val="00151A87"/>
    <w:rsid w:val="00173FFC"/>
    <w:rsid w:val="00180CFA"/>
    <w:rsid w:val="001819FE"/>
    <w:rsid w:val="00194FB0"/>
    <w:rsid w:val="001A1739"/>
    <w:rsid w:val="001A718F"/>
    <w:rsid w:val="001B728D"/>
    <w:rsid w:val="001D0839"/>
    <w:rsid w:val="001D29B2"/>
    <w:rsid w:val="001F471C"/>
    <w:rsid w:val="001F56AE"/>
    <w:rsid w:val="001F75D9"/>
    <w:rsid w:val="0021379B"/>
    <w:rsid w:val="0022203C"/>
    <w:rsid w:val="00225B87"/>
    <w:rsid w:val="0024022A"/>
    <w:rsid w:val="002419D3"/>
    <w:rsid w:val="00265104"/>
    <w:rsid w:val="00267ADA"/>
    <w:rsid w:val="00272204"/>
    <w:rsid w:val="00286CE3"/>
    <w:rsid w:val="002A1927"/>
    <w:rsid w:val="002C1A21"/>
    <w:rsid w:val="002C44C2"/>
    <w:rsid w:val="002D220D"/>
    <w:rsid w:val="002E18BF"/>
    <w:rsid w:val="002E4D1E"/>
    <w:rsid w:val="002E588A"/>
    <w:rsid w:val="002F001E"/>
    <w:rsid w:val="00304640"/>
    <w:rsid w:val="0035764C"/>
    <w:rsid w:val="00364A30"/>
    <w:rsid w:val="00380CE7"/>
    <w:rsid w:val="00391395"/>
    <w:rsid w:val="00394308"/>
    <w:rsid w:val="003B1A85"/>
    <w:rsid w:val="003D63E4"/>
    <w:rsid w:val="003D7D49"/>
    <w:rsid w:val="00421955"/>
    <w:rsid w:val="00437656"/>
    <w:rsid w:val="0045569F"/>
    <w:rsid w:val="004A0C9D"/>
    <w:rsid w:val="004C6ADB"/>
    <w:rsid w:val="004D24E6"/>
    <w:rsid w:val="005215FB"/>
    <w:rsid w:val="0053395B"/>
    <w:rsid w:val="0053725E"/>
    <w:rsid w:val="00537EA3"/>
    <w:rsid w:val="00564F33"/>
    <w:rsid w:val="00573468"/>
    <w:rsid w:val="0059207A"/>
    <w:rsid w:val="00592CDB"/>
    <w:rsid w:val="005A721D"/>
    <w:rsid w:val="005B3D44"/>
    <w:rsid w:val="005E2EDD"/>
    <w:rsid w:val="005E7E85"/>
    <w:rsid w:val="00613847"/>
    <w:rsid w:val="00621D04"/>
    <w:rsid w:val="00622A30"/>
    <w:rsid w:val="0062419A"/>
    <w:rsid w:val="00631537"/>
    <w:rsid w:val="00635A1F"/>
    <w:rsid w:val="00642087"/>
    <w:rsid w:val="00644C4A"/>
    <w:rsid w:val="00646425"/>
    <w:rsid w:val="006470FF"/>
    <w:rsid w:val="0065496A"/>
    <w:rsid w:val="00662438"/>
    <w:rsid w:val="006646F2"/>
    <w:rsid w:val="00664974"/>
    <w:rsid w:val="00680E51"/>
    <w:rsid w:val="006E2D10"/>
    <w:rsid w:val="006E5C1E"/>
    <w:rsid w:val="007110E2"/>
    <w:rsid w:val="00711682"/>
    <w:rsid w:val="0073324B"/>
    <w:rsid w:val="00745D15"/>
    <w:rsid w:val="007512F9"/>
    <w:rsid w:val="0077213A"/>
    <w:rsid w:val="007B05CA"/>
    <w:rsid w:val="007E360F"/>
    <w:rsid w:val="00816D09"/>
    <w:rsid w:val="0082301F"/>
    <w:rsid w:val="008263A2"/>
    <w:rsid w:val="0084067A"/>
    <w:rsid w:val="008450FE"/>
    <w:rsid w:val="008637B0"/>
    <w:rsid w:val="008716BD"/>
    <w:rsid w:val="008805AA"/>
    <w:rsid w:val="008C09B3"/>
    <w:rsid w:val="008D09D8"/>
    <w:rsid w:val="00922AF0"/>
    <w:rsid w:val="00945FAC"/>
    <w:rsid w:val="00966F3B"/>
    <w:rsid w:val="00973779"/>
    <w:rsid w:val="009819CA"/>
    <w:rsid w:val="009839D0"/>
    <w:rsid w:val="00984B63"/>
    <w:rsid w:val="00985A43"/>
    <w:rsid w:val="009905EF"/>
    <w:rsid w:val="0099165F"/>
    <w:rsid w:val="00993C07"/>
    <w:rsid w:val="009B19E5"/>
    <w:rsid w:val="009E40EB"/>
    <w:rsid w:val="009F114C"/>
    <w:rsid w:val="009F6387"/>
    <w:rsid w:val="00A04433"/>
    <w:rsid w:val="00A07C8A"/>
    <w:rsid w:val="00A07FC3"/>
    <w:rsid w:val="00A24E76"/>
    <w:rsid w:val="00A30501"/>
    <w:rsid w:val="00A339D9"/>
    <w:rsid w:val="00A36B75"/>
    <w:rsid w:val="00A75685"/>
    <w:rsid w:val="00A76E3E"/>
    <w:rsid w:val="00A83B87"/>
    <w:rsid w:val="00A841E9"/>
    <w:rsid w:val="00A87529"/>
    <w:rsid w:val="00AA1028"/>
    <w:rsid w:val="00B12E90"/>
    <w:rsid w:val="00B157E7"/>
    <w:rsid w:val="00B23F61"/>
    <w:rsid w:val="00B56603"/>
    <w:rsid w:val="00B7156A"/>
    <w:rsid w:val="00B93026"/>
    <w:rsid w:val="00BB0C56"/>
    <w:rsid w:val="00BB5C78"/>
    <w:rsid w:val="00BB68CE"/>
    <w:rsid w:val="00BD1D7A"/>
    <w:rsid w:val="00C02625"/>
    <w:rsid w:val="00C3061E"/>
    <w:rsid w:val="00C444D5"/>
    <w:rsid w:val="00C64F0F"/>
    <w:rsid w:val="00C72B6E"/>
    <w:rsid w:val="00CB074F"/>
    <w:rsid w:val="00CD7DEF"/>
    <w:rsid w:val="00CE2C9B"/>
    <w:rsid w:val="00D025FD"/>
    <w:rsid w:val="00D430C1"/>
    <w:rsid w:val="00D446E6"/>
    <w:rsid w:val="00D44B10"/>
    <w:rsid w:val="00D603DD"/>
    <w:rsid w:val="00D93572"/>
    <w:rsid w:val="00DA24B6"/>
    <w:rsid w:val="00DA5AA5"/>
    <w:rsid w:val="00DD43EF"/>
    <w:rsid w:val="00DE2F07"/>
    <w:rsid w:val="00E23586"/>
    <w:rsid w:val="00E329B8"/>
    <w:rsid w:val="00E55E6A"/>
    <w:rsid w:val="00E716A3"/>
    <w:rsid w:val="00E827D8"/>
    <w:rsid w:val="00EB7B49"/>
    <w:rsid w:val="00ED0BAF"/>
    <w:rsid w:val="00ED1EBE"/>
    <w:rsid w:val="00ED5C46"/>
    <w:rsid w:val="00F06505"/>
    <w:rsid w:val="00F1320B"/>
    <w:rsid w:val="00F2065E"/>
    <w:rsid w:val="00F25751"/>
    <w:rsid w:val="00F36C88"/>
    <w:rsid w:val="00F473E1"/>
    <w:rsid w:val="00F90590"/>
    <w:rsid w:val="00FA3CEA"/>
    <w:rsid w:val="00FE37EB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3A"/>
  </w:style>
  <w:style w:type="paragraph" w:styleId="1">
    <w:name w:val="heading 1"/>
    <w:basedOn w:val="a"/>
    <w:link w:val="10"/>
    <w:uiPriority w:val="9"/>
    <w:qFormat/>
    <w:rsid w:val="00D0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25FD"/>
    <w:rPr>
      <w:b/>
      <w:bCs/>
    </w:rPr>
  </w:style>
  <w:style w:type="paragraph" w:styleId="a4">
    <w:name w:val="Normal (Web)"/>
    <w:basedOn w:val="a"/>
    <w:uiPriority w:val="99"/>
    <w:semiHidden/>
    <w:unhideWhenUsed/>
    <w:rsid w:val="00D0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D025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A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09B3"/>
  </w:style>
  <w:style w:type="paragraph" w:styleId="aa">
    <w:name w:val="footer"/>
    <w:basedOn w:val="a"/>
    <w:link w:val="ab"/>
    <w:uiPriority w:val="99"/>
    <w:semiHidden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09B3"/>
  </w:style>
  <w:style w:type="character" w:styleId="ac">
    <w:name w:val="FollowedHyperlink"/>
    <w:basedOn w:val="a0"/>
    <w:uiPriority w:val="99"/>
    <w:semiHidden/>
    <w:unhideWhenUsed/>
    <w:rsid w:val="0035764C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80C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5685"/>
    <w:rPr>
      <w:rFonts w:ascii="Microsoft Sans Serif" w:eastAsia="Microsoft Sans Serif" w:hAnsi="Microsoft Sans Serif" w:cs="Microsoft Sans Serif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5685"/>
    <w:pPr>
      <w:widowControl w:val="0"/>
      <w:shd w:val="clear" w:color="auto" w:fill="FFFFFF"/>
      <w:spacing w:after="740" w:line="750" w:lineRule="exact"/>
    </w:pPr>
    <w:rPr>
      <w:rFonts w:ascii="Microsoft Sans Serif" w:eastAsia="Microsoft Sans Serif" w:hAnsi="Microsoft Sans Serif" w:cs="Microsoft Sans Serif"/>
      <w:sz w:val="58"/>
      <w:szCs w:val="58"/>
    </w:rPr>
  </w:style>
  <w:style w:type="paragraph" w:styleId="ae">
    <w:name w:val="No Spacing"/>
    <w:uiPriority w:val="1"/>
    <w:qFormat/>
    <w:rsid w:val="009F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0"/>
    <w:rsid w:val="00973779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9E6E0-96F1-40B0-9DAF-314FBE7D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Судніков Євген Миколайович</cp:lastModifiedBy>
  <cp:revision>8</cp:revision>
  <cp:lastPrinted>2024-10-31T08:03:00Z</cp:lastPrinted>
  <dcterms:created xsi:type="dcterms:W3CDTF">2024-10-31T07:47:00Z</dcterms:created>
  <dcterms:modified xsi:type="dcterms:W3CDTF">2025-02-27T10:56:00Z</dcterms:modified>
</cp:coreProperties>
</file>