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0A3039" w:rsidRPr="000A3039" w:rsidTr="004957BB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0A3039" w:rsidRPr="000A3039" w:rsidRDefault="000A3039" w:rsidP="000A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0A3039" w:rsidRPr="000A3039" w:rsidTr="004957BB">
        <w:trPr>
          <w:trHeight w:val="1318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C289B" w:rsidRPr="007F73D3" w:rsidRDefault="005C7019" w:rsidP="000A3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019">
              <w:rPr>
                <w:rFonts w:ascii="Times New Roman" w:eastAsia="Calibri" w:hAnsi="Times New Roman" w:cs="Times New Roman"/>
                <w:sz w:val="28"/>
                <w:szCs w:val="28"/>
              </w:rPr>
              <w:t>Послуги з передавання даних і повідомлень - Інтернет - електронні комунікаційні послуги  ( ГУ ДПС у Дніпропетровській області, за адресою: 50002, Дніпропетровська область,   м. Кривий Ріг, вул. Гірничих інженерів, 4-А) (</w:t>
            </w:r>
            <w:proofErr w:type="spellStart"/>
            <w:r w:rsidRPr="005C7019"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  <w:proofErr w:type="spellEnd"/>
            <w:r w:rsidRPr="005C7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021:2015: 72410000-7 Послуги провайдерів)</w:t>
            </w:r>
            <w:r w:rsidR="001C289B" w:rsidRPr="001C2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3039" w:rsidRPr="000A3039" w:rsidRDefault="000A3039" w:rsidP="000A3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(ідентифікатор закупівлі: </w:t>
            </w:r>
            <w:r w:rsidR="005C7019" w:rsidRPr="005C7019">
              <w:rPr>
                <w:rFonts w:ascii="Times New Roman" w:eastAsia="Calibri" w:hAnsi="Times New Roman" w:cs="Times New Roman"/>
                <w:sz w:val="28"/>
                <w:szCs w:val="28"/>
              </w:rPr>
              <w:t>UA-2024-12-02-009996-a</w:t>
            </w: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A3039" w:rsidRPr="000A3039" w:rsidTr="001C289B">
        <w:trPr>
          <w:trHeight w:val="1581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згідно з вимогами чинного законодавства. </w:t>
            </w:r>
            <w:r w:rsidR="000401C0" w:rsidRP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 про технічні, якісні та інші характеристики предмету закупівлі зазначено в п.15 Додатку № 1 до тендерної документації.</w:t>
            </w:r>
          </w:p>
        </w:tc>
      </w:tr>
      <w:tr w:rsidR="000A3039" w:rsidRPr="000A3039" w:rsidTr="004957BB">
        <w:trPr>
          <w:trHeight w:val="982"/>
        </w:trPr>
        <w:tc>
          <w:tcPr>
            <w:tcW w:w="346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A3039" w:rsidRPr="000A3039" w:rsidRDefault="000A3039" w:rsidP="000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E029D" w:rsidRPr="003E029D" w:rsidRDefault="003E029D" w:rsidP="003E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18.02.2020 №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275 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</w:t>
            </w:r>
            <w:r w:rsidR="00040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E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  <w:p w:rsidR="000A3039" w:rsidRPr="000A3039" w:rsidRDefault="000A3039" w:rsidP="005C7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(згідно граничних норм  кошторису ГУ ДПС на 202</w:t>
            </w:r>
            <w:r w:rsidR="007F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рік) на закупівлю послуг з </w:t>
            </w:r>
            <w:r w:rsidRPr="000A3039">
              <w:rPr>
                <w:rFonts w:ascii="Times New Roman" w:eastAsia="Calibri" w:hAnsi="Times New Roman" w:cs="Times New Roman"/>
                <w:sz w:val="28"/>
                <w:szCs w:val="28"/>
              </w:rPr>
              <w:t>передавання даних і повідомлень - Інтернет - електронні комунікаційні послуги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складає </w:t>
            </w:r>
            <w:r w:rsidR="005C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6 0</w:t>
            </w:r>
            <w:r w:rsidR="00A35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0A3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грн.</w:t>
            </w:r>
          </w:p>
        </w:tc>
      </w:tr>
    </w:tbl>
    <w:p w:rsidR="00B239FF" w:rsidRDefault="00B239FF"/>
    <w:sectPr w:rsidR="00B239FF" w:rsidSect="00B23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3039"/>
    <w:rsid w:val="000401C0"/>
    <w:rsid w:val="000A3039"/>
    <w:rsid w:val="001A3F57"/>
    <w:rsid w:val="001C289B"/>
    <w:rsid w:val="003E029D"/>
    <w:rsid w:val="00460BD9"/>
    <w:rsid w:val="00506080"/>
    <w:rsid w:val="00564C62"/>
    <w:rsid w:val="005C7019"/>
    <w:rsid w:val="007252BC"/>
    <w:rsid w:val="007F73D3"/>
    <w:rsid w:val="00A356E3"/>
    <w:rsid w:val="00AC514A"/>
    <w:rsid w:val="00B239FF"/>
    <w:rsid w:val="00C0314B"/>
    <w:rsid w:val="00D1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937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d60390</dc:creator>
  <cp:keywords/>
  <dc:description/>
  <cp:lastModifiedBy>d61012</cp:lastModifiedBy>
  <cp:revision>12</cp:revision>
  <cp:lastPrinted>2024-12-02T12:24:00Z</cp:lastPrinted>
  <dcterms:created xsi:type="dcterms:W3CDTF">2023-11-27T09:18:00Z</dcterms:created>
  <dcterms:modified xsi:type="dcterms:W3CDTF">2024-12-02T12:26:00Z</dcterms:modified>
</cp:coreProperties>
</file>