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1A21" w:rsidRPr="00F90590" w:rsidRDefault="002C1A21" w:rsidP="002C1A21">
      <w:pPr>
        <w:shd w:val="clear" w:color="auto" w:fill="FFFFFF"/>
        <w:spacing w:after="0" w:line="240" w:lineRule="auto"/>
        <w:rPr>
          <w:rFonts w:ascii="Times New Roman" w:eastAsia="Times New Roman" w:hAnsi="Times New Roman" w:cs="Times New Roman"/>
          <w:color w:val="333333"/>
          <w:sz w:val="24"/>
          <w:szCs w:val="24"/>
          <w:lang w:val="uk-UA" w:eastAsia="ru-RU"/>
        </w:rPr>
      </w:pPr>
      <w:r w:rsidRPr="00F90590">
        <w:rPr>
          <w:rFonts w:ascii="Times New Roman" w:eastAsia="Times New Roman" w:hAnsi="Times New Roman" w:cs="Times New Roman"/>
          <w:noProof/>
          <w:color w:val="333333"/>
          <w:sz w:val="24"/>
          <w:szCs w:val="24"/>
          <w:lang w:val="uk-UA" w:eastAsia="uk-UA"/>
        </w:rPr>
        <w:drawing>
          <wp:anchor distT="0" distB="0" distL="114300" distR="114300" simplePos="0" relativeHeight="251658240" behindDoc="0" locked="0" layoutInCell="1" allowOverlap="1">
            <wp:simplePos x="0" y="0"/>
            <wp:positionH relativeFrom="column">
              <wp:posOffset>-12728</wp:posOffset>
            </wp:positionH>
            <wp:positionV relativeFrom="paragraph">
              <wp:posOffset>41825</wp:posOffset>
            </wp:positionV>
            <wp:extent cx="1739859" cy="896928"/>
            <wp:effectExtent l="1905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739859" cy="896928"/>
                    </a:xfrm>
                    <a:prstGeom prst="rect">
                      <a:avLst/>
                    </a:prstGeom>
                    <a:noFill/>
                    <a:ln w="9525">
                      <a:noFill/>
                      <a:miter lim="800000"/>
                      <a:headEnd/>
                      <a:tailEnd/>
                    </a:ln>
                  </pic:spPr>
                </pic:pic>
              </a:graphicData>
            </a:graphic>
          </wp:anchor>
        </w:drawing>
      </w:r>
    </w:p>
    <w:p w:rsidR="002C1A21" w:rsidRPr="00F90590" w:rsidRDefault="002C1A21" w:rsidP="002C1A21">
      <w:pPr>
        <w:shd w:val="clear" w:color="auto" w:fill="FFFFFF"/>
        <w:spacing w:after="0" w:line="240" w:lineRule="auto"/>
        <w:ind w:left="2832" w:firstLine="3"/>
        <w:rPr>
          <w:rFonts w:ascii="Times New Roman" w:eastAsia="Times New Roman" w:hAnsi="Times New Roman" w:cs="Times New Roman"/>
          <w:b/>
          <w:color w:val="333333"/>
          <w:sz w:val="24"/>
          <w:szCs w:val="24"/>
          <w:lang w:val="uk-UA" w:eastAsia="ru-RU"/>
        </w:rPr>
      </w:pPr>
      <w:r w:rsidRPr="00F90590">
        <w:rPr>
          <w:rFonts w:ascii="Times New Roman" w:eastAsia="Times New Roman" w:hAnsi="Times New Roman" w:cs="Times New Roman"/>
          <w:b/>
          <w:color w:val="333333"/>
          <w:sz w:val="24"/>
          <w:szCs w:val="24"/>
          <w:lang w:val="uk-UA" w:eastAsia="ru-RU"/>
        </w:rPr>
        <w:t xml:space="preserve">Головне управління ДПС </w:t>
      </w:r>
    </w:p>
    <w:p w:rsidR="00D025FD" w:rsidRPr="00F90590" w:rsidRDefault="002C1A21" w:rsidP="002C1A21">
      <w:pPr>
        <w:shd w:val="clear" w:color="auto" w:fill="FFFFFF"/>
        <w:spacing w:after="0" w:line="240" w:lineRule="auto"/>
        <w:ind w:left="2832" w:firstLine="3"/>
        <w:rPr>
          <w:rFonts w:ascii="Times New Roman" w:eastAsia="Times New Roman" w:hAnsi="Times New Roman" w:cs="Times New Roman"/>
          <w:b/>
          <w:color w:val="333333"/>
          <w:sz w:val="24"/>
          <w:szCs w:val="24"/>
          <w:lang w:val="uk-UA" w:eastAsia="ru-RU"/>
        </w:rPr>
      </w:pPr>
      <w:r w:rsidRPr="00F90590">
        <w:rPr>
          <w:rFonts w:ascii="Times New Roman" w:eastAsia="Times New Roman" w:hAnsi="Times New Roman" w:cs="Times New Roman"/>
          <w:b/>
          <w:color w:val="333333"/>
          <w:sz w:val="24"/>
          <w:szCs w:val="24"/>
          <w:lang w:val="uk-UA" w:eastAsia="ru-RU"/>
        </w:rPr>
        <w:t>у Дніпропетровській області</w:t>
      </w:r>
    </w:p>
    <w:p w:rsidR="002C1A21" w:rsidRPr="00F90590" w:rsidRDefault="002C1A21" w:rsidP="00D025FD">
      <w:pPr>
        <w:pBdr>
          <w:top w:val="single" w:sz="12" w:space="10" w:color="DDE6EE"/>
          <w:bottom w:val="single" w:sz="6" w:space="10" w:color="DDE6EE"/>
        </w:pBdr>
        <w:shd w:val="clear" w:color="auto" w:fill="FFFFFF"/>
        <w:spacing w:after="0" w:line="240" w:lineRule="auto"/>
        <w:outlineLvl w:val="0"/>
        <w:rPr>
          <w:rFonts w:ascii="Times New Roman" w:eastAsia="Times New Roman" w:hAnsi="Times New Roman" w:cs="Times New Roman"/>
          <w:color w:val="333333"/>
          <w:kern w:val="36"/>
          <w:sz w:val="24"/>
          <w:szCs w:val="24"/>
          <w:lang w:val="uk-UA" w:eastAsia="ru-RU"/>
        </w:rPr>
      </w:pPr>
    </w:p>
    <w:p w:rsidR="00F90590" w:rsidRDefault="00F90590" w:rsidP="002C1A21">
      <w:pPr>
        <w:pBdr>
          <w:top w:val="single" w:sz="12" w:space="10" w:color="DDE6EE"/>
          <w:bottom w:val="single" w:sz="6" w:space="10" w:color="DDE6EE"/>
        </w:pBdr>
        <w:shd w:val="clear" w:color="auto" w:fill="FFFFFF"/>
        <w:spacing w:after="0" w:line="240" w:lineRule="auto"/>
        <w:jc w:val="center"/>
        <w:outlineLvl w:val="0"/>
        <w:rPr>
          <w:rFonts w:ascii="Times New Roman" w:eastAsia="Times New Roman" w:hAnsi="Times New Roman" w:cs="Times New Roman"/>
          <w:b/>
          <w:kern w:val="36"/>
          <w:sz w:val="24"/>
          <w:szCs w:val="24"/>
          <w:lang w:val="uk-UA" w:eastAsia="ru-RU"/>
        </w:rPr>
      </w:pPr>
    </w:p>
    <w:p w:rsidR="00BD1D7A" w:rsidRPr="00F90590" w:rsidRDefault="00D025FD" w:rsidP="002C1A21">
      <w:pPr>
        <w:pBdr>
          <w:top w:val="single" w:sz="12" w:space="10" w:color="DDE6EE"/>
          <w:bottom w:val="single" w:sz="6" w:space="10" w:color="DDE6EE"/>
        </w:pBdr>
        <w:shd w:val="clear" w:color="auto" w:fill="FFFFFF"/>
        <w:spacing w:after="0" w:line="240" w:lineRule="auto"/>
        <w:jc w:val="center"/>
        <w:outlineLvl w:val="0"/>
        <w:rPr>
          <w:rFonts w:ascii="Times New Roman" w:eastAsia="Times New Roman" w:hAnsi="Times New Roman" w:cs="Times New Roman"/>
          <w:b/>
          <w:kern w:val="36"/>
          <w:sz w:val="24"/>
          <w:szCs w:val="24"/>
          <w:lang w:val="uk-UA" w:eastAsia="ru-RU"/>
        </w:rPr>
      </w:pPr>
      <w:r w:rsidRPr="00F90590">
        <w:rPr>
          <w:rFonts w:ascii="Times New Roman" w:eastAsia="Times New Roman" w:hAnsi="Times New Roman" w:cs="Times New Roman"/>
          <w:b/>
          <w:kern w:val="36"/>
          <w:sz w:val="24"/>
          <w:szCs w:val="24"/>
          <w:lang w:val="uk-UA" w:eastAsia="ru-RU"/>
        </w:rPr>
        <w:t xml:space="preserve">Питання, які найчастіше порушуються запитувачами </w:t>
      </w:r>
    </w:p>
    <w:p w:rsidR="002C1A21" w:rsidRPr="00F90590" w:rsidRDefault="00D025FD" w:rsidP="002C1A21">
      <w:pPr>
        <w:pBdr>
          <w:top w:val="single" w:sz="12" w:space="10" w:color="DDE6EE"/>
          <w:bottom w:val="single" w:sz="6" w:space="10" w:color="DDE6EE"/>
        </w:pBdr>
        <w:shd w:val="clear" w:color="auto" w:fill="FFFFFF"/>
        <w:spacing w:after="0" w:line="240" w:lineRule="auto"/>
        <w:jc w:val="center"/>
        <w:outlineLvl w:val="0"/>
        <w:rPr>
          <w:rFonts w:ascii="Times New Roman" w:eastAsia="Times New Roman" w:hAnsi="Times New Roman" w:cs="Times New Roman"/>
          <w:b/>
          <w:kern w:val="36"/>
          <w:sz w:val="24"/>
          <w:szCs w:val="24"/>
          <w:lang w:val="uk-UA" w:eastAsia="ru-RU"/>
        </w:rPr>
      </w:pPr>
      <w:r w:rsidRPr="00F90590">
        <w:rPr>
          <w:rFonts w:ascii="Times New Roman" w:eastAsia="Times New Roman" w:hAnsi="Times New Roman" w:cs="Times New Roman"/>
          <w:b/>
          <w:kern w:val="36"/>
          <w:sz w:val="24"/>
          <w:szCs w:val="24"/>
          <w:lang w:val="uk-UA" w:eastAsia="ru-RU"/>
        </w:rPr>
        <w:t>у запитах на отримання публічної інформації</w:t>
      </w:r>
    </w:p>
    <w:p w:rsidR="002C1A21" w:rsidRPr="00F90590" w:rsidRDefault="002C1A21" w:rsidP="002C1A21">
      <w:pPr>
        <w:pBdr>
          <w:top w:val="single" w:sz="12" w:space="10" w:color="DDE6EE"/>
          <w:bottom w:val="single" w:sz="6" w:space="10" w:color="DDE6EE"/>
        </w:pBdr>
        <w:shd w:val="clear" w:color="auto" w:fill="FFFFFF"/>
        <w:spacing w:after="0" w:line="240" w:lineRule="auto"/>
        <w:jc w:val="center"/>
        <w:outlineLvl w:val="0"/>
        <w:rPr>
          <w:rFonts w:ascii="Times New Roman" w:eastAsia="Times New Roman" w:hAnsi="Times New Roman" w:cs="Times New Roman"/>
          <w:b/>
          <w:kern w:val="36"/>
          <w:sz w:val="24"/>
          <w:szCs w:val="24"/>
          <w:lang w:val="uk-UA" w:eastAsia="ru-RU"/>
        </w:rPr>
      </w:pPr>
      <w:r w:rsidRPr="00F90590">
        <w:rPr>
          <w:rFonts w:ascii="Times New Roman" w:eastAsia="Times New Roman" w:hAnsi="Times New Roman" w:cs="Times New Roman"/>
          <w:b/>
          <w:kern w:val="36"/>
          <w:sz w:val="24"/>
          <w:szCs w:val="24"/>
          <w:lang w:val="uk-UA" w:eastAsia="ru-RU"/>
        </w:rPr>
        <w:t>за січень</w:t>
      </w:r>
      <w:r w:rsidR="0059207A" w:rsidRPr="00F90590">
        <w:rPr>
          <w:rFonts w:ascii="Times New Roman" w:eastAsia="Times New Roman" w:hAnsi="Times New Roman" w:cs="Times New Roman"/>
          <w:b/>
          <w:kern w:val="36"/>
          <w:sz w:val="24"/>
          <w:szCs w:val="24"/>
          <w:lang w:val="uk-UA" w:eastAsia="ru-RU"/>
        </w:rPr>
        <w:t>-</w:t>
      </w:r>
      <w:r w:rsidR="00DE2F07">
        <w:rPr>
          <w:rFonts w:ascii="Times New Roman" w:eastAsia="Times New Roman" w:hAnsi="Times New Roman" w:cs="Times New Roman"/>
          <w:b/>
          <w:kern w:val="36"/>
          <w:sz w:val="24"/>
          <w:szCs w:val="24"/>
          <w:lang w:val="uk-UA" w:eastAsia="ru-RU"/>
        </w:rPr>
        <w:t>жовтень</w:t>
      </w:r>
      <w:r w:rsidR="00635A1F" w:rsidRPr="00F90590">
        <w:rPr>
          <w:rFonts w:ascii="Times New Roman" w:eastAsia="Times New Roman" w:hAnsi="Times New Roman" w:cs="Times New Roman"/>
          <w:b/>
          <w:kern w:val="36"/>
          <w:sz w:val="24"/>
          <w:szCs w:val="24"/>
          <w:lang w:val="uk-UA" w:eastAsia="ru-RU"/>
        </w:rPr>
        <w:t xml:space="preserve"> </w:t>
      </w:r>
      <w:r w:rsidRPr="00F90590">
        <w:rPr>
          <w:rFonts w:ascii="Times New Roman" w:eastAsia="Times New Roman" w:hAnsi="Times New Roman" w:cs="Times New Roman"/>
          <w:b/>
          <w:kern w:val="36"/>
          <w:sz w:val="24"/>
          <w:szCs w:val="24"/>
          <w:lang w:val="uk-UA" w:eastAsia="ru-RU"/>
        </w:rPr>
        <w:t>202</w:t>
      </w:r>
      <w:r w:rsidR="005E2EDD" w:rsidRPr="00F90590">
        <w:rPr>
          <w:rFonts w:ascii="Times New Roman" w:eastAsia="Times New Roman" w:hAnsi="Times New Roman" w:cs="Times New Roman"/>
          <w:b/>
          <w:kern w:val="36"/>
          <w:sz w:val="24"/>
          <w:szCs w:val="24"/>
          <w:lang w:val="en-US" w:eastAsia="ru-RU"/>
        </w:rPr>
        <w:t>4</w:t>
      </w:r>
      <w:r w:rsidRPr="00F90590">
        <w:rPr>
          <w:rFonts w:ascii="Times New Roman" w:eastAsia="Times New Roman" w:hAnsi="Times New Roman" w:cs="Times New Roman"/>
          <w:b/>
          <w:kern w:val="36"/>
          <w:sz w:val="24"/>
          <w:szCs w:val="24"/>
          <w:lang w:val="uk-UA" w:eastAsia="ru-RU"/>
        </w:rPr>
        <w:t xml:space="preserve"> року</w:t>
      </w:r>
    </w:p>
    <w:p w:rsidR="001819FE" w:rsidRPr="00F90590" w:rsidRDefault="0059207A" w:rsidP="001819FE">
      <w:pPr>
        <w:spacing w:after="0" w:line="240" w:lineRule="auto"/>
        <w:ind w:firstLine="708"/>
        <w:jc w:val="both"/>
        <w:rPr>
          <w:rFonts w:ascii="Times New Roman" w:hAnsi="Times New Roman" w:cs="Times New Roman"/>
          <w:b/>
          <w:sz w:val="24"/>
          <w:szCs w:val="24"/>
          <w:lang w:val="en-US"/>
        </w:rPr>
      </w:pPr>
      <w:bookmarkStart w:id="0" w:name="_GoBack"/>
      <w:bookmarkEnd w:id="0"/>
      <w:r w:rsidRPr="00F90590">
        <w:rPr>
          <w:rFonts w:ascii="Times New Roman" w:hAnsi="Times New Roman" w:cs="Times New Roman"/>
          <w:b/>
          <w:sz w:val="24"/>
          <w:szCs w:val="24"/>
          <w:lang w:val="uk-UA"/>
        </w:rPr>
        <w:t xml:space="preserve">1. </w:t>
      </w:r>
      <w:r w:rsidR="001819FE" w:rsidRPr="00F90590">
        <w:rPr>
          <w:rFonts w:ascii="Times New Roman" w:hAnsi="Times New Roman" w:cs="Times New Roman"/>
          <w:b/>
          <w:sz w:val="24"/>
          <w:szCs w:val="24"/>
        </w:rPr>
        <w:t>Чи передбачена відповідальність до СГ відсутність розміщення на видному місці у місці торгі</w:t>
      </w:r>
      <w:proofErr w:type="gramStart"/>
      <w:r w:rsidR="001819FE" w:rsidRPr="00F90590">
        <w:rPr>
          <w:rFonts w:ascii="Times New Roman" w:hAnsi="Times New Roman" w:cs="Times New Roman"/>
          <w:b/>
          <w:sz w:val="24"/>
          <w:szCs w:val="24"/>
        </w:rPr>
        <w:t>вл</w:t>
      </w:r>
      <w:proofErr w:type="gramEnd"/>
      <w:r w:rsidR="001819FE" w:rsidRPr="00F90590">
        <w:rPr>
          <w:rFonts w:ascii="Times New Roman" w:hAnsi="Times New Roman" w:cs="Times New Roman"/>
          <w:b/>
          <w:sz w:val="24"/>
          <w:szCs w:val="24"/>
        </w:rPr>
        <w:t>і оригіналу ліцензії на право роздрібної торгівлі алкогольними напоями (тютюновими виробами) або якщо наявна лише нотаріально засвідчена копія ліцензії?</w:t>
      </w:r>
      <w:r w:rsidR="001819FE" w:rsidRPr="00F90590">
        <w:rPr>
          <w:rFonts w:ascii="Times New Roman" w:hAnsi="Times New Roman" w:cs="Times New Roman"/>
          <w:b/>
          <w:sz w:val="24"/>
          <w:szCs w:val="24"/>
          <w:lang w:val="en-US"/>
        </w:rPr>
        <w:t xml:space="preserve"> </w:t>
      </w:r>
    </w:p>
    <w:p w:rsidR="001819FE" w:rsidRPr="00F90590" w:rsidRDefault="001819FE" w:rsidP="001819FE">
      <w:pPr>
        <w:spacing w:after="0" w:line="240" w:lineRule="auto"/>
        <w:ind w:firstLine="708"/>
        <w:jc w:val="both"/>
        <w:rPr>
          <w:rFonts w:ascii="Times New Roman" w:hAnsi="Times New Roman" w:cs="Times New Roman"/>
          <w:sz w:val="24"/>
          <w:szCs w:val="24"/>
          <w:lang w:val="en-US"/>
        </w:rPr>
      </w:pPr>
      <w:r w:rsidRPr="00F90590">
        <w:rPr>
          <w:rFonts w:ascii="Times New Roman" w:hAnsi="Times New Roman" w:cs="Times New Roman"/>
          <w:sz w:val="24"/>
          <w:szCs w:val="24"/>
        </w:rPr>
        <w:t>Основні засади державної політики щодо регулювання виробництва, експорту, імпорту, оптової і роздрібної торгі</w:t>
      </w:r>
      <w:proofErr w:type="gramStart"/>
      <w:r w:rsidRPr="00F90590">
        <w:rPr>
          <w:rFonts w:ascii="Times New Roman" w:hAnsi="Times New Roman" w:cs="Times New Roman"/>
          <w:sz w:val="24"/>
          <w:szCs w:val="24"/>
        </w:rPr>
        <w:t>вл</w:t>
      </w:r>
      <w:proofErr w:type="gramEnd"/>
      <w:r w:rsidRPr="00F90590">
        <w:rPr>
          <w:rFonts w:ascii="Times New Roman" w:hAnsi="Times New Roman" w:cs="Times New Roman"/>
          <w:sz w:val="24"/>
          <w:szCs w:val="24"/>
        </w:rPr>
        <w:t xml:space="preserve">і спиртом етиловим, спиртовими дистилятами, біоетанолом, алкогольними напоями, тютюновими виробами, рідинами, що використовуються в електронних сигаретах, та пальним, забезпечення їх високої якості та захисту здоров’я громадян, а також посилення боротьби з незаконним виробництвом та обігом алкогольних напоїв, тютюнових виробів, рідин, що використовуються в електронних сигаретах, та пального на території України визначено Законом України від 19 грудня </w:t>
      </w:r>
      <w:r w:rsidRPr="00F90590">
        <w:rPr>
          <w:rFonts w:ascii="Times New Roman" w:hAnsi="Times New Roman" w:cs="Times New Roman"/>
          <w:sz w:val="24"/>
          <w:szCs w:val="24"/>
          <w:lang w:val="en-US"/>
        </w:rPr>
        <w:t xml:space="preserve">             </w:t>
      </w:r>
      <w:r w:rsidRPr="00F90590">
        <w:rPr>
          <w:rFonts w:ascii="Times New Roman" w:hAnsi="Times New Roman" w:cs="Times New Roman"/>
          <w:sz w:val="24"/>
          <w:szCs w:val="24"/>
        </w:rPr>
        <w:t xml:space="preserve">1995 року № 481/95-ВР «Про державне регулювання виробництва і обігу спирту етилового, спиртових дистилятів, алкогольних напоїв, тютюнових виробів, </w:t>
      </w:r>
      <w:proofErr w:type="gramStart"/>
      <w:r w:rsidRPr="00F90590">
        <w:rPr>
          <w:rFonts w:ascii="Times New Roman" w:hAnsi="Times New Roman" w:cs="Times New Roman"/>
          <w:sz w:val="24"/>
          <w:szCs w:val="24"/>
        </w:rPr>
        <w:t>р</w:t>
      </w:r>
      <w:proofErr w:type="gramEnd"/>
      <w:r w:rsidRPr="00F90590">
        <w:rPr>
          <w:rFonts w:ascii="Times New Roman" w:hAnsi="Times New Roman" w:cs="Times New Roman"/>
          <w:sz w:val="24"/>
          <w:szCs w:val="24"/>
        </w:rPr>
        <w:t>ідин, що використовуються в електронних сигаретах, та пального» зі змінами та доповненнями (далі – Закон № 481).</w:t>
      </w:r>
      <w:r w:rsidRPr="00F90590">
        <w:rPr>
          <w:rFonts w:ascii="Times New Roman" w:hAnsi="Times New Roman" w:cs="Times New Roman"/>
          <w:sz w:val="24"/>
          <w:szCs w:val="24"/>
          <w:lang w:val="en-US"/>
        </w:rPr>
        <w:t xml:space="preserve"> </w:t>
      </w:r>
    </w:p>
    <w:p w:rsidR="001819FE" w:rsidRPr="00F90590" w:rsidRDefault="001819FE" w:rsidP="001819FE">
      <w:pPr>
        <w:spacing w:after="0" w:line="240" w:lineRule="auto"/>
        <w:ind w:firstLine="708"/>
        <w:jc w:val="both"/>
        <w:rPr>
          <w:rFonts w:ascii="Times New Roman" w:hAnsi="Times New Roman" w:cs="Times New Roman"/>
          <w:sz w:val="24"/>
          <w:szCs w:val="24"/>
          <w:lang w:val="en-US"/>
        </w:rPr>
      </w:pPr>
      <w:proofErr w:type="gramStart"/>
      <w:r w:rsidRPr="00F90590">
        <w:rPr>
          <w:rFonts w:ascii="Times New Roman" w:hAnsi="Times New Roman" w:cs="Times New Roman"/>
          <w:sz w:val="24"/>
          <w:szCs w:val="24"/>
        </w:rPr>
        <w:t>Згідно з ст. 15 Закону № 481 – роздрібна торгівля алкогольними напоями (крім столових вин, а для малих виробників виноробної продукції алкогольних напоїв без додавання спирту: вин виноградних, вин плодово-ягідних, напоїв медових) або тютюновими виробами може здійснюватися суб’єктами господарювання (у тому числі іноземними суб’єктами господарювання, які діють через свої заре</w:t>
      </w:r>
      <w:proofErr w:type="gramEnd"/>
      <w:r w:rsidRPr="00F90590">
        <w:rPr>
          <w:rFonts w:ascii="Times New Roman" w:hAnsi="Times New Roman" w:cs="Times New Roman"/>
          <w:sz w:val="24"/>
          <w:szCs w:val="24"/>
        </w:rPr>
        <w:t xml:space="preserve">єстровані постійні представництва) </w:t>
      </w:r>
      <w:proofErr w:type="gramStart"/>
      <w:r w:rsidRPr="00F90590">
        <w:rPr>
          <w:rFonts w:ascii="Times New Roman" w:hAnsi="Times New Roman" w:cs="Times New Roman"/>
          <w:sz w:val="24"/>
          <w:szCs w:val="24"/>
        </w:rPr>
        <w:t>вс</w:t>
      </w:r>
      <w:proofErr w:type="gramEnd"/>
      <w:r w:rsidRPr="00F90590">
        <w:rPr>
          <w:rFonts w:ascii="Times New Roman" w:hAnsi="Times New Roman" w:cs="Times New Roman"/>
          <w:sz w:val="24"/>
          <w:szCs w:val="24"/>
        </w:rPr>
        <w:t>іх форм власності, у тому числі їх виробниками, за наявності у них ліцензій на роздрібну торгівлю.</w:t>
      </w:r>
    </w:p>
    <w:p w:rsidR="001819FE" w:rsidRPr="00F90590" w:rsidRDefault="001819FE" w:rsidP="001819FE">
      <w:pPr>
        <w:spacing w:after="0" w:line="240" w:lineRule="auto"/>
        <w:ind w:firstLine="708"/>
        <w:jc w:val="both"/>
        <w:rPr>
          <w:rFonts w:ascii="Times New Roman" w:hAnsi="Times New Roman" w:cs="Times New Roman"/>
          <w:sz w:val="24"/>
          <w:szCs w:val="24"/>
          <w:lang w:val="en-US"/>
        </w:rPr>
      </w:pPr>
      <w:r w:rsidRPr="00F90590">
        <w:rPr>
          <w:rFonts w:ascii="Times New Roman" w:hAnsi="Times New Roman" w:cs="Times New Roman"/>
          <w:sz w:val="24"/>
          <w:szCs w:val="24"/>
        </w:rPr>
        <w:t>Законом № 481 не передбачено відповідальності до суб’єкта господарювання (у тому числі іноземного суб’єкта господарювання, який діє через свої зареєстровані постійні представництва) за відсутність розміщення на видному місці у місці торгі</w:t>
      </w:r>
      <w:proofErr w:type="gramStart"/>
      <w:r w:rsidRPr="00F90590">
        <w:rPr>
          <w:rFonts w:ascii="Times New Roman" w:hAnsi="Times New Roman" w:cs="Times New Roman"/>
          <w:sz w:val="24"/>
          <w:szCs w:val="24"/>
        </w:rPr>
        <w:t>вл</w:t>
      </w:r>
      <w:proofErr w:type="gramEnd"/>
      <w:r w:rsidRPr="00F90590">
        <w:rPr>
          <w:rFonts w:ascii="Times New Roman" w:hAnsi="Times New Roman" w:cs="Times New Roman"/>
          <w:sz w:val="24"/>
          <w:szCs w:val="24"/>
        </w:rPr>
        <w:t>і оригіналу ліцензії на право роздрібної торгівлі алкогольними напоями (тютюновими виробами).</w:t>
      </w:r>
      <w:r w:rsidRPr="00F90590">
        <w:rPr>
          <w:rFonts w:ascii="Times New Roman" w:hAnsi="Times New Roman" w:cs="Times New Roman"/>
          <w:sz w:val="24"/>
          <w:szCs w:val="24"/>
          <w:lang w:val="en-US"/>
        </w:rPr>
        <w:t xml:space="preserve"> </w:t>
      </w:r>
    </w:p>
    <w:p w:rsidR="001819FE" w:rsidRPr="00F90590" w:rsidRDefault="001819FE" w:rsidP="001819FE">
      <w:pPr>
        <w:spacing w:after="0" w:line="240" w:lineRule="auto"/>
        <w:ind w:firstLine="708"/>
        <w:jc w:val="both"/>
        <w:rPr>
          <w:rFonts w:ascii="Times New Roman" w:hAnsi="Times New Roman" w:cs="Times New Roman"/>
          <w:sz w:val="24"/>
          <w:szCs w:val="24"/>
        </w:rPr>
      </w:pPr>
      <w:r w:rsidRPr="00F90590">
        <w:rPr>
          <w:rFonts w:ascii="Times New Roman" w:hAnsi="Times New Roman" w:cs="Times New Roman"/>
          <w:sz w:val="24"/>
          <w:szCs w:val="24"/>
        </w:rPr>
        <w:t>Крім того, повідомляємо, що відповідно до п. 10 Порядку провадження торговельної діяльності та правил торговельного обслуговування на ринку споживчих товарів, затвердженого постановою Кабінету Міні</w:t>
      </w:r>
      <w:proofErr w:type="gramStart"/>
      <w:r w:rsidRPr="00F90590">
        <w:rPr>
          <w:rFonts w:ascii="Times New Roman" w:hAnsi="Times New Roman" w:cs="Times New Roman"/>
          <w:sz w:val="24"/>
          <w:szCs w:val="24"/>
        </w:rPr>
        <w:t>стр</w:t>
      </w:r>
      <w:proofErr w:type="gramEnd"/>
      <w:r w:rsidRPr="00F90590">
        <w:rPr>
          <w:rFonts w:ascii="Times New Roman" w:hAnsi="Times New Roman" w:cs="Times New Roman"/>
          <w:sz w:val="24"/>
          <w:szCs w:val="24"/>
        </w:rPr>
        <w:t xml:space="preserve">ів України від 15 червня 2006 року № 833 зі змінами та доповненнями, суб’єкти господарювання повинні забезпечувати, зокрема, наявність на видному та доступному місці куточка покупця, в якому розміщується інформація про найменування власника або уповноваженого ним органу, адреси і номери телефонів органів, що забезпечують захист прав споживачів; розміщення ліцензії відповідно </w:t>
      </w:r>
      <w:proofErr w:type="gramStart"/>
      <w:r w:rsidRPr="00F90590">
        <w:rPr>
          <w:rFonts w:ascii="Times New Roman" w:hAnsi="Times New Roman" w:cs="Times New Roman"/>
          <w:sz w:val="24"/>
          <w:szCs w:val="24"/>
        </w:rPr>
        <w:t>до</w:t>
      </w:r>
      <w:proofErr w:type="gramEnd"/>
      <w:r w:rsidRPr="00F90590">
        <w:rPr>
          <w:rFonts w:ascii="Times New Roman" w:hAnsi="Times New Roman" w:cs="Times New Roman"/>
          <w:sz w:val="24"/>
          <w:szCs w:val="24"/>
        </w:rPr>
        <w:t xml:space="preserve"> встановлених законодавством вимог.</w:t>
      </w:r>
    </w:p>
    <w:p w:rsidR="00DD43EF" w:rsidRPr="00F90590" w:rsidRDefault="001819FE" w:rsidP="001819FE">
      <w:pPr>
        <w:spacing w:after="0" w:line="240" w:lineRule="auto"/>
        <w:ind w:firstLine="708"/>
        <w:jc w:val="both"/>
        <w:rPr>
          <w:rFonts w:ascii="Times New Roman" w:eastAsia="Times New Roman" w:hAnsi="Times New Roman" w:cs="Times New Roman"/>
          <w:bCs/>
          <w:color w:val="333333"/>
          <w:sz w:val="24"/>
          <w:szCs w:val="24"/>
          <w:lang w:val="uk-UA" w:eastAsia="ru-RU"/>
        </w:rPr>
      </w:pPr>
      <w:r w:rsidRPr="00F90590">
        <w:rPr>
          <w:rFonts w:ascii="Times New Roman" w:eastAsia="Times New Roman" w:hAnsi="Times New Roman" w:cs="Times New Roman"/>
          <w:bCs/>
          <w:color w:val="333333"/>
          <w:sz w:val="24"/>
          <w:szCs w:val="24"/>
          <w:lang w:val="uk-UA" w:eastAsia="ru-RU"/>
        </w:rPr>
        <w:t xml:space="preserve">Джерело інформації - «Загальнодоступний інформаційно-довідковий ресурс» веб-сайту ДПС України, за посиланням: </w:t>
      </w:r>
      <w:r w:rsidR="00DD43EF" w:rsidRPr="00F90590">
        <w:rPr>
          <w:rFonts w:ascii="Times New Roman" w:eastAsia="Times New Roman" w:hAnsi="Times New Roman" w:cs="Times New Roman"/>
          <w:bCs/>
          <w:color w:val="333333"/>
          <w:sz w:val="24"/>
          <w:szCs w:val="24"/>
          <w:lang w:val="uk-UA" w:eastAsia="ru-RU"/>
        </w:rPr>
        <w:t xml:space="preserve"> </w:t>
      </w:r>
    </w:p>
    <w:p w:rsidR="001819FE" w:rsidRPr="00F90590" w:rsidRDefault="00711682" w:rsidP="001819FE">
      <w:pPr>
        <w:spacing w:after="0" w:line="240" w:lineRule="auto"/>
        <w:rPr>
          <w:sz w:val="24"/>
          <w:szCs w:val="24"/>
          <w:lang w:val="uk-UA"/>
        </w:rPr>
      </w:pPr>
      <w:hyperlink r:id="rId9" w:history="1">
        <w:r w:rsidR="001819FE" w:rsidRPr="00F90590">
          <w:rPr>
            <w:rStyle w:val="a5"/>
            <w:rFonts w:ascii="Times New Roman" w:hAnsi="Times New Roman" w:cs="Times New Roman"/>
            <w:sz w:val="24"/>
            <w:szCs w:val="24"/>
          </w:rPr>
          <w:t>https://zir.tax.gov.ua/main/bz/view/?src=ques&amp;id=34725</w:t>
        </w:r>
      </w:hyperlink>
    </w:p>
    <w:p w:rsidR="0059207A" w:rsidRPr="00F90590" w:rsidRDefault="0059207A" w:rsidP="001819FE">
      <w:pPr>
        <w:spacing w:after="0" w:line="240" w:lineRule="auto"/>
        <w:rPr>
          <w:rFonts w:ascii="Times New Roman" w:hAnsi="Times New Roman" w:cs="Times New Roman"/>
          <w:sz w:val="24"/>
          <w:szCs w:val="24"/>
          <w:lang w:val="uk-UA"/>
        </w:rPr>
      </w:pPr>
    </w:p>
    <w:p w:rsidR="0059207A" w:rsidRPr="00F90590" w:rsidRDefault="0059207A" w:rsidP="0059207A">
      <w:pPr>
        <w:spacing w:after="0" w:line="240" w:lineRule="auto"/>
        <w:ind w:firstLine="708"/>
        <w:rPr>
          <w:rFonts w:ascii="Times New Roman" w:eastAsia="Times New Roman" w:hAnsi="Times New Roman" w:cs="Times New Roman"/>
          <w:b/>
          <w:bCs/>
          <w:color w:val="333333"/>
          <w:sz w:val="24"/>
          <w:szCs w:val="24"/>
          <w:lang w:val="uk-UA" w:eastAsia="ru-RU"/>
        </w:rPr>
      </w:pPr>
      <w:r w:rsidRPr="00F90590">
        <w:rPr>
          <w:rFonts w:ascii="Times New Roman" w:eastAsia="Times New Roman" w:hAnsi="Times New Roman" w:cs="Times New Roman"/>
          <w:b/>
          <w:bCs/>
          <w:color w:val="333333"/>
          <w:sz w:val="24"/>
          <w:szCs w:val="24"/>
          <w:lang w:val="uk-UA" w:eastAsia="ru-RU"/>
        </w:rPr>
        <w:t>2.</w:t>
      </w:r>
      <w:r w:rsidRPr="00F90590">
        <w:rPr>
          <w:sz w:val="24"/>
          <w:szCs w:val="24"/>
          <w:lang w:val="uk-UA"/>
        </w:rPr>
        <w:t xml:space="preserve"> </w:t>
      </w:r>
      <w:r w:rsidRPr="00F90590">
        <w:rPr>
          <w:rFonts w:ascii="Times New Roman" w:eastAsia="Times New Roman" w:hAnsi="Times New Roman" w:cs="Times New Roman"/>
          <w:b/>
          <w:bCs/>
          <w:color w:val="333333"/>
          <w:sz w:val="24"/>
          <w:szCs w:val="24"/>
          <w:lang w:val="uk-UA" w:eastAsia="ru-RU"/>
        </w:rPr>
        <w:t>Хто є платниками земельного податку?</w:t>
      </w:r>
    </w:p>
    <w:p w:rsidR="0059207A" w:rsidRPr="00F90590" w:rsidRDefault="0059207A" w:rsidP="0059207A">
      <w:pPr>
        <w:spacing w:after="0" w:line="240" w:lineRule="auto"/>
        <w:ind w:firstLine="708"/>
        <w:jc w:val="both"/>
        <w:rPr>
          <w:rFonts w:ascii="Times New Roman" w:hAnsi="Times New Roman" w:cs="Times New Roman"/>
          <w:sz w:val="24"/>
          <w:szCs w:val="24"/>
          <w:lang w:val="uk-UA"/>
        </w:rPr>
      </w:pPr>
      <w:r w:rsidRPr="00F90590">
        <w:rPr>
          <w:rFonts w:ascii="Times New Roman" w:hAnsi="Times New Roman" w:cs="Times New Roman"/>
          <w:sz w:val="24"/>
          <w:szCs w:val="24"/>
          <w:lang w:val="uk-UA"/>
        </w:rPr>
        <w:t xml:space="preserve">Відповідно до п.п. 14.1.147 п. 14.1 ст. 14 Податкового кодексу України від 02 грудня 2010 року № 2755-VI зі змінами та доповненнями (далі – ПКУ) плата за землю – це обов’язковий платіж у складі податку на майно, що справляється у формі земельного податку або орендної плати за земельні ділянки державної і комунальної власності. </w:t>
      </w:r>
    </w:p>
    <w:p w:rsidR="0059207A" w:rsidRPr="00F90590" w:rsidRDefault="0059207A" w:rsidP="0059207A">
      <w:pPr>
        <w:spacing w:after="0" w:line="240" w:lineRule="auto"/>
        <w:ind w:firstLine="708"/>
        <w:jc w:val="both"/>
        <w:rPr>
          <w:rFonts w:ascii="Times New Roman" w:hAnsi="Times New Roman" w:cs="Times New Roman"/>
          <w:sz w:val="24"/>
          <w:szCs w:val="24"/>
          <w:lang w:val="uk-UA"/>
        </w:rPr>
      </w:pPr>
      <w:r w:rsidRPr="00F90590">
        <w:rPr>
          <w:rFonts w:ascii="Times New Roman" w:hAnsi="Times New Roman" w:cs="Times New Roman"/>
          <w:sz w:val="24"/>
          <w:szCs w:val="24"/>
          <w:lang w:val="uk-UA"/>
        </w:rPr>
        <w:t xml:space="preserve">Земельний податок – обов’язковий платіж, що справляється з власників земельних ділянок та земельних часток (паїв), а також постійних землекористувачів (п.п. 14.1.72 п. 14.1 ст. 14 ПКУ). Власники земельних ділянок – це юридичні та фізичні особи (резиденти і нерезиденти), які відповідно до закону набули права власності на землю в Україні, а також </w:t>
      </w:r>
      <w:r w:rsidRPr="00F90590">
        <w:rPr>
          <w:rFonts w:ascii="Times New Roman" w:hAnsi="Times New Roman" w:cs="Times New Roman"/>
          <w:sz w:val="24"/>
          <w:szCs w:val="24"/>
          <w:lang w:val="uk-UA"/>
        </w:rPr>
        <w:lastRenderedPageBreak/>
        <w:t xml:space="preserve">територіальні громади та держава щодо земель комунальної та державної власності відповідно (п.п. 14.1.34 п. 14.1 ст. 14 ПКУ). </w:t>
      </w:r>
    </w:p>
    <w:p w:rsidR="0059207A" w:rsidRPr="00F90590" w:rsidRDefault="0059207A" w:rsidP="0059207A">
      <w:pPr>
        <w:spacing w:after="0" w:line="240" w:lineRule="auto"/>
        <w:ind w:firstLine="708"/>
        <w:jc w:val="both"/>
        <w:rPr>
          <w:rFonts w:ascii="Times New Roman" w:hAnsi="Times New Roman" w:cs="Times New Roman"/>
          <w:sz w:val="24"/>
          <w:szCs w:val="24"/>
          <w:lang w:val="uk-UA"/>
        </w:rPr>
      </w:pPr>
      <w:r w:rsidRPr="00F90590">
        <w:rPr>
          <w:rFonts w:ascii="Times New Roman" w:hAnsi="Times New Roman" w:cs="Times New Roman"/>
          <w:sz w:val="24"/>
          <w:szCs w:val="24"/>
          <w:lang w:val="uk-UA"/>
        </w:rPr>
        <w:t xml:space="preserve">Згідно з п.п. 14.1.73 п. 14.1 ст. 14 ПКУ землекористувачі – це юридичні та фізичні особи (резиденти і нерезиденти), які користуються земельними ділянками державної та комунальної власності: </w:t>
      </w:r>
    </w:p>
    <w:p w:rsidR="0059207A" w:rsidRPr="00F90590" w:rsidRDefault="0059207A" w:rsidP="0059207A">
      <w:pPr>
        <w:pStyle w:val="ad"/>
        <w:numPr>
          <w:ilvl w:val="0"/>
          <w:numId w:val="3"/>
        </w:numPr>
        <w:spacing w:after="0" w:line="240" w:lineRule="auto"/>
        <w:jc w:val="both"/>
        <w:rPr>
          <w:rFonts w:ascii="Times New Roman" w:hAnsi="Times New Roman" w:cs="Times New Roman"/>
          <w:sz w:val="24"/>
          <w:szCs w:val="24"/>
          <w:lang w:val="uk-UA"/>
        </w:rPr>
      </w:pPr>
      <w:r w:rsidRPr="00F90590">
        <w:rPr>
          <w:rFonts w:ascii="Times New Roman" w:hAnsi="Times New Roman" w:cs="Times New Roman"/>
          <w:sz w:val="24"/>
          <w:szCs w:val="24"/>
          <w:lang w:val="uk-UA"/>
        </w:rPr>
        <w:t xml:space="preserve">на праві постійного користування; </w:t>
      </w:r>
    </w:p>
    <w:p w:rsidR="0059207A" w:rsidRPr="00F90590" w:rsidRDefault="0059207A" w:rsidP="0059207A">
      <w:pPr>
        <w:pStyle w:val="ad"/>
        <w:numPr>
          <w:ilvl w:val="0"/>
          <w:numId w:val="3"/>
        </w:numPr>
        <w:spacing w:after="0" w:line="240" w:lineRule="auto"/>
        <w:jc w:val="both"/>
        <w:rPr>
          <w:rFonts w:ascii="Times New Roman" w:hAnsi="Times New Roman" w:cs="Times New Roman"/>
          <w:sz w:val="24"/>
          <w:szCs w:val="24"/>
          <w:lang w:val="uk-UA"/>
        </w:rPr>
      </w:pPr>
      <w:r w:rsidRPr="00F90590">
        <w:rPr>
          <w:rFonts w:ascii="Times New Roman" w:hAnsi="Times New Roman" w:cs="Times New Roman"/>
          <w:sz w:val="24"/>
          <w:szCs w:val="24"/>
          <w:lang w:val="uk-UA"/>
        </w:rPr>
        <w:t xml:space="preserve">на умовах оренди. </w:t>
      </w:r>
    </w:p>
    <w:p w:rsidR="0059207A" w:rsidRPr="00F90590" w:rsidRDefault="0059207A" w:rsidP="0059207A">
      <w:pPr>
        <w:spacing w:after="0" w:line="240" w:lineRule="auto"/>
        <w:ind w:firstLine="708"/>
        <w:jc w:val="both"/>
        <w:rPr>
          <w:rFonts w:ascii="Times New Roman" w:hAnsi="Times New Roman" w:cs="Times New Roman"/>
          <w:sz w:val="24"/>
          <w:szCs w:val="24"/>
          <w:lang w:val="uk-UA"/>
        </w:rPr>
      </w:pPr>
      <w:r w:rsidRPr="00F90590">
        <w:rPr>
          <w:rFonts w:ascii="Times New Roman" w:hAnsi="Times New Roman" w:cs="Times New Roman"/>
          <w:sz w:val="24"/>
          <w:szCs w:val="24"/>
          <w:lang w:val="uk-UA"/>
        </w:rPr>
        <w:t xml:space="preserve">Підпунктом 269.1.1 п. 269.1 ст. 269 ПКУ встановлено, що платниками плати за землю є, зокрема, платники земельного податку: </w:t>
      </w:r>
    </w:p>
    <w:p w:rsidR="0059207A" w:rsidRPr="00F90590" w:rsidRDefault="0059207A" w:rsidP="0059207A">
      <w:pPr>
        <w:pStyle w:val="ad"/>
        <w:numPr>
          <w:ilvl w:val="0"/>
          <w:numId w:val="3"/>
        </w:numPr>
        <w:spacing w:after="0" w:line="240" w:lineRule="auto"/>
        <w:jc w:val="both"/>
        <w:rPr>
          <w:rFonts w:ascii="Times New Roman" w:hAnsi="Times New Roman" w:cs="Times New Roman"/>
          <w:sz w:val="24"/>
          <w:szCs w:val="24"/>
          <w:lang w:val="uk-UA"/>
        </w:rPr>
      </w:pPr>
      <w:r w:rsidRPr="00F90590">
        <w:rPr>
          <w:rFonts w:ascii="Times New Roman" w:hAnsi="Times New Roman" w:cs="Times New Roman"/>
          <w:sz w:val="24"/>
          <w:szCs w:val="24"/>
          <w:lang w:val="uk-UA"/>
        </w:rPr>
        <w:t xml:space="preserve">власники земельних ділянок, земельних часток (паїв); </w:t>
      </w:r>
    </w:p>
    <w:p w:rsidR="0059207A" w:rsidRPr="00F90590" w:rsidRDefault="0059207A" w:rsidP="0059207A">
      <w:pPr>
        <w:pStyle w:val="ad"/>
        <w:numPr>
          <w:ilvl w:val="0"/>
          <w:numId w:val="3"/>
        </w:numPr>
        <w:spacing w:after="0" w:line="240" w:lineRule="auto"/>
        <w:jc w:val="both"/>
        <w:rPr>
          <w:rFonts w:ascii="Times New Roman" w:hAnsi="Times New Roman" w:cs="Times New Roman"/>
          <w:sz w:val="24"/>
          <w:szCs w:val="24"/>
          <w:lang w:val="uk-UA"/>
        </w:rPr>
      </w:pPr>
      <w:r w:rsidRPr="00F90590">
        <w:rPr>
          <w:rFonts w:ascii="Times New Roman" w:hAnsi="Times New Roman" w:cs="Times New Roman"/>
          <w:sz w:val="24"/>
          <w:szCs w:val="24"/>
          <w:lang w:val="uk-UA"/>
        </w:rPr>
        <w:t>землекористувачі, яким відповідно до закону надані у користування земельні ділянки державної та комунальної власності на правах постійного користування.</w:t>
      </w:r>
    </w:p>
    <w:p w:rsidR="0059207A" w:rsidRPr="00F90590" w:rsidRDefault="0059207A" w:rsidP="0059207A">
      <w:pPr>
        <w:pStyle w:val="ad"/>
        <w:spacing w:after="0" w:line="240" w:lineRule="auto"/>
        <w:ind w:left="0" w:firstLine="708"/>
        <w:jc w:val="both"/>
        <w:rPr>
          <w:rFonts w:ascii="Times New Roman" w:eastAsia="Times New Roman" w:hAnsi="Times New Roman" w:cs="Times New Roman"/>
          <w:bCs/>
          <w:color w:val="333333"/>
          <w:sz w:val="24"/>
          <w:szCs w:val="24"/>
          <w:lang w:val="uk-UA" w:eastAsia="ru-RU"/>
        </w:rPr>
      </w:pPr>
      <w:r w:rsidRPr="00F90590">
        <w:rPr>
          <w:rFonts w:ascii="Times New Roman" w:eastAsia="Times New Roman" w:hAnsi="Times New Roman" w:cs="Times New Roman"/>
          <w:bCs/>
          <w:color w:val="333333"/>
          <w:sz w:val="24"/>
          <w:szCs w:val="24"/>
          <w:lang w:val="uk-UA" w:eastAsia="ru-RU"/>
        </w:rPr>
        <w:t xml:space="preserve">Більш докладну відповідь можна отримати за посиланням: </w:t>
      </w:r>
    </w:p>
    <w:p w:rsidR="0059207A" w:rsidRPr="00F90590" w:rsidRDefault="0059207A" w:rsidP="0059207A">
      <w:pPr>
        <w:spacing w:after="0" w:line="240" w:lineRule="auto"/>
        <w:rPr>
          <w:rStyle w:val="a5"/>
          <w:sz w:val="24"/>
          <w:szCs w:val="24"/>
        </w:rPr>
      </w:pPr>
      <w:r w:rsidRPr="00F90590">
        <w:rPr>
          <w:rStyle w:val="a5"/>
          <w:sz w:val="24"/>
          <w:szCs w:val="24"/>
          <w:lang w:val="uk-UA"/>
        </w:rPr>
        <w:t>https://zir.tax.gov.ua/main/bz/view/?src=ques&amp;id=30179</w:t>
      </w:r>
    </w:p>
    <w:p w:rsidR="00973779" w:rsidRPr="00F90590" w:rsidRDefault="00973779" w:rsidP="0021379B">
      <w:pPr>
        <w:spacing w:after="0" w:line="240" w:lineRule="auto"/>
        <w:rPr>
          <w:rStyle w:val="a5"/>
          <w:rFonts w:ascii="Times New Roman" w:hAnsi="Times New Roman" w:cs="Times New Roman"/>
          <w:sz w:val="24"/>
          <w:szCs w:val="24"/>
          <w:lang w:val="uk-UA"/>
        </w:rPr>
      </w:pPr>
    </w:p>
    <w:p w:rsidR="00973779" w:rsidRPr="00F90590" w:rsidRDefault="00973779" w:rsidP="00973779">
      <w:pPr>
        <w:spacing w:after="0" w:line="240" w:lineRule="auto"/>
        <w:ind w:firstLine="708"/>
        <w:jc w:val="both"/>
        <w:rPr>
          <w:rFonts w:ascii="Times New Roman" w:hAnsi="Times New Roman" w:cs="Times New Roman"/>
          <w:sz w:val="24"/>
          <w:szCs w:val="24"/>
          <w:lang w:val="uk-UA"/>
        </w:rPr>
      </w:pPr>
      <w:r w:rsidRPr="00F90590">
        <w:rPr>
          <w:rFonts w:ascii="Times New Roman" w:eastAsia="Times New Roman" w:hAnsi="Times New Roman" w:cs="Times New Roman"/>
          <w:b/>
          <w:bCs/>
          <w:color w:val="333333"/>
          <w:sz w:val="24"/>
          <w:szCs w:val="24"/>
          <w:lang w:val="uk-UA" w:eastAsia="ru-RU"/>
        </w:rPr>
        <w:t xml:space="preserve">3. Які встановлено вимоги до оформлення запиту на отримання публічної інформації в контролюючих органах та терміни його розгляду? </w:t>
      </w:r>
    </w:p>
    <w:p w:rsidR="00973779" w:rsidRPr="00F90590" w:rsidRDefault="00973779" w:rsidP="00973779">
      <w:pPr>
        <w:spacing w:after="0" w:line="240" w:lineRule="auto"/>
        <w:ind w:right="-1" w:firstLine="720"/>
        <w:jc w:val="both"/>
        <w:rPr>
          <w:rStyle w:val="21"/>
          <w:rFonts w:ascii="Times New Roman" w:eastAsia="Calibri" w:hAnsi="Times New Roman" w:cs="Times New Roman"/>
        </w:rPr>
      </w:pPr>
      <w:r w:rsidRPr="00F90590">
        <w:rPr>
          <w:rStyle w:val="21"/>
          <w:rFonts w:ascii="Times New Roman" w:eastAsia="Calibri" w:hAnsi="Times New Roman" w:cs="Times New Roman"/>
        </w:rPr>
        <w:t xml:space="preserve">Доступ до публічної інформації, регламентовано Законом України від 13 січня 2011 року № 2939-VІ «Про доступ до публічної інформації» (далі - Закон №2939). Відповідно до статті 19 Закону №2939, </w:t>
      </w:r>
      <w:proofErr w:type="gramStart"/>
      <w:r w:rsidRPr="00F90590">
        <w:rPr>
          <w:rStyle w:val="21"/>
          <w:rFonts w:ascii="Times New Roman" w:eastAsia="Calibri" w:hAnsi="Times New Roman" w:cs="Times New Roman"/>
        </w:rPr>
        <w:t>запит</w:t>
      </w:r>
      <w:proofErr w:type="gramEnd"/>
      <w:r w:rsidRPr="00F90590">
        <w:rPr>
          <w:rStyle w:val="21"/>
          <w:rFonts w:ascii="Times New Roman" w:eastAsia="Calibri" w:hAnsi="Times New Roman" w:cs="Times New Roman"/>
        </w:rPr>
        <w:t xml:space="preserve"> на інформацію - це прохання особи до розпорядника інформації надати публічну інформацію, що знаходиться у його володінні.</w:t>
      </w:r>
    </w:p>
    <w:p w:rsidR="00973779" w:rsidRPr="00F90590" w:rsidRDefault="00973779" w:rsidP="00973779">
      <w:pPr>
        <w:spacing w:after="0" w:line="240" w:lineRule="auto"/>
        <w:ind w:firstLine="708"/>
        <w:jc w:val="both"/>
        <w:rPr>
          <w:rStyle w:val="21"/>
          <w:rFonts w:ascii="Times New Roman" w:eastAsia="Calibri" w:hAnsi="Times New Roman" w:cs="Times New Roman"/>
          <w:lang w:val="uk-UA"/>
        </w:rPr>
      </w:pPr>
      <w:r w:rsidRPr="00F90590">
        <w:rPr>
          <w:rStyle w:val="21"/>
          <w:rFonts w:ascii="Times New Roman" w:eastAsia="Calibri" w:hAnsi="Times New Roman" w:cs="Times New Roman"/>
        </w:rPr>
        <w:t>Розгляд запитів на інформацію в органах Державної податкової служби України здійснюються згідно з вимогами Порядку організації роботи та взаємодії між структурними підрозділами органів</w:t>
      </w:r>
      <w:proofErr w:type="gramStart"/>
      <w:r w:rsidRPr="00F90590">
        <w:rPr>
          <w:rStyle w:val="21"/>
          <w:rFonts w:ascii="Times New Roman" w:eastAsia="Calibri" w:hAnsi="Times New Roman" w:cs="Times New Roman"/>
        </w:rPr>
        <w:t xml:space="preserve"> Д</w:t>
      </w:r>
      <w:proofErr w:type="gramEnd"/>
      <w:r w:rsidRPr="00F90590">
        <w:rPr>
          <w:rStyle w:val="21"/>
          <w:rFonts w:ascii="Times New Roman" w:eastAsia="Calibri" w:hAnsi="Times New Roman" w:cs="Times New Roman"/>
        </w:rPr>
        <w:t>ержавної податкової служби при складанні, поданні та опрацюванні запитів на отримання публічної інформації та Форми для подання запиту на отримання публічної інформації, що знаходиться у володінні органів</w:t>
      </w:r>
      <w:proofErr w:type="gramStart"/>
      <w:r w:rsidRPr="00F90590">
        <w:rPr>
          <w:rStyle w:val="21"/>
          <w:rFonts w:ascii="Times New Roman" w:eastAsia="Calibri" w:hAnsi="Times New Roman" w:cs="Times New Roman"/>
        </w:rPr>
        <w:t xml:space="preserve"> Д</w:t>
      </w:r>
      <w:proofErr w:type="gramEnd"/>
      <w:r w:rsidRPr="00F90590">
        <w:rPr>
          <w:rStyle w:val="21"/>
          <w:rFonts w:ascii="Times New Roman" w:eastAsia="Calibri" w:hAnsi="Times New Roman" w:cs="Times New Roman"/>
        </w:rPr>
        <w:t>ержавної податкової служби (далі – Порядок № 405), затвердженого наказом Міністерства фінансів України від 09.07.2020 № 405 (із змінами і доповненнями). Порядок № 405 створено з метою практичної реалізації положень Закону №2939.</w:t>
      </w:r>
    </w:p>
    <w:p w:rsidR="00973779" w:rsidRPr="00F90590" w:rsidRDefault="00973779" w:rsidP="00973779">
      <w:pPr>
        <w:spacing w:after="0" w:line="240" w:lineRule="auto"/>
        <w:rPr>
          <w:rFonts w:ascii="Times New Roman" w:hAnsi="Times New Roman" w:cs="Times New Roman"/>
          <w:sz w:val="24"/>
          <w:szCs w:val="24"/>
          <w:lang w:val="uk-UA"/>
        </w:rPr>
      </w:pPr>
      <w:r w:rsidRPr="00F90590">
        <w:rPr>
          <w:rFonts w:ascii="Times New Roman" w:hAnsi="Times New Roman" w:cs="Times New Roman"/>
          <w:sz w:val="24"/>
          <w:szCs w:val="24"/>
        </w:rPr>
        <w:t>     </w:t>
      </w:r>
      <w:r w:rsidRPr="00F90590">
        <w:rPr>
          <w:rFonts w:ascii="Times New Roman" w:hAnsi="Times New Roman" w:cs="Times New Roman"/>
          <w:sz w:val="24"/>
          <w:szCs w:val="24"/>
          <w:lang w:val="uk-UA"/>
        </w:rPr>
        <w:tab/>
        <w:t xml:space="preserve">Відповідно до вимог </w:t>
      </w:r>
      <w:r w:rsidRPr="00F90590">
        <w:rPr>
          <w:rStyle w:val="21"/>
          <w:rFonts w:ascii="Times New Roman" w:eastAsia="Calibri" w:hAnsi="Times New Roman" w:cs="Times New Roman"/>
        </w:rPr>
        <w:t>Закон</w:t>
      </w:r>
      <w:r w:rsidRPr="00F90590">
        <w:rPr>
          <w:rStyle w:val="21"/>
          <w:rFonts w:ascii="Times New Roman" w:eastAsia="Calibri" w:hAnsi="Times New Roman" w:cs="Times New Roman"/>
          <w:lang w:val="uk-UA"/>
        </w:rPr>
        <w:t>у</w:t>
      </w:r>
      <w:r w:rsidRPr="00F90590">
        <w:rPr>
          <w:rStyle w:val="21"/>
          <w:rFonts w:ascii="Times New Roman" w:eastAsia="Calibri" w:hAnsi="Times New Roman" w:cs="Times New Roman"/>
        </w:rPr>
        <w:t xml:space="preserve"> №2939</w:t>
      </w:r>
      <w:r w:rsidRPr="00F90590">
        <w:rPr>
          <w:rStyle w:val="21"/>
          <w:rFonts w:ascii="Times New Roman" w:eastAsia="Calibri" w:hAnsi="Times New Roman" w:cs="Times New Roman"/>
          <w:lang w:val="uk-UA"/>
        </w:rPr>
        <w:t xml:space="preserve"> та </w:t>
      </w:r>
      <w:r w:rsidRPr="00F90590">
        <w:rPr>
          <w:rStyle w:val="21"/>
          <w:rFonts w:ascii="Times New Roman" w:eastAsia="Calibri" w:hAnsi="Times New Roman" w:cs="Times New Roman"/>
        </w:rPr>
        <w:t>Порядк</w:t>
      </w:r>
      <w:r w:rsidRPr="00F90590">
        <w:rPr>
          <w:rStyle w:val="21"/>
          <w:rFonts w:ascii="Times New Roman" w:eastAsia="Calibri" w:hAnsi="Times New Roman" w:cs="Times New Roman"/>
          <w:lang w:val="uk-UA"/>
        </w:rPr>
        <w:t>у</w:t>
      </w:r>
      <w:r w:rsidRPr="00F90590">
        <w:rPr>
          <w:rStyle w:val="21"/>
          <w:rFonts w:ascii="Times New Roman" w:eastAsia="Calibri" w:hAnsi="Times New Roman" w:cs="Times New Roman"/>
        </w:rPr>
        <w:t xml:space="preserve"> № 405</w:t>
      </w:r>
      <w:r w:rsidRPr="00F90590">
        <w:rPr>
          <w:rStyle w:val="21"/>
          <w:rFonts w:ascii="Times New Roman" w:eastAsia="Calibri" w:hAnsi="Times New Roman" w:cs="Times New Roman"/>
          <w:lang w:val="uk-UA"/>
        </w:rPr>
        <w:t>:</w:t>
      </w:r>
    </w:p>
    <w:p w:rsidR="00973779" w:rsidRPr="00F90590" w:rsidRDefault="00973779" w:rsidP="00973779">
      <w:pPr>
        <w:spacing w:after="0" w:line="240" w:lineRule="auto"/>
        <w:ind w:firstLine="708"/>
        <w:rPr>
          <w:rFonts w:ascii="Times New Roman" w:hAnsi="Times New Roman" w:cs="Times New Roman"/>
          <w:sz w:val="24"/>
          <w:szCs w:val="24"/>
          <w:lang w:val="uk-UA"/>
        </w:rPr>
      </w:pPr>
      <w:r w:rsidRPr="00F90590">
        <w:rPr>
          <w:rFonts w:ascii="Times New Roman" w:hAnsi="Times New Roman" w:cs="Times New Roman"/>
          <w:sz w:val="24"/>
          <w:szCs w:val="24"/>
        </w:rPr>
        <w:t>Запит на інформацію має містити:</w:t>
      </w:r>
      <w:r w:rsidRPr="00F90590">
        <w:rPr>
          <w:rFonts w:ascii="Times New Roman" w:hAnsi="Times New Roman" w:cs="Times New Roman"/>
          <w:sz w:val="24"/>
          <w:szCs w:val="24"/>
        </w:rPr>
        <w:br/>
        <w:t>     ім’я (найменування) запитувача, поштову адресу або адресу електронної пошти, а також номер засобу зв’язку, якщо такий є;</w:t>
      </w:r>
      <w:r w:rsidRPr="00F90590">
        <w:rPr>
          <w:rFonts w:ascii="Times New Roman" w:hAnsi="Times New Roman" w:cs="Times New Roman"/>
          <w:sz w:val="24"/>
          <w:szCs w:val="24"/>
        </w:rPr>
        <w:br/>
        <w:t>     загальний опис інформації або вид, назву, реквізити чи змі</w:t>
      </w:r>
      <w:proofErr w:type="gramStart"/>
      <w:r w:rsidRPr="00F90590">
        <w:rPr>
          <w:rFonts w:ascii="Times New Roman" w:hAnsi="Times New Roman" w:cs="Times New Roman"/>
          <w:sz w:val="24"/>
          <w:szCs w:val="24"/>
        </w:rPr>
        <w:t>ст</w:t>
      </w:r>
      <w:proofErr w:type="gramEnd"/>
      <w:r w:rsidRPr="00F90590">
        <w:rPr>
          <w:rFonts w:ascii="Times New Roman" w:hAnsi="Times New Roman" w:cs="Times New Roman"/>
          <w:sz w:val="24"/>
          <w:szCs w:val="24"/>
        </w:rPr>
        <w:t xml:space="preserve"> документа, щодо якого зроблено запит, якщо запитувачу це відомо;</w:t>
      </w:r>
      <w:r w:rsidRPr="00F90590">
        <w:rPr>
          <w:rFonts w:ascii="Times New Roman" w:hAnsi="Times New Roman" w:cs="Times New Roman"/>
          <w:sz w:val="24"/>
          <w:szCs w:val="24"/>
        </w:rPr>
        <w:br/>
        <w:t>     підпис і дату за умови подання запиту в письмовій формі.</w:t>
      </w:r>
      <w:r w:rsidRPr="00F90590">
        <w:rPr>
          <w:rFonts w:ascii="Times New Roman" w:hAnsi="Times New Roman" w:cs="Times New Roman"/>
          <w:sz w:val="24"/>
          <w:szCs w:val="24"/>
        </w:rPr>
        <w:br/>
        <w:t>     </w:t>
      </w:r>
      <w:r w:rsidRPr="00F90590">
        <w:rPr>
          <w:rFonts w:ascii="Times New Roman" w:hAnsi="Times New Roman" w:cs="Times New Roman"/>
          <w:sz w:val="24"/>
          <w:szCs w:val="24"/>
          <w:lang w:val="uk-UA"/>
        </w:rPr>
        <w:tab/>
      </w:r>
      <w:r w:rsidRPr="00F90590">
        <w:rPr>
          <w:rFonts w:ascii="Times New Roman" w:hAnsi="Times New Roman" w:cs="Times New Roman"/>
          <w:sz w:val="24"/>
          <w:szCs w:val="24"/>
        </w:rPr>
        <w:t>З метою спрощення процедури оформлення письмових запитів на інформацію особа може подавати запит шляхом заповнення відповідних форм запитів на інформацію, які можна отримати в розпорядника інформації та на вебпорталі ДПС https://tax.gov.ua (Головна</w:t>
      </w:r>
      <w:proofErr w:type="gramStart"/>
      <w:r w:rsidRPr="00F90590">
        <w:rPr>
          <w:rFonts w:ascii="Times New Roman" w:hAnsi="Times New Roman" w:cs="Times New Roman"/>
          <w:sz w:val="24"/>
          <w:szCs w:val="24"/>
        </w:rPr>
        <w:t>&gt;Д</w:t>
      </w:r>
      <w:proofErr w:type="gramEnd"/>
      <w:r w:rsidRPr="00F90590">
        <w:rPr>
          <w:rFonts w:ascii="Times New Roman" w:hAnsi="Times New Roman" w:cs="Times New Roman"/>
          <w:sz w:val="24"/>
          <w:szCs w:val="24"/>
        </w:rPr>
        <w:t xml:space="preserve">ля громадськості&gt;Публічна інформація&gt;Форми подання </w:t>
      </w:r>
      <w:proofErr w:type="gramStart"/>
      <w:r w:rsidRPr="00F90590">
        <w:rPr>
          <w:rFonts w:ascii="Times New Roman" w:hAnsi="Times New Roman" w:cs="Times New Roman"/>
          <w:sz w:val="24"/>
          <w:szCs w:val="24"/>
        </w:rPr>
        <w:t>запиту).</w:t>
      </w:r>
      <w:proofErr w:type="gramEnd"/>
      <w:r w:rsidRPr="00F90590">
        <w:rPr>
          <w:rFonts w:ascii="Times New Roman" w:hAnsi="Times New Roman" w:cs="Times New Roman"/>
          <w:sz w:val="24"/>
          <w:szCs w:val="24"/>
        </w:rPr>
        <w:br/>
        <w:t>     </w:t>
      </w:r>
      <w:r w:rsidRPr="00F90590">
        <w:rPr>
          <w:rFonts w:ascii="Times New Roman" w:hAnsi="Times New Roman" w:cs="Times New Roman"/>
          <w:sz w:val="24"/>
          <w:szCs w:val="24"/>
          <w:lang w:val="uk-UA"/>
        </w:rPr>
        <w:tab/>
      </w:r>
      <w:r w:rsidRPr="00F90590">
        <w:rPr>
          <w:rFonts w:ascii="Times New Roman" w:hAnsi="Times New Roman" w:cs="Times New Roman"/>
          <w:sz w:val="24"/>
          <w:szCs w:val="24"/>
        </w:rPr>
        <w:t xml:space="preserve">Розпорядник інформації має надати відповідь на запит на інформацію не </w:t>
      </w:r>
      <w:proofErr w:type="gramStart"/>
      <w:r w:rsidRPr="00F90590">
        <w:rPr>
          <w:rFonts w:ascii="Times New Roman" w:hAnsi="Times New Roman" w:cs="Times New Roman"/>
          <w:sz w:val="24"/>
          <w:szCs w:val="24"/>
        </w:rPr>
        <w:t>п</w:t>
      </w:r>
      <w:proofErr w:type="gramEnd"/>
      <w:r w:rsidRPr="00F90590">
        <w:rPr>
          <w:rFonts w:ascii="Times New Roman" w:hAnsi="Times New Roman" w:cs="Times New Roman"/>
          <w:sz w:val="24"/>
          <w:szCs w:val="24"/>
        </w:rPr>
        <w:t>ізніше п’яти робочих днів з дня отримання запиту.</w:t>
      </w:r>
      <w:r w:rsidRPr="00F90590">
        <w:rPr>
          <w:rFonts w:ascii="Times New Roman" w:hAnsi="Times New Roman" w:cs="Times New Roman"/>
          <w:sz w:val="24"/>
          <w:szCs w:val="24"/>
        </w:rPr>
        <w:br/>
        <w:t>     </w:t>
      </w:r>
      <w:r w:rsidRPr="00F90590">
        <w:rPr>
          <w:rFonts w:ascii="Times New Roman" w:hAnsi="Times New Roman" w:cs="Times New Roman"/>
          <w:sz w:val="24"/>
          <w:szCs w:val="24"/>
          <w:lang w:val="uk-UA"/>
        </w:rPr>
        <w:tab/>
      </w:r>
      <w:proofErr w:type="gramStart"/>
      <w:r w:rsidRPr="00F90590">
        <w:rPr>
          <w:rFonts w:ascii="Times New Roman" w:hAnsi="Times New Roman" w:cs="Times New Roman"/>
          <w:sz w:val="24"/>
          <w:szCs w:val="24"/>
        </w:rPr>
        <w:t>У</w:t>
      </w:r>
      <w:proofErr w:type="gramEnd"/>
      <w:r w:rsidRPr="00F90590">
        <w:rPr>
          <w:rFonts w:ascii="Times New Roman" w:hAnsi="Times New Roman" w:cs="Times New Roman"/>
          <w:sz w:val="24"/>
          <w:szCs w:val="24"/>
        </w:rPr>
        <w:t xml:space="preserve"> </w:t>
      </w:r>
      <w:proofErr w:type="gramStart"/>
      <w:r w:rsidRPr="00F90590">
        <w:rPr>
          <w:rFonts w:ascii="Times New Roman" w:hAnsi="Times New Roman" w:cs="Times New Roman"/>
          <w:sz w:val="24"/>
          <w:szCs w:val="24"/>
        </w:rPr>
        <w:t>раз</w:t>
      </w:r>
      <w:proofErr w:type="gramEnd"/>
      <w:r w:rsidRPr="00F90590">
        <w:rPr>
          <w:rFonts w:ascii="Times New Roman" w:hAnsi="Times New Roman" w:cs="Times New Roman"/>
          <w:sz w:val="24"/>
          <w:szCs w:val="24"/>
        </w:rPr>
        <w:t xml:space="preserve">і якщо запит стосується надання великого обсягу інформації або потребує пошуку інформації серед значної кількості даних, розпорядник інформації може продовжити строк розгляду запиту до 20 робочих днів з обґрунтуванням такого продовження. Про продовження строку розпорядник інформації повідомляє запитувача в письмовій формі не </w:t>
      </w:r>
      <w:proofErr w:type="gramStart"/>
      <w:r w:rsidRPr="00F90590">
        <w:rPr>
          <w:rFonts w:ascii="Times New Roman" w:hAnsi="Times New Roman" w:cs="Times New Roman"/>
          <w:sz w:val="24"/>
          <w:szCs w:val="24"/>
        </w:rPr>
        <w:t>п</w:t>
      </w:r>
      <w:proofErr w:type="gramEnd"/>
      <w:r w:rsidRPr="00F90590">
        <w:rPr>
          <w:rFonts w:ascii="Times New Roman" w:hAnsi="Times New Roman" w:cs="Times New Roman"/>
          <w:sz w:val="24"/>
          <w:szCs w:val="24"/>
        </w:rPr>
        <w:t>ізніше п’яти робочих днів з дня отримання запиту.</w:t>
      </w:r>
      <w:r w:rsidRPr="00F90590">
        <w:rPr>
          <w:rFonts w:ascii="Times New Roman" w:hAnsi="Times New Roman" w:cs="Times New Roman"/>
          <w:sz w:val="24"/>
          <w:szCs w:val="24"/>
          <w:lang w:val="uk-UA"/>
        </w:rPr>
        <w:t xml:space="preserve"> </w:t>
      </w:r>
    </w:p>
    <w:p w:rsidR="00973779" w:rsidRPr="00F90590" w:rsidRDefault="00973779" w:rsidP="00973779">
      <w:pPr>
        <w:spacing w:after="0" w:line="240" w:lineRule="auto"/>
        <w:ind w:firstLine="708"/>
        <w:rPr>
          <w:rFonts w:ascii="Times New Roman" w:hAnsi="Times New Roman" w:cs="Times New Roman"/>
          <w:sz w:val="24"/>
          <w:szCs w:val="24"/>
        </w:rPr>
      </w:pPr>
      <w:proofErr w:type="gramStart"/>
      <w:r w:rsidRPr="00F90590">
        <w:rPr>
          <w:rFonts w:ascii="Times New Roman" w:hAnsi="Times New Roman" w:cs="Times New Roman"/>
          <w:sz w:val="24"/>
          <w:szCs w:val="24"/>
        </w:rPr>
        <w:t>Б</w:t>
      </w:r>
      <w:proofErr w:type="gramEnd"/>
      <w:r w:rsidRPr="00F90590">
        <w:rPr>
          <w:rFonts w:ascii="Times New Roman" w:hAnsi="Times New Roman" w:cs="Times New Roman"/>
          <w:sz w:val="24"/>
          <w:szCs w:val="24"/>
        </w:rPr>
        <w:t xml:space="preserve">ільш докладну відповідь можна отримати за посиланням: </w:t>
      </w:r>
    </w:p>
    <w:p w:rsidR="00973779" w:rsidRPr="00F90590" w:rsidRDefault="00973779" w:rsidP="00973779">
      <w:pPr>
        <w:spacing w:after="0" w:line="240" w:lineRule="auto"/>
        <w:rPr>
          <w:rStyle w:val="a5"/>
          <w:sz w:val="24"/>
          <w:szCs w:val="24"/>
          <w:lang w:val="uk-UA"/>
        </w:rPr>
      </w:pPr>
      <w:r w:rsidRPr="00F90590">
        <w:rPr>
          <w:rStyle w:val="a5"/>
          <w:sz w:val="24"/>
          <w:szCs w:val="24"/>
          <w:lang w:val="uk-UA"/>
        </w:rPr>
        <w:t>https://zir.tax.gov.ua/main/bz/view/?src=ques&amp;id=27831</w:t>
      </w:r>
    </w:p>
    <w:p w:rsidR="00973779" w:rsidRDefault="00973779" w:rsidP="00973779">
      <w:pPr>
        <w:spacing w:after="0" w:line="240" w:lineRule="auto"/>
        <w:rPr>
          <w:rFonts w:ascii="Times New Roman" w:hAnsi="Times New Roman" w:cs="Times New Roman"/>
          <w:sz w:val="24"/>
          <w:szCs w:val="24"/>
          <w:lang w:val="uk-UA"/>
        </w:rPr>
      </w:pPr>
    </w:p>
    <w:p w:rsidR="00F90590" w:rsidRDefault="00F90590" w:rsidP="00973779">
      <w:pPr>
        <w:spacing w:after="0" w:line="240" w:lineRule="auto"/>
        <w:rPr>
          <w:rFonts w:ascii="Times New Roman" w:hAnsi="Times New Roman" w:cs="Times New Roman"/>
          <w:sz w:val="24"/>
          <w:szCs w:val="24"/>
          <w:lang w:val="uk-UA"/>
        </w:rPr>
      </w:pPr>
    </w:p>
    <w:p w:rsidR="00F90590" w:rsidRDefault="00F90590" w:rsidP="00973779">
      <w:pPr>
        <w:spacing w:after="0" w:line="240" w:lineRule="auto"/>
        <w:rPr>
          <w:rFonts w:ascii="Times New Roman" w:hAnsi="Times New Roman" w:cs="Times New Roman"/>
          <w:sz w:val="24"/>
          <w:szCs w:val="24"/>
          <w:lang w:val="uk-UA"/>
        </w:rPr>
      </w:pPr>
    </w:p>
    <w:p w:rsidR="00F90590" w:rsidRPr="00F90590" w:rsidRDefault="00F90590" w:rsidP="00973779">
      <w:pPr>
        <w:spacing w:after="0" w:line="240" w:lineRule="auto"/>
        <w:rPr>
          <w:rFonts w:ascii="Times New Roman" w:hAnsi="Times New Roman" w:cs="Times New Roman"/>
          <w:sz w:val="24"/>
          <w:szCs w:val="24"/>
          <w:lang w:val="uk-UA"/>
        </w:rPr>
      </w:pPr>
    </w:p>
    <w:p w:rsidR="000B7B4F" w:rsidRPr="00F90590" w:rsidRDefault="000B7B4F" w:rsidP="000B7B4F">
      <w:pPr>
        <w:spacing w:after="0" w:line="240" w:lineRule="auto"/>
        <w:ind w:firstLine="708"/>
        <w:jc w:val="both"/>
        <w:rPr>
          <w:rFonts w:ascii="Times New Roman" w:eastAsia="Times New Roman" w:hAnsi="Times New Roman" w:cs="Times New Roman"/>
          <w:b/>
          <w:bCs/>
          <w:color w:val="333333"/>
          <w:sz w:val="24"/>
          <w:szCs w:val="24"/>
          <w:lang w:val="uk-UA" w:eastAsia="ru-RU"/>
        </w:rPr>
      </w:pPr>
      <w:r w:rsidRPr="00F90590">
        <w:rPr>
          <w:rFonts w:ascii="Times New Roman" w:eastAsia="Times New Roman" w:hAnsi="Times New Roman" w:cs="Times New Roman"/>
          <w:b/>
          <w:bCs/>
          <w:color w:val="333333"/>
          <w:sz w:val="24"/>
          <w:szCs w:val="24"/>
          <w:lang w:val="uk-UA" w:eastAsia="ru-RU"/>
        </w:rPr>
        <w:lastRenderedPageBreak/>
        <w:t>4. Яка передбачена відповідальність до СГ за проведення розрахункових операцій з використанням РРО та/або ПРРО або РК на неповну суму вартості проданих товарів (наданих послуг); непроведення розрахункових операцій через РРО та/або ПРРО з фіскальним режимом роботи; за невидачу відповідного розрахункового документа, що підтверджує виконання розрахункової операції, або проведення її без використання РК на окремому господарському об’єкті такого СГ?</w:t>
      </w:r>
    </w:p>
    <w:p w:rsidR="000B7B4F" w:rsidRPr="00F90590" w:rsidRDefault="000B7B4F" w:rsidP="000B7B4F">
      <w:pPr>
        <w:spacing w:after="0" w:line="240" w:lineRule="auto"/>
        <w:ind w:firstLine="708"/>
        <w:jc w:val="both"/>
        <w:rPr>
          <w:rFonts w:ascii="Times New Roman" w:hAnsi="Times New Roman" w:cs="Times New Roman"/>
          <w:sz w:val="24"/>
          <w:szCs w:val="24"/>
          <w:lang w:val="uk-UA"/>
        </w:rPr>
      </w:pPr>
      <w:r w:rsidRPr="00F90590">
        <w:rPr>
          <w:rFonts w:ascii="Times New Roman" w:hAnsi="Times New Roman" w:cs="Times New Roman"/>
          <w:sz w:val="24"/>
          <w:szCs w:val="24"/>
        </w:rPr>
        <w:t>Відповідно до п. 1 ст. 17 Закону України від 06 липня 1995 року № 265/95-ВР «Про застосування реєстраторів розрахункових операцій у сфері торгі</w:t>
      </w:r>
      <w:proofErr w:type="gramStart"/>
      <w:r w:rsidRPr="00F90590">
        <w:rPr>
          <w:rFonts w:ascii="Times New Roman" w:hAnsi="Times New Roman" w:cs="Times New Roman"/>
          <w:sz w:val="24"/>
          <w:szCs w:val="24"/>
        </w:rPr>
        <w:t>вл</w:t>
      </w:r>
      <w:proofErr w:type="gramEnd"/>
      <w:r w:rsidRPr="00F90590">
        <w:rPr>
          <w:rFonts w:ascii="Times New Roman" w:hAnsi="Times New Roman" w:cs="Times New Roman"/>
          <w:sz w:val="24"/>
          <w:szCs w:val="24"/>
        </w:rPr>
        <w:t xml:space="preserve">і, громадського харчування та послуг» із змінами та доповненнями (далі – Закон № 265) до суб’єктів господарювання, які здійснюють розрахункові операції за товари (послуги), за рішенням відповідних контролюючих органів застосовуються фінансові санкції </w:t>
      </w:r>
      <w:proofErr w:type="gramStart"/>
      <w:r w:rsidRPr="00F90590">
        <w:rPr>
          <w:rFonts w:ascii="Times New Roman" w:hAnsi="Times New Roman" w:cs="Times New Roman"/>
          <w:sz w:val="24"/>
          <w:szCs w:val="24"/>
        </w:rPr>
        <w:t>у</w:t>
      </w:r>
      <w:proofErr w:type="gramEnd"/>
      <w:r w:rsidRPr="00F90590">
        <w:rPr>
          <w:rFonts w:ascii="Times New Roman" w:hAnsi="Times New Roman" w:cs="Times New Roman"/>
          <w:sz w:val="24"/>
          <w:szCs w:val="24"/>
        </w:rPr>
        <w:t xml:space="preserve"> </w:t>
      </w:r>
      <w:proofErr w:type="gramStart"/>
      <w:r w:rsidRPr="00F90590">
        <w:rPr>
          <w:rFonts w:ascii="Times New Roman" w:hAnsi="Times New Roman" w:cs="Times New Roman"/>
          <w:sz w:val="24"/>
          <w:szCs w:val="24"/>
        </w:rPr>
        <w:t>раз</w:t>
      </w:r>
      <w:proofErr w:type="gramEnd"/>
      <w:r w:rsidRPr="00F90590">
        <w:rPr>
          <w:rFonts w:ascii="Times New Roman" w:hAnsi="Times New Roman" w:cs="Times New Roman"/>
          <w:sz w:val="24"/>
          <w:szCs w:val="24"/>
        </w:rPr>
        <w:t xml:space="preserve">і встановлення в ході перевірки факту: проведення розрахункових операцій з використанням реєстраторів розрахункових операцій (далі – РРО), програмних РРО (далі – ПРРО) або розрахункових книжок (далі – РК) на неповну суму вартості проданих товарів (наданих послуг); непроведення розрахункових операцій через РРО та/або ПРРО з фіскальним режимом роботи; невидача (в паперовому вигляді та/або електронній формі) відповідного розрахункового документа, що </w:t>
      </w:r>
      <w:proofErr w:type="gramStart"/>
      <w:r w:rsidRPr="00F90590">
        <w:rPr>
          <w:rFonts w:ascii="Times New Roman" w:hAnsi="Times New Roman" w:cs="Times New Roman"/>
          <w:sz w:val="24"/>
          <w:szCs w:val="24"/>
        </w:rPr>
        <w:t>п</w:t>
      </w:r>
      <w:proofErr w:type="gramEnd"/>
      <w:r w:rsidRPr="00F90590">
        <w:rPr>
          <w:rFonts w:ascii="Times New Roman" w:hAnsi="Times New Roman" w:cs="Times New Roman"/>
          <w:sz w:val="24"/>
          <w:szCs w:val="24"/>
        </w:rPr>
        <w:t>ідтверджує виконання розрахункової операції, або проведення її без використання РК на окремому господарському об’єкті такого суб’єкта господарювання, в таких розмірах:</w:t>
      </w:r>
    </w:p>
    <w:p w:rsidR="000B7B4F" w:rsidRPr="00F90590" w:rsidRDefault="000B7B4F" w:rsidP="000B7B4F">
      <w:pPr>
        <w:spacing w:after="0" w:line="240" w:lineRule="auto"/>
        <w:ind w:firstLine="708"/>
        <w:jc w:val="both"/>
        <w:rPr>
          <w:rFonts w:ascii="Times New Roman" w:hAnsi="Times New Roman" w:cs="Times New Roman"/>
          <w:sz w:val="24"/>
          <w:szCs w:val="24"/>
          <w:lang w:val="uk-UA"/>
        </w:rPr>
      </w:pPr>
      <w:r w:rsidRPr="00F90590">
        <w:rPr>
          <w:rFonts w:ascii="Times New Roman" w:hAnsi="Times New Roman" w:cs="Times New Roman"/>
          <w:sz w:val="24"/>
          <w:szCs w:val="24"/>
        </w:rPr>
        <w:t>100 відс. вартості проданих з порушеннями, встановленими п. 1 ст. 17 Закону № 265, товарі</w:t>
      </w:r>
      <w:proofErr w:type="gramStart"/>
      <w:r w:rsidRPr="00F90590">
        <w:rPr>
          <w:rFonts w:ascii="Times New Roman" w:hAnsi="Times New Roman" w:cs="Times New Roman"/>
          <w:sz w:val="24"/>
          <w:szCs w:val="24"/>
        </w:rPr>
        <w:t>в</w:t>
      </w:r>
      <w:proofErr w:type="gramEnd"/>
      <w:r w:rsidRPr="00F90590">
        <w:rPr>
          <w:rFonts w:ascii="Times New Roman" w:hAnsi="Times New Roman" w:cs="Times New Roman"/>
          <w:sz w:val="24"/>
          <w:szCs w:val="24"/>
        </w:rPr>
        <w:t xml:space="preserve"> (робіт, послуг) – за порушення, вчинене вперше;</w:t>
      </w:r>
    </w:p>
    <w:p w:rsidR="000B7B4F" w:rsidRPr="00F90590" w:rsidRDefault="000B7B4F" w:rsidP="000B7B4F">
      <w:pPr>
        <w:spacing w:after="0" w:line="240" w:lineRule="auto"/>
        <w:ind w:firstLine="708"/>
        <w:jc w:val="both"/>
        <w:rPr>
          <w:rFonts w:ascii="Times New Roman" w:hAnsi="Times New Roman" w:cs="Times New Roman"/>
          <w:sz w:val="24"/>
          <w:szCs w:val="24"/>
        </w:rPr>
      </w:pPr>
      <w:r w:rsidRPr="00F90590">
        <w:rPr>
          <w:rFonts w:ascii="Times New Roman" w:hAnsi="Times New Roman" w:cs="Times New Roman"/>
          <w:sz w:val="24"/>
          <w:szCs w:val="24"/>
        </w:rPr>
        <w:t>150 відс. вартості проданих з порушеннями, встановленими п. 1 ст. 17 Закону № 265, товарі</w:t>
      </w:r>
      <w:proofErr w:type="gramStart"/>
      <w:r w:rsidRPr="00F90590">
        <w:rPr>
          <w:rFonts w:ascii="Times New Roman" w:hAnsi="Times New Roman" w:cs="Times New Roman"/>
          <w:sz w:val="24"/>
          <w:szCs w:val="24"/>
        </w:rPr>
        <w:t>в</w:t>
      </w:r>
      <w:proofErr w:type="gramEnd"/>
      <w:r w:rsidRPr="00F90590">
        <w:rPr>
          <w:rFonts w:ascii="Times New Roman" w:hAnsi="Times New Roman" w:cs="Times New Roman"/>
          <w:sz w:val="24"/>
          <w:szCs w:val="24"/>
        </w:rPr>
        <w:t xml:space="preserve"> (робіт, послуг) – за кожне наступне вчинене порушення.</w:t>
      </w:r>
    </w:p>
    <w:p w:rsidR="000B7B4F" w:rsidRPr="00F90590" w:rsidRDefault="000B7B4F" w:rsidP="000B7B4F">
      <w:pPr>
        <w:spacing w:after="0" w:line="240" w:lineRule="auto"/>
        <w:ind w:firstLine="708"/>
        <w:rPr>
          <w:rFonts w:ascii="Times New Roman" w:hAnsi="Times New Roman" w:cs="Times New Roman"/>
          <w:sz w:val="24"/>
          <w:szCs w:val="24"/>
        </w:rPr>
      </w:pPr>
      <w:proofErr w:type="gramStart"/>
      <w:r w:rsidRPr="00F90590">
        <w:rPr>
          <w:rFonts w:ascii="Times New Roman" w:hAnsi="Times New Roman" w:cs="Times New Roman"/>
          <w:sz w:val="24"/>
          <w:szCs w:val="24"/>
        </w:rPr>
        <w:t>Б</w:t>
      </w:r>
      <w:proofErr w:type="gramEnd"/>
      <w:r w:rsidRPr="00F90590">
        <w:rPr>
          <w:rFonts w:ascii="Times New Roman" w:hAnsi="Times New Roman" w:cs="Times New Roman"/>
          <w:sz w:val="24"/>
          <w:szCs w:val="24"/>
        </w:rPr>
        <w:t xml:space="preserve">ільш докладну відповідь можна отримати за посиланням: </w:t>
      </w:r>
    </w:p>
    <w:p w:rsidR="000B7B4F" w:rsidRPr="00F90590" w:rsidRDefault="00711682" w:rsidP="000B7B4F">
      <w:pPr>
        <w:rPr>
          <w:sz w:val="24"/>
          <w:szCs w:val="24"/>
          <w:lang w:val="uk-UA"/>
        </w:rPr>
      </w:pPr>
      <w:hyperlink r:id="rId10" w:history="1">
        <w:r w:rsidR="000B7B4F" w:rsidRPr="00F90590">
          <w:rPr>
            <w:rStyle w:val="a5"/>
            <w:sz w:val="24"/>
            <w:szCs w:val="24"/>
          </w:rPr>
          <w:t>https://zir.tax.gov.ua/main/bz/view/?src=ques&amp;id=38014</w:t>
        </w:r>
      </w:hyperlink>
    </w:p>
    <w:p w:rsidR="00AA1028" w:rsidRPr="00F90590" w:rsidRDefault="00AA1028" w:rsidP="00AA1028">
      <w:pPr>
        <w:spacing w:after="0" w:line="240" w:lineRule="auto"/>
        <w:ind w:right="-6" w:firstLine="709"/>
        <w:jc w:val="both"/>
        <w:rPr>
          <w:rFonts w:ascii="Times New Roman" w:hAnsi="Times New Roman" w:cs="Times New Roman"/>
          <w:sz w:val="24"/>
          <w:szCs w:val="24"/>
          <w:lang w:val="uk-UA"/>
        </w:rPr>
      </w:pPr>
    </w:p>
    <w:p w:rsidR="00AA1028" w:rsidRPr="00F90590" w:rsidRDefault="00AA1028" w:rsidP="00AA1028">
      <w:pPr>
        <w:spacing w:after="0" w:line="240" w:lineRule="auto"/>
        <w:ind w:right="-6" w:firstLine="709"/>
        <w:jc w:val="both"/>
        <w:rPr>
          <w:rFonts w:ascii="Times New Roman" w:hAnsi="Times New Roman" w:cs="Times New Roman"/>
          <w:b/>
          <w:sz w:val="24"/>
          <w:szCs w:val="24"/>
          <w:lang w:val="uk-UA"/>
        </w:rPr>
      </w:pPr>
      <w:r w:rsidRPr="00F90590">
        <w:rPr>
          <w:rFonts w:ascii="Times New Roman" w:hAnsi="Times New Roman" w:cs="Times New Roman"/>
          <w:b/>
          <w:sz w:val="24"/>
          <w:szCs w:val="24"/>
          <w:lang w:val="uk-UA"/>
        </w:rPr>
        <w:t xml:space="preserve">5. Як отримати копію акту </w:t>
      </w:r>
      <w:r w:rsidRPr="00F90590">
        <w:rPr>
          <w:rFonts w:ascii="Times New Roman" w:hAnsi="Times New Roman" w:cs="Times New Roman"/>
          <w:b/>
          <w:sz w:val="24"/>
          <w:szCs w:val="24"/>
        </w:rPr>
        <w:t>знищення облікової картки фізичної особи</w:t>
      </w:r>
      <w:r w:rsidRPr="00F90590">
        <w:rPr>
          <w:rFonts w:ascii="Times New Roman" w:hAnsi="Times New Roman" w:cs="Times New Roman"/>
          <w:b/>
          <w:sz w:val="24"/>
          <w:szCs w:val="24"/>
          <w:lang w:val="uk-UA"/>
        </w:rPr>
        <w:t>, завірену гербовою печаткою органу ДПС?</w:t>
      </w:r>
    </w:p>
    <w:p w:rsidR="00AA1028" w:rsidRPr="00F90590" w:rsidRDefault="00AA1028" w:rsidP="00AA1028">
      <w:pPr>
        <w:spacing w:after="0" w:line="240" w:lineRule="auto"/>
        <w:ind w:right="-6" w:firstLine="709"/>
        <w:jc w:val="both"/>
        <w:rPr>
          <w:rFonts w:ascii="Times New Roman" w:hAnsi="Times New Roman" w:cs="Times New Roman"/>
          <w:sz w:val="24"/>
          <w:szCs w:val="24"/>
        </w:rPr>
      </w:pPr>
      <w:r w:rsidRPr="00F90590">
        <w:rPr>
          <w:rFonts w:ascii="Times New Roman" w:hAnsi="Times New Roman" w:cs="Times New Roman"/>
          <w:sz w:val="24"/>
          <w:szCs w:val="24"/>
        </w:rPr>
        <w:t xml:space="preserve">Запитувана інформація надається за окремим </w:t>
      </w:r>
      <w:proofErr w:type="gramStart"/>
      <w:r w:rsidRPr="00F90590">
        <w:rPr>
          <w:rFonts w:ascii="Times New Roman" w:hAnsi="Times New Roman" w:cs="Times New Roman"/>
          <w:sz w:val="24"/>
          <w:szCs w:val="24"/>
        </w:rPr>
        <w:t>запитом</w:t>
      </w:r>
      <w:proofErr w:type="gramEnd"/>
      <w:r w:rsidRPr="00F90590">
        <w:rPr>
          <w:rFonts w:ascii="Times New Roman" w:hAnsi="Times New Roman" w:cs="Times New Roman"/>
          <w:sz w:val="24"/>
          <w:szCs w:val="24"/>
        </w:rPr>
        <w:t xml:space="preserve"> на адресу Головного управління ДПС у Дніпропетровській області.</w:t>
      </w:r>
    </w:p>
    <w:p w:rsidR="00AA1028" w:rsidRPr="00F90590" w:rsidRDefault="00AA1028" w:rsidP="00AA1028">
      <w:pPr>
        <w:spacing w:after="0" w:line="240" w:lineRule="auto"/>
        <w:ind w:right="-6" w:firstLine="709"/>
        <w:jc w:val="both"/>
        <w:rPr>
          <w:rFonts w:ascii="Times New Roman" w:hAnsi="Times New Roman" w:cs="Times New Roman"/>
          <w:sz w:val="24"/>
          <w:szCs w:val="24"/>
        </w:rPr>
      </w:pPr>
      <w:r w:rsidRPr="00F90590">
        <w:rPr>
          <w:rFonts w:ascii="Times New Roman" w:hAnsi="Times New Roman" w:cs="Times New Roman"/>
          <w:sz w:val="24"/>
          <w:szCs w:val="24"/>
        </w:rPr>
        <w:t xml:space="preserve">Стислий приклад відповіді: Стосовно надання акту знищення </w:t>
      </w:r>
      <w:proofErr w:type="gramStart"/>
      <w:r w:rsidRPr="00F90590">
        <w:rPr>
          <w:rFonts w:ascii="Times New Roman" w:hAnsi="Times New Roman" w:cs="Times New Roman"/>
          <w:sz w:val="24"/>
          <w:szCs w:val="24"/>
        </w:rPr>
        <w:t>обл</w:t>
      </w:r>
      <w:proofErr w:type="gramEnd"/>
      <w:r w:rsidRPr="00F90590">
        <w:rPr>
          <w:rFonts w:ascii="Times New Roman" w:hAnsi="Times New Roman" w:cs="Times New Roman"/>
          <w:sz w:val="24"/>
          <w:szCs w:val="24"/>
        </w:rPr>
        <w:t>ікової картки фізичної особи, в межах функцій та повноважень, визначених статтею 191 Податкового кодексу України від 02.12.2010 №2755-VI (далі – ПКУ), з урахуванням вимог інших норм чинного законодавства України, повідомляє наступне.</w:t>
      </w:r>
    </w:p>
    <w:p w:rsidR="00AA1028" w:rsidRPr="00F90590" w:rsidRDefault="00AA1028" w:rsidP="00AA1028">
      <w:pPr>
        <w:spacing w:after="0" w:line="240" w:lineRule="auto"/>
        <w:ind w:firstLine="567"/>
        <w:jc w:val="both"/>
        <w:rPr>
          <w:rFonts w:ascii="Times New Roman" w:hAnsi="Times New Roman" w:cs="Times New Roman"/>
          <w:sz w:val="24"/>
          <w:szCs w:val="24"/>
        </w:rPr>
      </w:pPr>
      <w:r w:rsidRPr="00F90590">
        <w:rPr>
          <w:rFonts w:ascii="Times New Roman" w:hAnsi="Times New Roman" w:cs="Times New Roman"/>
          <w:sz w:val="24"/>
          <w:szCs w:val="24"/>
        </w:rPr>
        <w:t xml:space="preserve">Паперовий носій </w:t>
      </w:r>
      <w:proofErr w:type="gramStart"/>
      <w:r w:rsidRPr="00F90590">
        <w:rPr>
          <w:rFonts w:ascii="Times New Roman" w:hAnsi="Times New Roman" w:cs="Times New Roman"/>
          <w:sz w:val="24"/>
          <w:szCs w:val="24"/>
        </w:rPr>
        <w:t>обл</w:t>
      </w:r>
      <w:proofErr w:type="gramEnd"/>
      <w:r w:rsidRPr="00F90590">
        <w:rPr>
          <w:rFonts w:ascii="Times New Roman" w:hAnsi="Times New Roman" w:cs="Times New Roman"/>
          <w:sz w:val="24"/>
          <w:szCs w:val="24"/>
        </w:rPr>
        <w:t>ікової картки фізичної особи – платника податків за формою № 1ДР, що був поданий громадянином для реєстрації в Державному реєстрі, знищено в зв`язку з закінченням терміну зберігання відповідно до Акту №____ від __________  «Про виділення до знищення документів тимчасового зберігання», складеного державною податковою інспекцією у _____________ на підставі діючого на той час «Переліку типових документів, що утворюються в діяльності органів державної влади та місцевого самоврядування, інших установ, організацій і підприємств із зазначенням термінів зберігання документів, Київ 1997» та виписки із протоколу №1 засідання Центральної експертної коміс</w:t>
      </w:r>
      <w:proofErr w:type="gramStart"/>
      <w:r w:rsidRPr="00F90590">
        <w:rPr>
          <w:rFonts w:ascii="Times New Roman" w:hAnsi="Times New Roman" w:cs="Times New Roman"/>
          <w:sz w:val="24"/>
          <w:szCs w:val="24"/>
        </w:rPr>
        <w:t>ії Д</w:t>
      </w:r>
      <w:proofErr w:type="gramEnd"/>
      <w:r w:rsidRPr="00F90590">
        <w:rPr>
          <w:rFonts w:ascii="Times New Roman" w:hAnsi="Times New Roman" w:cs="Times New Roman"/>
          <w:sz w:val="24"/>
          <w:szCs w:val="24"/>
        </w:rPr>
        <w:t>ержавної податкової адміністрації України від 30 липня 1998 р., відібрані до знищення документи, які не мають науков</w:t>
      </w:r>
      <w:proofErr w:type="gramStart"/>
      <w:r w:rsidRPr="00F90590">
        <w:rPr>
          <w:rFonts w:ascii="Times New Roman" w:hAnsi="Times New Roman" w:cs="Times New Roman"/>
          <w:sz w:val="24"/>
          <w:szCs w:val="24"/>
        </w:rPr>
        <w:t>о-</w:t>
      </w:r>
      <w:proofErr w:type="gramEnd"/>
      <w:r w:rsidRPr="00F90590">
        <w:rPr>
          <w:rFonts w:ascii="Times New Roman" w:hAnsi="Times New Roman" w:cs="Times New Roman"/>
          <w:sz w:val="24"/>
          <w:szCs w:val="24"/>
        </w:rPr>
        <w:t xml:space="preserve">історичної цінності та втратили практичне значення (копія витягу з Акту №____ від __________   у додатку). </w:t>
      </w:r>
    </w:p>
    <w:p w:rsidR="00AA1028" w:rsidRPr="00F90590" w:rsidRDefault="00AA1028" w:rsidP="00AA1028">
      <w:pPr>
        <w:spacing w:after="0" w:line="240" w:lineRule="auto"/>
        <w:ind w:firstLine="567"/>
        <w:jc w:val="both"/>
        <w:rPr>
          <w:rFonts w:ascii="Times New Roman" w:hAnsi="Times New Roman" w:cs="Times New Roman"/>
          <w:sz w:val="24"/>
          <w:szCs w:val="24"/>
        </w:rPr>
      </w:pPr>
      <w:r w:rsidRPr="00F90590">
        <w:rPr>
          <w:rFonts w:ascii="Times New Roman" w:hAnsi="Times New Roman" w:cs="Times New Roman"/>
          <w:sz w:val="24"/>
          <w:szCs w:val="24"/>
        </w:rPr>
        <w:t>Що стосується заборони на розповсюдження та передачу Ваших персональних даних іншим особам, то зазначаємо, що Державний реє</w:t>
      </w:r>
      <w:proofErr w:type="gramStart"/>
      <w:r w:rsidRPr="00F90590">
        <w:rPr>
          <w:rFonts w:ascii="Times New Roman" w:hAnsi="Times New Roman" w:cs="Times New Roman"/>
          <w:sz w:val="24"/>
          <w:szCs w:val="24"/>
        </w:rPr>
        <w:t>стр</w:t>
      </w:r>
      <w:proofErr w:type="gramEnd"/>
      <w:r w:rsidRPr="00F90590">
        <w:rPr>
          <w:rFonts w:ascii="Times New Roman" w:hAnsi="Times New Roman" w:cs="Times New Roman"/>
          <w:sz w:val="24"/>
          <w:szCs w:val="24"/>
        </w:rPr>
        <w:t xml:space="preserve"> є базою персональних даних, інформація з якого має надаватися з дотриманням вимог ПКУ, Закону України від 01 червня 2010 року №2297-VI «Про захист персональних даних» зі змінами та доповненнями (далі - Закон №2297-VI) та Порядку обробки персональних даних у базі персональних даних - Державному реє</w:t>
      </w:r>
      <w:proofErr w:type="gramStart"/>
      <w:r w:rsidRPr="00F90590">
        <w:rPr>
          <w:rFonts w:ascii="Times New Roman" w:hAnsi="Times New Roman" w:cs="Times New Roman"/>
          <w:sz w:val="24"/>
          <w:szCs w:val="24"/>
        </w:rPr>
        <w:t>стр</w:t>
      </w:r>
      <w:proofErr w:type="gramEnd"/>
      <w:r w:rsidRPr="00F90590">
        <w:rPr>
          <w:rFonts w:ascii="Times New Roman" w:hAnsi="Times New Roman" w:cs="Times New Roman"/>
          <w:sz w:val="24"/>
          <w:szCs w:val="24"/>
        </w:rPr>
        <w:t>і фізичних осіб – платників податків, затвердженого наказом Міністерства фінансів України 24 лютого 2015 року за №210, зареєстрованого в Міністерстві юстиції України 12 березня 2015 року №278/26723   (далі – Порядок №210).</w:t>
      </w:r>
    </w:p>
    <w:p w:rsidR="00AA1028" w:rsidRPr="00F90590" w:rsidRDefault="00AA1028" w:rsidP="00AA1028">
      <w:pPr>
        <w:spacing w:after="0" w:line="240" w:lineRule="auto"/>
        <w:ind w:firstLine="567"/>
        <w:jc w:val="both"/>
        <w:rPr>
          <w:rFonts w:ascii="Times New Roman" w:hAnsi="Times New Roman" w:cs="Times New Roman"/>
          <w:sz w:val="24"/>
          <w:szCs w:val="24"/>
        </w:rPr>
      </w:pPr>
      <w:r w:rsidRPr="00F90590">
        <w:rPr>
          <w:rFonts w:ascii="Times New Roman" w:hAnsi="Times New Roman" w:cs="Times New Roman"/>
          <w:sz w:val="24"/>
          <w:szCs w:val="24"/>
        </w:rPr>
        <w:lastRenderedPageBreak/>
        <w:t xml:space="preserve">Так, персональні </w:t>
      </w:r>
      <w:proofErr w:type="gramStart"/>
      <w:r w:rsidRPr="00F90590">
        <w:rPr>
          <w:rFonts w:ascii="Times New Roman" w:hAnsi="Times New Roman" w:cs="Times New Roman"/>
          <w:sz w:val="24"/>
          <w:szCs w:val="24"/>
        </w:rPr>
        <w:t>дан</w:t>
      </w:r>
      <w:proofErr w:type="gramEnd"/>
      <w:r w:rsidRPr="00F90590">
        <w:rPr>
          <w:rFonts w:ascii="Times New Roman" w:hAnsi="Times New Roman" w:cs="Times New Roman"/>
          <w:sz w:val="24"/>
          <w:szCs w:val="24"/>
        </w:rPr>
        <w:t xml:space="preserve">і фізичних осіб – платників податків із Державного реєстру є інформацією з обмеженим доступом. Персональні дані Державного реєстру відносяться до даних, до яких висуваються </w:t>
      </w:r>
      <w:proofErr w:type="gramStart"/>
      <w:r w:rsidRPr="00F90590">
        <w:rPr>
          <w:rFonts w:ascii="Times New Roman" w:hAnsi="Times New Roman" w:cs="Times New Roman"/>
          <w:sz w:val="24"/>
          <w:szCs w:val="24"/>
        </w:rPr>
        <w:t>п</w:t>
      </w:r>
      <w:proofErr w:type="gramEnd"/>
      <w:r w:rsidRPr="00F90590">
        <w:rPr>
          <w:rFonts w:ascii="Times New Roman" w:hAnsi="Times New Roman" w:cs="Times New Roman"/>
          <w:sz w:val="24"/>
          <w:szCs w:val="24"/>
        </w:rPr>
        <w:t>ідвищені вимоги із забезпечення конфіденційності, цілісності, доступності та спостережності (пункти 5-6 розділу VI Порядку №210).</w:t>
      </w:r>
    </w:p>
    <w:p w:rsidR="00AA1028" w:rsidRPr="00F90590" w:rsidRDefault="00AA1028" w:rsidP="00AA1028">
      <w:pPr>
        <w:spacing w:after="0" w:line="240" w:lineRule="auto"/>
        <w:ind w:firstLine="567"/>
        <w:jc w:val="both"/>
        <w:rPr>
          <w:rFonts w:ascii="Times New Roman" w:hAnsi="Times New Roman" w:cs="Times New Roman"/>
          <w:sz w:val="24"/>
          <w:szCs w:val="24"/>
        </w:rPr>
      </w:pPr>
      <w:proofErr w:type="gramStart"/>
      <w:r w:rsidRPr="00F90590">
        <w:rPr>
          <w:rFonts w:ascii="Times New Roman" w:hAnsi="Times New Roman" w:cs="Times New Roman"/>
          <w:sz w:val="24"/>
          <w:szCs w:val="24"/>
        </w:rPr>
        <w:t>П</w:t>
      </w:r>
      <w:proofErr w:type="gramEnd"/>
      <w:r w:rsidRPr="00F90590">
        <w:rPr>
          <w:rFonts w:ascii="Times New Roman" w:hAnsi="Times New Roman" w:cs="Times New Roman"/>
          <w:sz w:val="24"/>
          <w:szCs w:val="24"/>
        </w:rPr>
        <w:t>ідпунктом 17.1.9 пункту 17.1 статті 17 ПКУ передбачено, що платник податків має право на нерозголошення контролюючим органом (посадовими особами) відомостей про такого платника без його письмової згоди та відомостей, що становлять конфіденційну інформацію, державну, комерційну чи банківську таємницю та стали відомі під час виконання посадовими особами службових обов’язків, крім випадкі</w:t>
      </w:r>
      <w:proofErr w:type="gramStart"/>
      <w:r w:rsidRPr="00F90590">
        <w:rPr>
          <w:rFonts w:ascii="Times New Roman" w:hAnsi="Times New Roman" w:cs="Times New Roman"/>
          <w:sz w:val="24"/>
          <w:szCs w:val="24"/>
        </w:rPr>
        <w:t>в</w:t>
      </w:r>
      <w:proofErr w:type="gramEnd"/>
      <w:r w:rsidRPr="00F90590">
        <w:rPr>
          <w:rFonts w:ascii="Times New Roman" w:hAnsi="Times New Roman" w:cs="Times New Roman"/>
          <w:sz w:val="24"/>
          <w:szCs w:val="24"/>
        </w:rPr>
        <w:t>, коли це прямо передбачено законами.</w:t>
      </w:r>
    </w:p>
    <w:p w:rsidR="00AA1028" w:rsidRPr="00F90590" w:rsidRDefault="00AA1028" w:rsidP="00AA1028">
      <w:pPr>
        <w:spacing w:after="0" w:line="240" w:lineRule="auto"/>
        <w:ind w:firstLine="567"/>
        <w:jc w:val="both"/>
        <w:rPr>
          <w:rFonts w:ascii="Times New Roman" w:hAnsi="Times New Roman" w:cs="Times New Roman"/>
          <w:sz w:val="24"/>
          <w:szCs w:val="24"/>
        </w:rPr>
      </w:pPr>
      <w:r w:rsidRPr="00F90590">
        <w:rPr>
          <w:rFonts w:ascii="Times New Roman" w:hAnsi="Times New Roman" w:cs="Times New Roman"/>
          <w:sz w:val="24"/>
          <w:szCs w:val="24"/>
        </w:rPr>
        <w:t xml:space="preserve">Відповідно до п. 21.1 ст. 21 ПКУ, посадові особи контролюючих органів зобов’язані не допускати порушень прав та охоронюваних законом інтересів, зокрема, не допускати розголошення інформації з обмеженим доступом, що одержується, використовується, зберігається </w:t>
      </w:r>
      <w:proofErr w:type="gramStart"/>
      <w:r w:rsidRPr="00F90590">
        <w:rPr>
          <w:rFonts w:ascii="Times New Roman" w:hAnsi="Times New Roman" w:cs="Times New Roman"/>
          <w:sz w:val="24"/>
          <w:szCs w:val="24"/>
        </w:rPr>
        <w:t>п</w:t>
      </w:r>
      <w:proofErr w:type="gramEnd"/>
      <w:r w:rsidRPr="00F90590">
        <w:rPr>
          <w:rFonts w:ascii="Times New Roman" w:hAnsi="Times New Roman" w:cs="Times New Roman"/>
          <w:sz w:val="24"/>
          <w:szCs w:val="24"/>
        </w:rPr>
        <w:t>ід час реалізації функцій, покладених на контролюючі органи.</w:t>
      </w:r>
    </w:p>
    <w:p w:rsidR="00AA1028" w:rsidRPr="00F90590" w:rsidRDefault="00AA1028" w:rsidP="00AA1028">
      <w:pPr>
        <w:pStyle w:val="20"/>
        <w:shd w:val="clear" w:color="auto" w:fill="auto"/>
        <w:spacing w:after="0" w:line="240" w:lineRule="auto"/>
        <w:ind w:firstLine="709"/>
        <w:jc w:val="both"/>
        <w:rPr>
          <w:rFonts w:ascii="Times New Roman" w:eastAsiaTheme="minorHAnsi" w:hAnsi="Times New Roman" w:cs="Times New Roman"/>
          <w:sz w:val="24"/>
          <w:szCs w:val="24"/>
        </w:rPr>
      </w:pPr>
      <w:r w:rsidRPr="00F90590">
        <w:rPr>
          <w:rFonts w:ascii="Times New Roman" w:eastAsiaTheme="minorHAnsi" w:hAnsi="Times New Roman" w:cs="Times New Roman"/>
          <w:sz w:val="24"/>
          <w:szCs w:val="24"/>
        </w:rPr>
        <w:t xml:space="preserve">Додатково повідомляємо, що порядок організації діяльності ГУ ДПС у Дніпропетровській області, </w:t>
      </w:r>
      <w:proofErr w:type="gramStart"/>
      <w:r w:rsidRPr="00F90590">
        <w:rPr>
          <w:rFonts w:ascii="Times New Roman" w:eastAsiaTheme="minorHAnsi" w:hAnsi="Times New Roman" w:cs="Times New Roman"/>
          <w:sz w:val="24"/>
          <w:szCs w:val="24"/>
        </w:rPr>
        <w:t>пов’язано</w:t>
      </w:r>
      <w:proofErr w:type="gramEnd"/>
      <w:r w:rsidRPr="00F90590">
        <w:rPr>
          <w:rFonts w:ascii="Times New Roman" w:eastAsiaTheme="minorHAnsi" w:hAnsi="Times New Roman" w:cs="Times New Roman"/>
          <w:sz w:val="24"/>
          <w:szCs w:val="24"/>
        </w:rPr>
        <w:t xml:space="preserve">ї з виконанням покладених на нього завдань та здійсненням повноважень встановлює Регламент ГУ ДПС, затверджений Наказом ГУ ДПС від 14.01.2021 №80 (далі – Регламент) із змінами та доповненнями. </w:t>
      </w:r>
    </w:p>
    <w:p w:rsidR="00AA1028" w:rsidRPr="00F90590" w:rsidRDefault="00AA1028" w:rsidP="00AA1028">
      <w:pPr>
        <w:pStyle w:val="20"/>
        <w:shd w:val="clear" w:color="auto" w:fill="auto"/>
        <w:spacing w:after="0" w:line="240" w:lineRule="auto"/>
        <w:ind w:firstLine="709"/>
        <w:jc w:val="both"/>
        <w:rPr>
          <w:rFonts w:ascii="Times New Roman" w:eastAsiaTheme="minorHAnsi" w:hAnsi="Times New Roman" w:cs="Times New Roman"/>
          <w:sz w:val="24"/>
          <w:szCs w:val="24"/>
        </w:rPr>
      </w:pPr>
      <w:r w:rsidRPr="00F90590">
        <w:rPr>
          <w:rFonts w:ascii="Times New Roman" w:eastAsiaTheme="minorHAnsi" w:hAnsi="Times New Roman" w:cs="Times New Roman"/>
          <w:sz w:val="24"/>
          <w:szCs w:val="24"/>
        </w:rPr>
        <w:t xml:space="preserve">Згідно п.1.2 розділу І Регламенту ГУ ДПС є територіальним органом, утвореним на правах відокремленого </w:t>
      </w:r>
      <w:proofErr w:type="gramStart"/>
      <w:r w:rsidRPr="00F90590">
        <w:rPr>
          <w:rFonts w:ascii="Times New Roman" w:eastAsiaTheme="minorHAnsi" w:hAnsi="Times New Roman" w:cs="Times New Roman"/>
          <w:sz w:val="24"/>
          <w:szCs w:val="24"/>
        </w:rPr>
        <w:t>п</w:t>
      </w:r>
      <w:proofErr w:type="gramEnd"/>
      <w:r w:rsidRPr="00F90590">
        <w:rPr>
          <w:rFonts w:ascii="Times New Roman" w:eastAsiaTheme="minorHAnsi" w:hAnsi="Times New Roman" w:cs="Times New Roman"/>
          <w:sz w:val="24"/>
          <w:szCs w:val="24"/>
        </w:rPr>
        <w:t xml:space="preserve">ідрозділу Державної податкової служби України та підпорядковується Державній податковій службі України  (далі – ДПС). </w:t>
      </w:r>
    </w:p>
    <w:p w:rsidR="00AA1028" w:rsidRPr="00F90590" w:rsidRDefault="00AA1028" w:rsidP="00AA1028">
      <w:pPr>
        <w:spacing w:after="0" w:line="240" w:lineRule="auto"/>
        <w:ind w:firstLine="567"/>
        <w:jc w:val="both"/>
        <w:rPr>
          <w:rFonts w:ascii="Times New Roman" w:hAnsi="Times New Roman" w:cs="Times New Roman"/>
          <w:sz w:val="24"/>
          <w:szCs w:val="24"/>
        </w:rPr>
      </w:pPr>
      <w:r w:rsidRPr="00F90590">
        <w:rPr>
          <w:rFonts w:ascii="Times New Roman" w:hAnsi="Times New Roman" w:cs="Times New Roman"/>
          <w:sz w:val="24"/>
          <w:szCs w:val="24"/>
        </w:rPr>
        <w:t>Відповідно п.2.1 розділу ІІ Регламенту очолює ГУ ДПС начальник  (далі – керівник ГУ ДПС). Керівник ГУ ДПС має заступникі</w:t>
      </w:r>
      <w:proofErr w:type="gramStart"/>
      <w:r w:rsidRPr="00F90590">
        <w:rPr>
          <w:rFonts w:ascii="Times New Roman" w:hAnsi="Times New Roman" w:cs="Times New Roman"/>
          <w:sz w:val="24"/>
          <w:szCs w:val="24"/>
        </w:rPr>
        <w:t>в</w:t>
      </w:r>
      <w:proofErr w:type="gramEnd"/>
      <w:r w:rsidRPr="00F90590">
        <w:rPr>
          <w:rFonts w:ascii="Times New Roman" w:hAnsi="Times New Roman" w:cs="Times New Roman"/>
          <w:sz w:val="24"/>
          <w:szCs w:val="24"/>
        </w:rPr>
        <w:t xml:space="preserve">, </w:t>
      </w:r>
      <w:proofErr w:type="gramStart"/>
      <w:r w:rsidRPr="00F90590">
        <w:rPr>
          <w:rFonts w:ascii="Times New Roman" w:hAnsi="Times New Roman" w:cs="Times New Roman"/>
          <w:sz w:val="24"/>
          <w:szCs w:val="24"/>
        </w:rPr>
        <w:t>як</w:t>
      </w:r>
      <w:proofErr w:type="gramEnd"/>
      <w:r w:rsidRPr="00F90590">
        <w:rPr>
          <w:rFonts w:ascii="Times New Roman" w:hAnsi="Times New Roman" w:cs="Times New Roman"/>
          <w:sz w:val="24"/>
          <w:szCs w:val="24"/>
        </w:rPr>
        <w:t xml:space="preserve">і призначаються на посаду та звільняються з посади Головою ДПС відповідно до законодавства про державну службу. Заступники керівника ГУ ДПС забезпечують виконання повноважень відповідно до затвердженого розподілу обов’язків (пп.2.1.3 п.2.1 розділу ІІ Регламенту). </w:t>
      </w:r>
    </w:p>
    <w:p w:rsidR="00AA1028" w:rsidRPr="00F90590" w:rsidRDefault="00AA1028" w:rsidP="00AA1028">
      <w:pPr>
        <w:spacing w:after="0" w:line="240" w:lineRule="auto"/>
        <w:ind w:firstLine="567"/>
        <w:jc w:val="both"/>
        <w:rPr>
          <w:rFonts w:ascii="Times New Roman" w:hAnsi="Times New Roman" w:cs="Times New Roman"/>
          <w:sz w:val="24"/>
          <w:szCs w:val="24"/>
        </w:rPr>
      </w:pPr>
      <w:r w:rsidRPr="00F90590">
        <w:rPr>
          <w:rFonts w:ascii="Times New Roman" w:hAnsi="Times New Roman" w:cs="Times New Roman"/>
          <w:sz w:val="24"/>
          <w:szCs w:val="24"/>
        </w:rPr>
        <w:t xml:space="preserve">Порядок </w:t>
      </w:r>
      <w:proofErr w:type="gramStart"/>
      <w:r w:rsidRPr="00F90590">
        <w:rPr>
          <w:rFonts w:ascii="Times New Roman" w:hAnsi="Times New Roman" w:cs="Times New Roman"/>
          <w:sz w:val="24"/>
          <w:szCs w:val="24"/>
        </w:rPr>
        <w:t>п</w:t>
      </w:r>
      <w:proofErr w:type="gramEnd"/>
      <w:r w:rsidRPr="00F90590">
        <w:rPr>
          <w:rFonts w:ascii="Times New Roman" w:hAnsi="Times New Roman" w:cs="Times New Roman"/>
          <w:sz w:val="24"/>
          <w:szCs w:val="24"/>
        </w:rPr>
        <w:t xml:space="preserve">ідписання документів, здійснюється на підставі пп. 3.1.6 п.3.1 розд.ІІІ Регламенту та згідно розподілу обов’язків між керівним складом Головного управління ДПС у Дніпропетровській області. Заступники керівника ГУ ДПС </w:t>
      </w:r>
      <w:proofErr w:type="gramStart"/>
      <w:r w:rsidRPr="00F90590">
        <w:rPr>
          <w:rFonts w:ascii="Times New Roman" w:hAnsi="Times New Roman" w:cs="Times New Roman"/>
          <w:sz w:val="24"/>
          <w:szCs w:val="24"/>
        </w:rPr>
        <w:t>п</w:t>
      </w:r>
      <w:proofErr w:type="gramEnd"/>
      <w:r w:rsidRPr="00F90590">
        <w:rPr>
          <w:rFonts w:ascii="Times New Roman" w:hAnsi="Times New Roman" w:cs="Times New Roman"/>
          <w:sz w:val="24"/>
          <w:szCs w:val="24"/>
        </w:rPr>
        <w:t xml:space="preserve">ідписують у т.ч.: листи – відповіді за результатами розгляду звернень громадян; листи, які містять інформацію правового або роз’яснювального характеру; листи-відповіді за результатами розгляду </w:t>
      </w:r>
      <w:proofErr w:type="gramStart"/>
      <w:r w:rsidRPr="00F90590">
        <w:rPr>
          <w:rFonts w:ascii="Times New Roman" w:hAnsi="Times New Roman" w:cs="Times New Roman"/>
          <w:sz w:val="24"/>
          <w:szCs w:val="24"/>
        </w:rPr>
        <w:t>запит</w:t>
      </w:r>
      <w:proofErr w:type="gramEnd"/>
      <w:r w:rsidRPr="00F90590">
        <w:rPr>
          <w:rFonts w:ascii="Times New Roman" w:hAnsi="Times New Roman" w:cs="Times New Roman"/>
          <w:sz w:val="24"/>
          <w:szCs w:val="24"/>
        </w:rPr>
        <w:t>ів на інформацію; листи, якими надаються консультації на звернення платників податків та інші.</w:t>
      </w:r>
    </w:p>
    <w:p w:rsidR="00AA1028" w:rsidRPr="00F90590" w:rsidRDefault="00AA1028" w:rsidP="00AA1028">
      <w:pPr>
        <w:spacing w:after="0" w:line="240" w:lineRule="auto"/>
        <w:ind w:firstLine="567"/>
        <w:jc w:val="both"/>
        <w:rPr>
          <w:rFonts w:ascii="Times New Roman" w:hAnsi="Times New Roman" w:cs="Times New Roman"/>
          <w:sz w:val="24"/>
          <w:szCs w:val="24"/>
        </w:rPr>
      </w:pPr>
      <w:proofErr w:type="gramStart"/>
      <w:r w:rsidRPr="00F90590">
        <w:rPr>
          <w:rFonts w:ascii="Times New Roman" w:hAnsi="Times New Roman" w:cs="Times New Roman"/>
          <w:sz w:val="24"/>
          <w:szCs w:val="24"/>
        </w:rPr>
        <w:t>Організація роботи з документами в органах державної влади здійснюється відповідно до вимог, визначених Типовою Інструкцією з документування управлінської інформації в електронній формі та організації роботи з електронними документами в діловодстві, електронного міжвідомчого обміну та Типовою інструкцією з діловодства в міністерствах, інших центральних</w:t>
      </w:r>
      <w:proofErr w:type="gramEnd"/>
      <w:r w:rsidRPr="00F90590">
        <w:rPr>
          <w:rFonts w:ascii="Times New Roman" w:hAnsi="Times New Roman" w:cs="Times New Roman"/>
          <w:sz w:val="24"/>
          <w:szCs w:val="24"/>
        </w:rPr>
        <w:t xml:space="preserve"> та місцевих органах виконавчої влади (далі – Типова інструкція), затвердженими постановою Кабінету Міні</w:t>
      </w:r>
      <w:proofErr w:type="gramStart"/>
      <w:r w:rsidRPr="00F90590">
        <w:rPr>
          <w:rFonts w:ascii="Times New Roman" w:hAnsi="Times New Roman" w:cs="Times New Roman"/>
          <w:sz w:val="24"/>
          <w:szCs w:val="24"/>
        </w:rPr>
        <w:t>стр</w:t>
      </w:r>
      <w:proofErr w:type="gramEnd"/>
      <w:r w:rsidRPr="00F90590">
        <w:rPr>
          <w:rFonts w:ascii="Times New Roman" w:hAnsi="Times New Roman" w:cs="Times New Roman"/>
          <w:sz w:val="24"/>
          <w:szCs w:val="24"/>
        </w:rPr>
        <w:t>ів України від 17 січня 2018 року №55 «Деякі питання документування управлінської діяльності».</w:t>
      </w:r>
    </w:p>
    <w:p w:rsidR="00AA1028" w:rsidRPr="00F90590" w:rsidRDefault="00AA1028" w:rsidP="00AA1028">
      <w:pPr>
        <w:spacing w:after="0" w:line="240" w:lineRule="auto"/>
        <w:ind w:firstLine="567"/>
        <w:jc w:val="both"/>
        <w:rPr>
          <w:rFonts w:ascii="Times New Roman" w:hAnsi="Times New Roman" w:cs="Times New Roman"/>
          <w:sz w:val="24"/>
          <w:szCs w:val="24"/>
        </w:rPr>
      </w:pPr>
      <w:r w:rsidRPr="00F90590">
        <w:rPr>
          <w:rFonts w:ascii="Times New Roman" w:hAnsi="Times New Roman" w:cs="Times New Roman"/>
          <w:sz w:val="24"/>
          <w:szCs w:val="24"/>
        </w:rPr>
        <w:t xml:space="preserve">Згідно з пунктом 124 Типової інструкції у разі наявності </w:t>
      </w:r>
      <w:proofErr w:type="gramStart"/>
      <w:r w:rsidRPr="00F90590">
        <w:rPr>
          <w:rFonts w:ascii="Times New Roman" w:hAnsi="Times New Roman" w:cs="Times New Roman"/>
          <w:sz w:val="24"/>
          <w:szCs w:val="24"/>
        </w:rPr>
        <w:t>п</w:t>
      </w:r>
      <w:proofErr w:type="gramEnd"/>
      <w:r w:rsidRPr="00F90590">
        <w:rPr>
          <w:rFonts w:ascii="Times New Roman" w:hAnsi="Times New Roman" w:cs="Times New Roman"/>
          <w:sz w:val="24"/>
          <w:szCs w:val="24"/>
        </w:rPr>
        <w:t xml:space="preserve">ідстав, які визнаються обґрунтованими для створення установою документів у паперовій формі, службовий лист оформлюється у паперовій формі на спеціальному для листів бланку формату A4 (210 х </w:t>
      </w:r>
      <w:smartTag w:uri="urn:schemas-microsoft-com:office:smarttags" w:element="metricconverter">
        <w:smartTagPr>
          <w:attr w:name="ProductID" w:val="297 міліметрів"/>
        </w:smartTagPr>
        <w:r w:rsidRPr="00F90590">
          <w:rPr>
            <w:rFonts w:ascii="Times New Roman" w:hAnsi="Times New Roman" w:cs="Times New Roman"/>
            <w:sz w:val="24"/>
            <w:szCs w:val="24"/>
          </w:rPr>
          <w:t>297 міліметрів</w:t>
        </w:r>
      </w:smartTag>
      <w:r w:rsidRPr="00F90590">
        <w:rPr>
          <w:rFonts w:ascii="Times New Roman" w:hAnsi="Times New Roman" w:cs="Times New Roman"/>
          <w:sz w:val="24"/>
          <w:szCs w:val="24"/>
        </w:rPr>
        <w:t>).</w:t>
      </w:r>
    </w:p>
    <w:p w:rsidR="00AA1028" w:rsidRPr="00F90590" w:rsidRDefault="00AA1028" w:rsidP="00AA1028">
      <w:pPr>
        <w:spacing w:after="0" w:line="240" w:lineRule="auto"/>
        <w:ind w:firstLine="567"/>
        <w:jc w:val="both"/>
        <w:rPr>
          <w:rFonts w:ascii="Times New Roman" w:hAnsi="Times New Roman" w:cs="Times New Roman"/>
          <w:sz w:val="24"/>
          <w:szCs w:val="24"/>
          <w:lang w:val="uk-UA"/>
        </w:rPr>
      </w:pPr>
      <w:r w:rsidRPr="00F90590">
        <w:rPr>
          <w:rFonts w:ascii="Times New Roman" w:hAnsi="Times New Roman" w:cs="Times New Roman"/>
          <w:sz w:val="24"/>
          <w:szCs w:val="24"/>
        </w:rPr>
        <w:t xml:space="preserve">Відповідь ГУ ДПС </w:t>
      </w:r>
      <w:proofErr w:type="gramStart"/>
      <w:r w:rsidRPr="00F90590">
        <w:rPr>
          <w:rFonts w:ascii="Times New Roman" w:hAnsi="Times New Roman" w:cs="Times New Roman"/>
          <w:sz w:val="24"/>
          <w:szCs w:val="24"/>
        </w:rPr>
        <w:t>п</w:t>
      </w:r>
      <w:proofErr w:type="gramEnd"/>
      <w:r w:rsidRPr="00F90590">
        <w:rPr>
          <w:rFonts w:ascii="Times New Roman" w:hAnsi="Times New Roman" w:cs="Times New Roman"/>
          <w:sz w:val="24"/>
          <w:szCs w:val="24"/>
        </w:rPr>
        <w:t>ідготовлена на бланку суворої звітності ГУ ДПС у Дніпропетровської області, і не відноситься до документів, підписи на яких скріплюються гербовою печаткою у разі їх створення у паперовій формі згідно вимог Типової інструкції.</w:t>
      </w:r>
    </w:p>
    <w:p w:rsidR="00CD7DEF" w:rsidRPr="00F90590" w:rsidRDefault="00CD7DEF" w:rsidP="00AA1028">
      <w:pPr>
        <w:spacing w:after="0" w:line="240" w:lineRule="auto"/>
        <w:ind w:firstLine="567"/>
        <w:jc w:val="both"/>
        <w:rPr>
          <w:rFonts w:ascii="Times New Roman" w:hAnsi="Times New Roman" w:cs="Times New Roman"/>
          <w:sz w:val="24"/>
          <w:szCs w:val="24"/>
          <w:lang w:val="uk-UA"/>
        </w:rPr>
      </w:pPr>
    </w:p>
    <w:p w:rsidR="00CD7DEF" w:rsidRPr="00F90590" w:rsidRDefault="00CD7DEF" w:rsidP="00CD7DEF">
      <w:pPr>
        <w:spacing w:after="0" w:line="240" w:lineRule="auto"/>
        <w:ind w:firstLine="567"/>
        <w:rPr>
          <w:rFonts w:ascii="Times New Roman" w:hAnsi="Times New Roman" w:cs="Times New Roman"/>
          <w:b/>
          <w:sz w:val="24"/>
          <w:szCs w:val="24"/>
          <w:lang w:val="uk-UA"/>
        </w:rPr>
      </w:pPr>
      <w:r w:rsidRPr="00F90590">
        <w:rPr>
          <w:rFonts w:ascii="Times New Roman" w:hAnsi="Times New Roman" w:cs="Times New Roman"/>
          <w:b/>
          <w:sz w:val="24"/>
          <w:szCs w:val="24"/>
          <w:lang w:val="uk-UA"/>
        </w:rPr>
        <w:t xml:space="preserve">6. Яким чином отримати РНОКПП, якщо в паспорті у формі картки внесено відмітку про наявність права здійснювати будь-які платежі за серією (за наявності) та номером паспорта? </w:t>
      </w:r>
    </w:p>
    <w:p w:rsidR="00CD7DEF" w:rsidRPr="00F90590" w:rsidRDefault="00CD7DEF" w:rsidP="00CD7DEF">
      <w:pPr>
        <w:spacing w:after="0" w:line="240" w:lineRule="auto"/>
        <w:ind w:firstLine="567"/>
        <w:jc w:val="both"/>
        <w:rPr>
          <w:rFonts w:ascii="Times New Roman" w:hAnsi="Times New Roman" w:cs="Times New Roman"/>
          <w:sz w:val="24"/>
          <w:szCs w:val="24"/>
          <w:lang w:val="uk-UA"/>
        </w:rPr>
      </w:pPr>
      <w:r w:rsidRPr="00F90590">
        <w:rPr>
          <w:rFonts w:ascii="Times New Roman" w:hAnsi="Times New Roman" w:cs="Times New Roman"/>
          <w:sz w:val="24"/>
          <w:szCs w:val="24"/>
        </w:rPr>
        <w:t xml:space="preserve">Якщо особа перебуває на </w:t>
      </w:r>
      <w:proofErr w:type="gramStart"/>
      <w:r w:rsidRPr="00F90590">
        <w:rPr>
          <w:rFonts w:ascii="Times New Roman" w:hAnsi="Times New Roman" w:cs="Times New Roman"/>
          <w:sz w:val="24"/>
          <w:szCs w:val="24"/>
        </w:rPr>
        <w:t>обл</w:t>
      </w:r>
      <w:proofErr w:type="gramEnd"/>
      <w:r w:rsidRPr="00F90590">
        <w:rPr>
          <w:rFonts w:ascii="Times New Roman" w:hAnsi="Times New Roman" w:cs="Times New Roman"/>
          <w:sz w:val="24"/>
          <w:szCs w:val="24"/>
        </w:rPr>
        <w:t xml:space="preserve">іку в Державному реєстрі фізичних осіб - платників податків (далі - ДРФО) за номером паспорта громадянина України у формі картки (до паспорта внесено відмітку про право здійснювати будь-які платежі за номером паспорта) та </w:t>
      </w:r>
      <w:r w:rsidRPr="00F90590">
        <w:rPr>
          <w:rFonts w:ascii="Times New Roman" w:hAnsi="Times New Roman" w:cs="Times New Roman"/>
          <w:sz w:val="24"/>
          <w:szCs w:val="24"/>
        </w:rPr>
        <w:lastRenderedPageBreak/>
        <w:t xml:space="preserve">змінила свої релігійні переконання та хоче отримати реєстраційний номер облікової картки платника податків (далі - PHOKПП), така реєстрація у ДРФО за PHOKПП можлива </w:t>
      </w:r>
      <w:proofErr w:type="gramStart"/>
      <w:r w:rsidRPr="00F90590">
        <w:rPr>
          <w:rFonts w:ascii="Times New Roman" w:hAnsi="Times New Roman" w:cs="Times New Roman"/>
          <w:sz w:val="24"/>
          <w:szCs w:val="24"/>
        </w:rPr>
        <w:t>п</w:t>
      </w:r>
      <w:proofErr w:type="gramEnd"/>
      <w:r w:rsidRPr="00F90590">
        <w:rPr>
          <w:rFonts w:ascii="Times New Roman" w:hAnsi="Times New Roman" w:cs="Times New Roman"/>
          <w:sz w:val="24"/>
          <w:szCs w:val="24"/>
        </w:rPr>
        <w:t>ісля анулювання відмітки в паспорті громадянина України у формі картки.</w:t>
      </w:r>
      <w:r w:rsidRPr="00F90590">
        <w:rPr>
          <w:rFonts w:ascii="Times New Roman" w:hAnsi="Times New Roman" w:cs="Times New Roman"/>
          <w:sz w:val="24"/>
          <w:szCs w:val="24"/>
          <w:lang w:val="uk-UA"/>
        </w:rPr>
        <w:t xml:space="preserve"> </w:t>
      </w:r>
    </w:p>
    <w:p w:rsidR="00CD7DEF" w:rsidRPr="00F90590" w:rsidRDefault="00CD7DEF" w:rsidP="00CD7DEF">
      <w:pPr>
        <w:spacing w:after="0" w:line="240" w:lineRule="auto"/>
        <w:ind w:firstLine="567"/>
        <w:jc w:val="both"/>
        <w:rPr>
          <w:rFonts w:ascii="Times New Roman" w:hAnsi="Times New Roman" w:cs="Times New Roman"/>
          <w:sz w:val="24"/>
          <w:szCs w:val="24"/>
          <w:lang w:val="uk-UA"/>
        </w:rPr>
      </w:pPr>
      <w:r w:rsidRPr="00F90590">
        <w:rPr>
          <w:rFonts w:ascii="Times New Roman" w:hAnsi="Times New Roman" w:cs="Times New Roman"/>
          <w:sz w:val="24"/>
          <w:szCs w:val="24"/>
        </w:rPr>
        <w:t>Анулювати відмітку можливо шляхом обміну паспорта із записом «відмова» на новий паспорт, в якому залишене не заповненим поле PHOK</w:t>
      </w:r>
      <w:proofErr w:type="gramStart"/>
      <w:r w:rsidRPr="00F90590">
        <w:rPr>
          <w:rFonts w:ascii="Times New Roman" w:hAnsi="Times New Roman" w:cs="Times New Roman"/>
          <w:sz w:val="24"/>
          <w:szCs w:val="24"/>
        </w:rPr>
        <w:t>ПП</w:t>
      </w:r>
      <w:proofErr w:type="gramEnd"/>
      <w:r w:rsidRPr="00F90590">
        <w:rPr>
          <w:rFonts w:ascii="Times New Roman" w:hAnsi="Times New Roman" w:cs="Times New Roman"/>
          <w:sz w:val="24"/>
          <w:szCs w:val="24"/>
        </w:rPr>
        <w:t>/RNTRC.</w:t>
      </w:r>
    </w:p>
    <w:p w:rsidR="00CD7DEF" w:rsidRPr="00F90590" w:rsidRDefault="00CD7DEF" w:rsidP="00CD7DEF">
      <w:pPr>
        <w:spacing w:after="0" w:line="240" w:lineRule="auto"/>
        <w:ind w:firstLine="567"/>
        <w:jc w:val="both"/>
        <w:rPr>
          <w:rFonts w:ascii="Times New Roman" w:hAnsi="Times New Roman" w:cs="Times New Roman"/>
          <w:sz w:val="24"/>
          <w:szCs w:val="24"/>
        </w:rPr>
      </w:pPr>
      <w:r w:rsidRPr="00F90590">
        <w:rPr>
          <w:rFonts w:ascii="Times New Roman" w:hAnsi="Times New Roman" w:cs="Times New Roman"/>
          <w:sz w:val="24"/>
          <w:szCs w:val="24"/>
        </w:rPr>
        <w:t>Реєстрація в ДРФО за PHOK</w:t>
      </w:r>
      <w:proofErr w:type="gramStart"/>
      <w:r w:rsidRPr="00F90590">
        <w:rPr>
          <w:rFonts w:ascii="Times New Roman" w:hAnsi="Times New Roman" w:cs="Times New Roman"/>
          <w:sz w:val="24"/>
          <w:szCs w:val="24"/>
        </w:rPr>
        <w:t>ПП</w:t>
      </w:r>
      <w:proofErr w:type="gramEnd"/>
      <w:r w:rsidRPr="00F90590">
        <w:rPr>
          <w:rFonts w:ascii="Times New Roman" w:hAnsi="Times New Roman" w:cs="Times New Roman"/>
          <w:sz w:val="24"/>
          <w:szCs w:val="24"/>
        </w:rPr>
        <w:t xml:space="preserve"> здійснюється за новим паспортом громадянина України у формі картки, у якому не проставлено слово «відмова».</w:t>
      </w:r>
    </w:p>
    <w:p w:rsidR="00CD7DEF" w:rsidRPr="00F90590" w:rsidRDefault="00CD7DEF" w:rsidP="00CD7DEF">
      <w:pPr>
        <w:spacing w:after="0" w:line="240" w:lineRule="auto"/>
        <w:ind w:firstLine="708"/>
        <w:jc w:val="both"/>
        <w:rPr>
          <w:rFonts w:ascii="Times New Roman" w:hAnsi="Times New Roman" w:cs="Times New Roman"/>
          <w:sz w:val="24"/>
          <w:szCs w:val="24"/>
        </w:rPr>
      </w:pPr>
      <w:proofErr w:type="gramStart"/>
      <w:r w:rsidRPr="00F90590">
        <w:rPr>
          <w:rFonts w:ascii="Times New Roman" w:hAnsi="Times New Roman" w:cs="Times New Roman"/>
          <w:sz w:val="24"/>
          <w:szCs w:val="24"/>
        </w:rPr>
        <w:t>Б</w:t>
      </w:r>
      <w:proofErr w:type="gramEnd"/>
      <w:r w:rsidRPr="00F90590">
        <w:rPr>
          <w:rFonts w:ascii="Times New Roman" w:hAnsi="Times New Roman" w:cs="Times New Roman"/>
          <w:sz w:val="24"/>
          <w:szCs w:val="24"/>
        </w:rPr>
        <w:t xml:space="preserve">ільш докладну відповідь можна отримати за посиланням: </w:t>
      </w:r>
    </w:p>
    <w:p w:rsidR="00CD7DEF" w:rsidRPr="00F90590" w:rsidRDefault="00CD7DEF" w:rsidP="00CD7DEF">
      <w:pPr>
        <w:spacing w:after="0" w:line="240" w:lineRule="auto"/>
        <w:jc w:val="both"/>
        <w:rPr>
          <w:sz w:val="24"/>
          <w:szCs w:val="24"/>
        </w:rPr>
      </w:pPr>
      <w:r w:rsidRPr="00F90590">
        <w:rPr>
          <w:sz w:val="24"/>
          <w:szCs w:val="24"/>
        </w:rPr>
        <w:t>https://zir.tax.gov.ua/main/bz/view/?src=ques&amp;id=40775</w:t>
      </w:r>
    </w:p>
    <w:p w:rsidR="00CD7DEF" w:rsidRPr="00F90590" w:rsidRDefault="00CD7DEF" w:rsidP="00AA1028">
      <w:pPr>
        <w:spacing w:after="0" w:line="240" w:lineRule="auto"/>
        <w:ind w:firstLine="567"/>
        <w:jc w:val="both"/>
        <w:rPr>
          <w:rFonts w:ascii="Times New Roman" w:hAnsi="Times New Roman" w:cs="Times New Roman"/>
          <w:sz w:val="24"/>
          <w:szCs w:val="24"/>
          <w:lang w:val="uk-UA"/>
        </w:rPr>
      </w:pPr>
    </w:p>
    <w:p w:rsidR="000F1BE5" w:rsidRPr="00F90590" w:rsidRDefault="000F1BE5" w:rsidP="000F1BE5">
      <w:pPr>
        <w:spacing w:after="0" w:line="240" w:lineRule="auto"/>
        <w:ind w:firstLine="567"/>
        <w:jc w:val="both"/>
        <w:rPr>
          <w:rFonts w:ascii="Times New Roman" w:hAnsi="Times New Roman" w:cs="Times New Roman"/>
          <w:b/>
          <w:sz w:val="24"/>
          <w:szCs w:val="24"/>
          <w:lang w:val="uk-UA"/>
        </w:rPr>
      </w:pPr>
      <w:r w:rsidRPr="00F90590">
        <w:rPr>
          <w:rFonts w:ascii="Times New Roman" w:hAnsi="Times New Roman" w:cs="Times New Roman"/>
          <w:b/>
          <w:sz w:val="24"/>
          <w:szCs w:val="24"/>
          <w:lang w:val="uk-UA"/>
        </w:rPr>
        <w:t>7. Який порядок листування через Електронний кабінет та як автора електронного листа буде повідомлено про вхідний реєстраційний номер та дату реєстрації запиту в контролюючому органі, та які терміни надання відповіді (на лист, запит, звернення, консультацію тощо)?</w:t>
      </w:r>
    </w:p>
    <w:p w:rsidR="000F1BE5" w:rsidRPr="00F90590" w:rsidRDefault="000F1BE5" w:rsidP="000F1BE5">
      <w:pPr>
        <w:spacing w:after="0" w:line="240" w:lineRule="auto"/>
        <w:ind w:firstLine="567"/>
        <w:jc w:val="both"/>
        <w:rPr>
          <w:rFonts w:ascii="Times New Roman" w:hAnsi="Times New Roman" w:cs="Times New Roman"/>
          <w:sz w:val="24"/>
          <w:szCs w:val="24"/>
          <w:lang w:val="uk-UA"/>
        </w:rPr>
      </w:pPr>
      <w:r w:rsidRPr="00F90590">
        <w:rPr>
          <w:rFonts w:ascii="Times New Roman" w:hAnsi="Times New Roman" w:cs="Times New Roman"/>
          <w:sz w:val="24"/>
          <w:szCs w:val="24"/>
        </w:rPr>
        <w:t xml:space="preserve">Меню «Листування з ДПС» приватної частини Електронного кабінету дозволяє надіслати лист (запит тощо) </w:t>
      </w:r>
      <w:proofErr w:type="gramStart"/>
      <w:r w:rsidRPr="00F90590">
        <w:rPr>
          <w:rFonts w:ascii="Times New Roman" w:hAnsi="Times New Roman" w:cs="Times New Roman"/>
          <w:sz w:val="24"/>
          <w:szCs w:val="24"/>
        </w:rPr>
        <w:t>до</w:t>
      </w:r>
      <w:proofErr w:type="gramEnd"/>
      <w:r w:rsidRPr="00F90590">
        <w:rPr>
          <w:rFonts w:ascii="Times New Roman" w:hAnsi="Times New Roman" w:cs="Times New Roman"/>
          <w:sz w:val="24"/>
          <w:szCs w:val="24"/>
        </w:rPr>
        <w:t xml:space="preserve"> відповідного органу ДПС.</w:t>
      </w:r>
      <w:r w:rsidRPr="00F90590">
        <w:rPr>
          <w:rFonts w:ascii="Times New Roman" w:hAnsi="Times New Roman" w:cs="Times New Roman"/>
          <w:sz w:val="24"/>
          <w:szCs w:val="24"/>
          <w:lang w:val="uk-UA"/>
        </w:rPr>
        <w:t xml:space="preserve"> </w:t>
      </w:r>
    </w:p>
    <w:p w:rsidR="000F1BE5" w:rsidRPr="00F90590" w:rsidRDefault="000F1BE5" w:rsidP="000F1BE5">
      <w:pPr>
        <w:spacing w:after="0" w:line="240" w:lineRule="auto"/>
        <w:ind w:firstLine="567"/>
        <w:jc w:val="both"/>
        <w:rPr>
          <w:rFonts w:ascii="Times New Roman" w:hAnsi="Times New Roman" w:cs="Times New Roman"/>
          <w:sz w:val="24"/>
          <w:szCs w:val="24"/>
          <w:lang w:val="uk-UA"/>
        </w:rPr>
      </w:pPr>
      <w:r w:rsidRPr="00F90590">
        <w:rPr>
          <w:rFonts w:ascii="Times New Roman" w:hAnsi="Times New Roman" w:cs="Times New Roman"/>
          <w:sz w:val="24"/>
          <w:szCs w:val="24"/>
        </w:rPr>
        <w:t xml:space="preserve">Робота у приватній частині Електронного кабінету здійснюється з використанням кваліфікованого електронного </w:t>
      </w:r>
      <w:proofErr w:type="gramStart"/>
      <w:r w:rsidRPr="00F90590">
        <w:rPr>
          <w:rFonts w:ascii="Times New Roman" w:hAnsi="Times New Roman" w:cs="Times New Roman"/>
          <w:sz w:val="24"/>
          <w:szCs w:val="24"/>
        </w:rPr>
        <w:t>п</w:t>
      </w:r>
      <w:proofErr w:type="gramEnd"/>
      <w:r w:rsidRPr="00F90590">
        <w:rPr>
          <w:rFonts w:ascii="Times New Roman" w:hAnsi="Times New Roman" w:cs="Times New Roman"/>
          <w:sz w:val="24"/>
          <w:szCs w:val="24"/>
        </w:rPr>
        <w:t>ідпису, отриманого у будь-якого Кваліфікованого надавача електронних довірчих послуг.</w:t>
      </w:r>
    </w:p>
    <w:p w:rsidR="000F1BE5" w:rsidRPr="00F90590" w:rsidRDefault="000F1BE5" w:rsidP="000F1BE5">
      <w:pPr>
        <w:spacing w:after="0" w:line="240" w:lineRule="auto"/>
        <w:ind w:firstLine="567"/>
        <w:jc w:val="both"/>
        <w:rPr>
          <w:rFonts w:ascii="Times New Roman" w:hAnsi="Times New Roman" w:cs="Times New Roman"/>
          <w:sz w:val="24"/>
          <w:szCs w:val="24"/>
          <w:lang w:val="uk-UA"/>
        </w:rPr>
      </w:pPr>
      <w:r w:rsidRPr="00F90590">
        <w:rPr>
          <w:rFonts w:ascii="Times New Roman" w:hAnsi="Times New Roman" w:cs="Times New Roman"/>
          <w:sz w:val="24"/>
          <w:szCs w:val="24"/>
        </w:rPr>
        <w:t xml:space="preserve">Протягом одного робочого дня після надсилання листа до органу ДПС автор електронного листа повідомляється про вхідний реєстраційний номер та дату реєстрації запиту в органі ДПС, до якого даний запит направлено. Інформацію щодо отримання та реєстрації листів </w:t>
      </w:r>
      <w:proofErr w:type="gramStart"/>
      <w:r w:rsidRPr="00F90590">
        <w:rPr>
          <w:rFonts w:ascii="Times New Roman" w:hAnsi="Times New Roman" w:cs="Times New Roman"/>
          <w:sz w:val="24"/>
          <w:szCs w:val="24"/>
        </w:rPr>
        <w:t>в</w:t>
      </w:r>
      <w:proofErr w:type="gramEnd"/>
      <w:r w:rsidRPr="00F90590">
        <w:rPr>
          <w:rFonts w:ascii="Times New Roman" w:hAnsi="Times New Roman" w:cs="Times New Roman"/>
          <w:sz w:val="24"/>
          <w:szCs w:val="24"/>
        </w:rPr>
        <w:t xml:space="preserve"> органі ДПС користувач може переглянути в вкладці «Вхідні» меню «Вхідні/вихідні документи» приватної частини Електронного кабі</w:t>
      </w:r>
      <w:proofErr w:type="gramStart"/>
      <w:r w:rsidRPr="00F90590">
        <w:rPr>
          <w:rFonts w:ascii="Times New Roman" w:hAnsi="Times New Roman" w:cs="Times New Roman"/>
          <w:sz w:val="24"/>
          <w:szCs w:val="24"/>
        </w:rPr>
        <w:t>нету</w:t>
      </w:r>
      <w:proofErr w:type="gramEnd"/>
      <w:r w:rsidRPr="00F90590">
        <w:rPr>
          <w:rFonts w:ascii="Times New Roman" w:hAnsi="Times New Roman" w:cs="Times New Roman"/>
          <w:sz w:val="24"/>
          <w:szCs w:val="24"/>
        </w:rPr>
        <w:t>, відправлені листи – у вкладці «Вихідні документи» меню «Вхідні/вихідні документи».</w:t>
      </w:r>
      <w:r w:rsidRPr="00F90590">
        <w:rPr>
          <w:rFonts w:ascii="Times New Roman" w:hAnsi="Times New Roman" w:cs="Times New Roman"/>
          <w:sz w:val="24"/>
          <w:szCs w:val="24"/>
          <w:lang w:val="uk-UA"/>
        </w:rPr>
        <w:t xml:space="preserve"> </w:t>
      </w:r>
    </w:p>
    <w:p w:rsidR="000F1BE5" w:rsidRPr="00F90590" w:rsidRDefault="000F1BE5" w:rsidP="000F1BE5">
      <w:pPr>
        <w:spacing w:after="0" w:line="240" w:lineRule="auto"/>
        <w:ind w:firstLine="567"/>
        <w:jc w:val="both"/>
        <w:rPr>
          <w:rFonts w:ascii="Times New Roman" w:hAnsi="Times New Roman" w:cs="Times New Roman"/>
          <w:sz w:val="24"/>
          <w:szCs w:val="24"/>
          <w:lang w:val="uk-UA"/>
        </w:rPr>
      </w:pPr>
      <w:proofErr w:type="gramStart"/>
      <w:r w:rsidRPr="00F90590">
        <w:rPr>
          <w:rFonts w:ascii="Times New Roman" w:hAnsi="Times New Roman" w:cs="Times New Roman"/>
          <w:sz w:val="24"/>
          <w:szCs w:val="24"/>
        </w:rPr>
        <w:t>При цьому відповідь на звернення, лист, запит тощо надається контролюючим органом поштою або на електронну адресу, зазначену у зверненні у строки, визначені законодавчими та нормативно-правовими актами, зокрема ст. 20 Закону України «Про звернення громадян» – для надання відповіді на звернення, ст. 20 Закону України «Про доступ до публічної інформації» – для надання відпов</w:t>
      </w:r>
      <w:proofErr w:type="gramEnd"/>
      <w:r w:rsidRPr="00F90590">
        <w:rPr>
          <w:rFonts w:ascii="Times New Roman" w:hAnsi="Times New Roman" w:cs="Times New Roman"/>
          <w:sz w:val="24"/>
          <w:szCs w:val="24"/>
        </w:rPr>
        <w:t xml:space="preserve">іді на </w:t>
      </w:r>
      <w:proofErr w:type="gramStart"/>
      <w:r w:rsidRPr="00F90590">
        <w:rPr>
          <w:rFonts w:ascii="Times New Roman" w:hAnsi="Times New Roman" w:cs="Times New Roman"/>
          <w:sz w:val="24"/>
          <w:szCs w:val="24"/>
        </w:rPr>
        <w:t>запит</w:t>
      </w:r>
      <w:proofErr w:type="gramEnd"/>
      <w:r w:rsidRPr="00F90590">
        <w:rPr>
          <w:rFonts w:ascii="Times New Roman" w:hAnsi="Times New Roman" w:cs="Times New Roman"/>
          <w:sz w:val="24"/>
          <w:szCs w:val="24"/>
        </w:rPr>
        <w:t xml:space="preserve"> на отримання публічної інформації та ст. 52 Податкового кодексу України – для надання індивідуальної податкової консультації.</w:t>
      </w:r>
      <w:r w:rsidRPr="00F90590">
        <w:rPr>
          <w:rFonts w:ascii="Times New Roman" w:hAnsi="Times New Roman" w:cs="Times New Roman"/>
          <w:sz w:val="24"/>
          <w:szCs w:val="24"/>
          <w:lang w:val="uk-UA"/>
        </w:rPr>
        <w:t xml:space="preserve"> </w:t>
      </w:r>
    </w:p>
    <w:p w:rsidR="000F1BE5" w:rsidRPr="00F90590" w:rsidRDefault="000F1BE5" w:rsidP="000F1BE5">
      <w:pPr>
        <w:spacing w:after="0" w:line="240" w:lineRule="auto"/>
        <w:ind w:firstLine="708"/>
        <w:jc w:val="both"/>
        <w:rPr>
          <w:rFonts w:ascii="Times New Roman" w:hAnsi="Times New Roman" w:cs="Times New Roman"/>
          <w:sz w:val="24"/>
          <w:szCs w:val="24"/>
        </w:rPr>
      </w:pPr>
      <w:proofErr w:type="gramStart"/>
      <w:r w:rsidRPr="00F90590">
        <w:rPr>
          <w:rFonts w:ascii="Times New Roman" w:hAnsi="Times New Roman" w:cs="Times New Roman"/>
          <w:sz w:val="24"/>
          <w:szCs w:val="24"/>
        </w:rPr>
        <w:t>Б</w:t>
      </w:r>
      <w:proofErr w:type="gramEnd"/>
      <w:r w:rsidRPr="00F90590">
        <w:rPr>
          <w:rFonts w:ascii="Times New Roman" w:hAnsi="Times New Roman" w:cs="Times New Roman"/>
          <w:sz w:val="24"/>
          <w:szCs w:val="24"/>
        </w:rPr>
        <w:t xml:space="preserve">ільш докладну відповідь можна отримати за посиланням: </w:t>
      </w:r>
    </w:p>
    <w:p w:rsidR="000F1BE5" w:rsidRPr="00F90590" w:rsidRDefault="000F1BE5" w:rsidP="000F1BE5">
      <w:pPr>
        <w:rPr>
          <w:sz w:val="24"/>
          <w:szCs w:val="24"/>
        </w:rPr>
      </w:pPr>
      <w:r w:rsidRPr="00F90590">
        <w:rPr>
          <w:sz w:val="24"/>
          <w:szCs w:val="24"/>
        </w:rPr>
        <w:t>https://zir.tax.gov.ua/main/bz/view/?src=ques&amp;id=36114</w:t>
      </w:r>
    </w:p>
    <w:p w:rsidR="00A841E9" w:rsidRPr="00F90590" w:rsidRDefault="00A841E9" w:rsidP="00A841E9">
      <w:pPr>
        <w:spacing w:after="0" w:line="240" w:lineRule="auto"/>
        <w:ind w:firstLine="708"/>
        <w:jc w:val="both"/>
        <w:rPr>
          <w:rFonts w:ascii="Times New Roman" w:hAnsi="Times New Roman" w:cs="Times New Roman"/>
          <w:b/>
          <w:sz w:val="24"/>
          <w:szCs w:val="24"/>
          <w:lang w:val="uk-UA"/>
        </w:rPr>
      </w:pPr>
      <w:r w:rsidRPr="00F90590">
        <w:rPr>
          <w:rFonts w:ascii="Times New Roman" w:hAnsi="Times New Roman" w:cs="Times New Roman"/>
          <w:b/>
          <w:sz w:val="24"/>
          <w:szCs w:val="24"/>
          <w:lang w:val="uk-UA"/>
        </w:rPr>
        <w:t>8. До якого органу ДПС може звернутись платник податків, якщо він вважає, що в меню «Стан розрахунків з бюджетом» приватної частини Електронного кабінету відображена недостовірна інформація за податками, зборами та єдиному внеску (задвоєння оплати/нарахування, переплата/недоплата)?</w:t>
      </w:r>
    </w:p>
    <w:p w:rsidR="00A841E9" w:rsidRPr="00F90590" w:rsidRDefault="00A841E9" w:rsidP="00A841E9">
      <w:pPr>
        <w:spacing w:after="0" w:line="240" w:lineRule="auto"/>
        <w:ind w:firstLine="708"/>
        <w:jc w:val="both"/>
        <w:rPr>
          <w:rFonts w:ascii="Times New Roman" w:hAnsi="Times New Roman" w:cs="Times New Roman"/>
          <w:sz w:val="24"/>
          <w:szCs w:val="24"/>
          <w:lang w:val="uk-UA"/>
        </w:rPr>
      </w:pPr>
      <w:r w:rsidRPr="00F90590">
        <w:rPr>
          <w:rFonts w:ascii="Times New Roman" w:hAnsi="Times New Roman" w:cs="Times New Roman"/>
          <w:sz w:val="24"/>
          <w:szCs w:val="24"/>
        </w:rPr>
        <w:t>Платник податків має можливість надіслати запит про отримання витягу щодо стану розрахунків з бюджетом та сплати єдиного внеску за даними органі</w:t>
      </w:r>
      <w:proofErr w:type="gramStart"/>
      <w:r w:rsidRPr="00F90590">
        <w:rPr>
          <w:rFonts w:ascii="Times New Roman" w:hAnsi="Times New Roman" w:cs="Times New Roman"/>
          <w:sz w:val="24"/>
          <w:szCs w:val="24"/>
        </w:rPr>
        <w:t>в</w:t>
      </w:r>
      <w:proofErr w:type="gramEnd"/>
      <w:r w:rsidRPr="00F90590">
        <w:rPr>
          <w:rFonts w:ascii="Times New Roman" w:hAnsi="Times New Roman" w:cs="Times New Roman"/>
          <w:sz w:val="24"/>
          <w:szCs w:val="24"/>
        </w:rPr>
        <w:t xml:space="preserve"> ДПС за формою F/J1300207 (далі – Запит) через меню «Заяви, запити для отримання інформації» приватної частини Електронного кабінету.</w:t>
      </w:r>
      <w:r w:rsidRPr="00F90590">
        <w:rPr>
          <w:rFonts w:ascii="Times New Roman" w:hAnsi="Times New Roman" w:cs="Times New Roman"/>
          <w:sz w:val="24"/>
          <w:szCs w:val="24"/>
          <w:lang w:val="uk-UA"/>
        </w:rPr>
        <w:t xml:space="preserve"> </w:t>
      </w:r>
    </w:p>
    <w:p w:rsidR="00A841E9" w:rsidRPr="00F90590" w:rsidRDefault="00A841E9" w:rsidP="00A841E9">
      <w:pPr>
        <w:spacing w:after="0" w:line="240" w:lineRule="auto"/>
        <w:ind w:firstLine="708"/>
        <w:jc w:val="both"/>
        <w:rPr>
          <w:rFonts w:ascii="Times New Roman" w:hAnsi="Times New Roman" w:cs="Times New Roman"/>
          <w:sz w:val="24"/>
          <w:szCs w:val="24"/>
          <w:lang w:val="uk-UA"/>
        </w:rPr>
      </w:pPr>
      <w:r w:rsidRPr="00F90590">
        <w:rPr>
          <w:rFonts w:ascii="Times New Roman" w:hAnsi="Times New Roman" w:cs="Times New Roman"/>
          <w:sz w:val="24"/>
          <w:szCs w:val="24"/>
        </w:rPr>
        <w:t xml:space="preserve">Відповідь на Запит платнику надсилається через Електронний кабінет не </w:t>
      </w:r>
      <w:proofErr w:type="gramStart"/>
      <w:r w:rsidRPr="00F90590">
        <w:rPr>
          <w:rFonts w:ascii="Times New Roman" w:hAnsi="Times New Roman" w:cs="Times New Roman"/>
          <w:sz w:val="24"/>
          <w:szCs w:val="24"/>
        </w:rPr>
        <w:t>п</w:t>
      </w:r>
      <w:proofErr w:type="gramEnd"/>
      <w:r w:rsidRPr="00F90590">
        <w:rPr>
          <w:rFonts w:ascii="Times New Roman" w:hAnsi="Times New Roman" w:cs="Times New Roman"/>
          <w:sz w:val="24"/>
          <w:szCs w:val="24"/>
        </w:rPr>
        <w:t xml:space="preserve">ізніше п’ятнадцяти робочих днів з дня його отримання у вигляді витягу з інформаційно-комунікаційної системи ДПС щодо стану розрахунків платника з бюджетом та сплати єдиного внеску за формою F/J1400207 (далі – Витяг). Витяг формується за період вибраний платником </w:t>
      </w:r>
      <w:proofErr w:type="gramStart"/>
      <w:r w:rsidRPr="00F90590">
        <w:rPr>
          <w:rFonts w:ascii="Times New Roman" w:hAnsi="Times New Roman" w:cs="Times New Roman"/>
          <w:sz w:val="24"/>
          <w:szCs w:val="24"/>
        </w:rPr>
        <w:t>при</w:t>
      </w:r>
      <w:proofErr w:type="gramEnd"/>
      <w:r w:rsidRPr="00F90590">
        <w:rPr>
          <w:rFonts w:ascii="Times New Roman" w:hAnsi="Times New Roman" w:cs="Times New Roman"/>
          <w:sz w:val="24"/>
          <w:szCs w:val="24"/>
        </w:rPr>
        <w:t xml:space="preserve"> створені Запиту з урахуванням строків давності, станом на дату відправлення Запиту до органів ДПС.</w:t>
      </w:r>
    </w:p>
    <w:p w:rsidR="00A841E9" w:rsidRPr="00F90590" w:rsidRDefault="00A841E9" w:rsidP="00A841E9">
      <w:pPr>
        <w:spacing w:after="0" w:line="240" w:lineRule="auto"/>
        <w:ind w:firstLine="708"/>
        <w:jc w:val="both"/>
        <w:rPr>
          <w:rFonts w:ascii="Times New Roman" w:hAnsi="Times New Roman" w:cs="Times New Roman"/>
          <w:sz w:val="24"/>
          <w:szCs w:val="24"/>
        </w:rPr>
      </w:pPr>
      <w:r w:rsidRPr="00F90590">
        <w:rPr>
          <w:rFonts w:ascii="Times New Roman" w:hAnsi="Times New Roman" w:cs="Times New Roman"/>
          <w:sz w:val="24"/>
          <w:szCs w:val="24"/>
        </w:rPr>
        <w:t xml:space="preserve"> Одночасно, згідно зі ст. 1 Закону України від 02 жовтня 1996 року № 393/96-ВР «Про звернення громадян» із змінами та доповненнями (далі – Закон № 393) громадяни України мають право звернутися до органів державної влади, зокрема із заявою або клопотанням щодо реалізації своїх </w:t>
      </w:r>
      <w:proofErr w:type="gramStart"/>
      <w:r w:rsidRPr="00F90590">
        <w:rPr>
          <w:rFonts w:ascii="Times New Roman" w:hAnsi="Times New Roman" w:cs="Times New Roman"/>
          <w:sz w:val="24"/>
          <w:szCs w:val="24"/>
        </w:rPr>
        <w:t>соц</w:t>
      </w:r>
      <w:proofErr w:type="gramEnd"/>
      <w:r w:rsidRPr="00F90590">
        <w:rPr>
          <w:rFonts w:ascii="Times New Roman" w:hAnsi="Times New Roman" w:cs="Times New Roman"/>
          <w:sz w:val="24"/>
          <w:szCs w:val="24"/>
        </w:rPr>
        <w:t>іально-економічних та особистих прав і законних інтересів.</w:t>
      </w:r>
      <w:r w:rsidRPr="00F90590">
        <w:rPr>
          <w:rFonts w:ascii="Times New Roman" w:hAnsi="Times New Roman" w:cs="Times New Roman"/>
          <w:sz w:val="24"/>
          <w:szCs w:val="24"/>
          <w:lang w:val="uk-UA"/>
        </w:rPr>
        <w:t xml:space="preserve"> </w:t>
      </w:r>
      <w:r w:rsidRPr="00F90590">
        <w:rPr>
          <w:rFonts w:ascii="Times New Roman" w:hAnsi="Times New Roman" w:cs="Times New Roman"/>
          <w:sz w:val="24"/>
          <w:szCs w:val="24"/>
        </w:rPr>
        <w:t>Отже, у випадку, коли платник податків вважа</w:t>
      </w:r>
      <w:proofErr w:type="gramStart"/>
      <w:r w:rsidRPr="00F90590">
        <w:rPr>
          <w:rFonts w:ascii="Times New Roman" w:hAnsi="Times New Roman" w:cs="Times New Roman"/>
          <w:sz w:val="24"/>
          <w:szCs w:val="24"/>
        </w:rPr>
        <w:t>є,</w:t>
      </w:r>
      <w:proofErr w:type="gramEnd"/>
      <w:r w:rsidRPr="00F90590">
        <w:rPr>
          <w:rFonts w:ascii="Times New Roman" w:hAnsi="Times New Roman" w:cs="Times New Roman"/>
          <w:sz w:val="24"/>
          <w:szCs w:val="24"/>
        </w:rPr>
        <w:t xml:space="preserve"> що в меню «Стан розрахунків з бюджетом» приватної частини Електронного кабінету відображена недостовірна інформація за </w:t>
      </w:r>
      <w:r w:rsidRPr="00F90590">
        <w:rPr>
          <w:rFonts w:ascii="Times New Roman" w:hAnsi="Times New Roman" w:cs="Times New Roman"/>
          <w:sz w:val="24"/>
          <w:szCs w:val="24"/>
        </w:rPr>
        <w:lastRenderedPageBreak/>
        <w:t xml:space="preserve">податками, зборами та єдиному внеску (задвоєння оплати/нарахування, переплата/недоплата), платник може надіслати звернення до органу ДПС за основним (неосновним) місцем обліку. Відповідно до ст. 20 Закону № 393, такі звернення розглядаються і вирішуються у термін не більше одного місяця від дня їх надходження, а ті, які не потребують додаткового вивчення, – невідкладно, але не пізніше п’ятнадцяти днів </w:t>
      </w:r>
      <w:proofErr w:type="gramStart"/>
      <w:r w:rsidRPr="00F90590">
        <w:rPr>
          <w:rFonts w:ascii="Times New Roman" w:hAnsi="Times New Roman" w:cs="Times New Roman"/>
          <w:sz w:val="24"/>
          <w:szCs w:val="24"/>
        </w:rPr>
        <w:t>в</w:t>
      </w:r>
      <w:proofErr w:type="gramEnd"/>
      <w:r w:rsidRPr="00F90590">
        <w:rPr>
          <w:rFonts w:ascii="Times New Roman" w:hAnsi="Times New Roman" w:cs="Times New Roman"/>
          <w:sz w:val="24"/>
          <w:szCs w:val="24"/>
        </w:rPr>
        <w:t>ід дня їх отримання.</w:t>
      </w:r>
    </w:p>
    <w:p w:rsidR="00A841E9" w:rsidRPr="00F90590" w:rsidRDefault="00A841E9" w:rsidP="00A841E9">
      <w:pPr>
        <w:spacing w:after="0" w:line="240" w:lineRule="auto"/>
        <w:ind w:firstLine="708"/>
        <w:jc w:val="both"/>
        <w:rPr>
          <w:rFonts w:ascii="Times New Roman" w:eastAsia="Times New Roman" w:hAnsi="Times New Roman" w:cs="Times New Roman"/>
          <w:bCs/>
          <w:color w:val="333333"/>
          <w:sz w:val="24"/>
          <w:szCs w:val="24"/>
          <w:lang w:val="uk-UA" w:eastAsia="ru-RU"/>
        </w:rPr>
      </w:pPr>
      <w:r w:rsidRPr="00F90590">
        <w:rPr>
          <w:rFonts w:ascii="Times New Roman" w:eastAsia="Times New Roman" w:hAnsi="Times New Roman" w:cs="Times New Roman"/>
          <w:bCs/>
          <w:color w:val="333333"/>
          <w:sz w:val="24"/>
          <w:szCs w:val="24"/>
          <w:lang w:val="uk-UA" w:eastAsia="ru-RU"/>
        </w:rPr>
        <w:t xml:space="preserve">Джерело інформації - «Загальнодоступний інформаційно-довідковий ресурс» веб-сайту ДПС України, за посиланням:  </w:t>
      </w:r>
    </w:p>
    <w:p w:rsidR="00A841E9" w:rsidRPr="00F90590" w:rsidRDefault="00A841E9" w:rsidP="00A841E9">
      <w:pPr>
        <w:spacing w:after="0" w:line="240" w:lineRule="auto"/>
        <w:rPr>
          <w:sz w:val="24"/>
          <w:szCs w:val="24"/>
        </w:rPr>
      </w:pPr>
      <w:r w:rsidRPr="00F90590">
        <w:rPr>
          <w:sz w:val="24"/>
          <w:szCs w:val="24"/>
        </w:rPr>
        <w:t>https://zir.tax.gov.ua/main/bz/view/?src=ques&amp;id=37825</w:t>
      </w:r>
    </w:p>
    <w:p w:rsidR="00922AF0" w:rsidRPr="00F90590" w:rsidRDefault="00922AF0" w:rsidP="00A841E9">
      <w:pPr>
        <w:spacing w:after="0" w:line="240" w:lineRule="auto"/>
        <w:ind w:firstLine="567"/>
        <w:jc w:val="both"/>
        <w:rPr>
          <w:rFonts w:ascii="Times New Roman" w:hAnsi="Times New Roman" w:cs="Times New Roman"/>
          <w:sz w:val="24"/>
          <w:szCs w:val="24"/>
          <w:lang w:val="uk-UA"/>
        </w:rPr>
      </w:pPr>
    </w:p>
    <w:p w:rsidR="00922AF0" w:rsidRPr="00F90590" w:rsidRDefault="00922AF0" w:rsidP="00922AF0">
      <w:pPr>
        <w:spacing w:after="0" w:line="240" w:lineRule="auto"/>
        <w:ind w:firstLine="567"/>
        <w:jc w:val="both"/>
        <w:rPr>
          <w:rFonts w:ascii="Times New Roman" w:hAnsi="Times New Roman" w:cs="Times New Roman"/>
          <w:b/>
          <w:sz w:val="24"/>
          <w:szCs w:val="24"/>
          <w:lang w:val="uk-UA"/>
        </w:rPr>
      </w:pPr>
      <w:r w:rsidRPr="00F90590">
        <w:rPr>
          <w:rFonts w:ascii="Times New Roman" w:hAnsi="Times New Roman" w:cs="Times New Roman"/>
          <w:b/>
          <w:sz w:val="24"/>
          <w:szCs w:val="24"/>
          <w:lang w:val="uk-UA"/>
        </w:rPr>
        <w:t>9. Де розміщені реквізити рахунків для сплати податків, зборів, єдиного внеску та інших платежів до бюджету?</w:t>
      </w:r>
    </w:p>
    <w:p w:rsidR="00922AF0" w:rsidRPr="00F90590" w:rsidRDefault="00922AF0" w:rsidP="00922AF0">
      <w:pPr>
        <w:spacing w:after="0" w:line="240" w:lineRule="auto"/>
        <w:ind w:firstLine="567"/>
        <w:jc w:val="both"/>
        <w:rPr>
          <w:rFonts w:ascii="Times New Roman" w:hAnsi="Times New Roman" w:cs="Times New Roman"/>
          <w:sz w:val="24"/>
          <w:szCs w:val="24"/>
          <w:lang w:val="uk-UA"/>
        </w:rPr>
      </w:pPr>
      <w:r w:rsidRPr="00F90590">
        <w:rPr>
          <w:rFonts w:ascii="Times New Roman" w:hAnsi="Times New Roman" w:cs="Times New Roman"/>
          <w:sz w:val="24"/>
          <w:szCs w:val="24"/>
          <w:lang w:val="uk-UA"/>
        </w:rPr>
        <w:t>Своєчасне доведення платникам податків реквізитів рахунків для сплати податків, зборів та платежів, відкритих Державною казначейською службою України, відбувається шляхом їх розміщення в Центрах обслуговування платників податків, на офіційному вебпорталі відповідного територіального органу ДПС або на вебпорталі ДПС за посиланням: Головна/Рахунки для сплати платежів (https://tax.gov.ua/rahunki-dlya-splati-platejiv/).</w:t>
      </w:r>
    </w:p>
    <w:p w:rsidR="00922AF0" w:rsidRPr="00F90590" w:rsidRDefault="00922AF0" w:rsidP="00922AF0">
      <w:pPr>
        <w:spacing w:after="0" w:line="240" w:lineRule="auto"/>
        <w:ind w:firstLine="567"/>
        <w:jc w:val="both"/>
        <w:rPr>
          <w:rFonts w:ascii="Times New Roman" w:hAnsi="Times New Roman" w:cs="Times New Roman"/>
          <w:sz w:val="24"/>
          <w:szCs w:val="24"/>
          <w:lang w:val="uk-UA"/>
        </w:rPr>
      </w:pPr>
      <w:r w:rsidRPr="00F90590">
        <w:rPr>
          <w:rFonts w:ascii="Times New Roman" w:hAnsi="Times New Roman" w:cs="Times New Roman"/>
          <w:sz w:val="24"/>
          <w:szCs w:val="24"/>
          <w:lang w:val="uk-UA"/>
        </w:rPr>
        <w:t>Одночасно, за принципами, визначеними п. 42 прим. 1.1 ст. 42 прим. 1 Податкового кодексу України від 02 грудня 2010 року № 2755-VI зі змінами та доповненнями (далі – ПКУ) функціонує електронний кабінет, який забезпечує можливість реалізації платниками податків прав та обов’язків, визначених ПКУ та іншими законами, контроль за дотриманням яких покладено на контролюючі органи, та нормативно-правовими актами, прийнятими на підставі та на виконання ПКУ та інших законів, контроль за дотриманням яких покладено на контролюючі органи, в тому числі, шляхом, зокрема, автоматизованого визначення рахунків для сплати податків, зборів, платежів та єдиного внеску на загальнообов’язкове державне соціальне страхування на поточну дату конкретного платника податків.</w:t>
      </w:r>
    </w:p>
    <w:p w:rsidR="00922AF0" w:rsidRPr="00F90590" w:rsidRDefault="00922AF0" w:rsidP="00922AF0">
      <w:pPr>
        <w:spacing w:after="0" w:line="240" w:lineRule="auto"/>
        <w:ind w:firstLine="708"/>
        <w:jc w:val="both"/>
        <w:rPr>
          <w:rFonts w:ascii="Times New Roman" w:hAnsi="Times New Roman" w:cs="Times New Roman"/>
          <w:sz w:val="24"/>
          <w:szCs w:val="24"/>
        </w:rPr>
      </w:pPr>
      <w:proofErr w:type="gramStart"/>
      <w:r w:rsidRPr="00F90590">
        <w:rPr>
          <w:rFonts w:ascii="Times New Roman" w:hAnsi="Times New Roman" w:cs="Times New Roman"/>
          <w:sz w:val="24"/>
          <w:szCs w:val="24"/>
        </w:rPr>
        <w:t>Б</w:t>
      </w:r>
      <w:proofErr w:type="gramEnd"/>
      <w:r w:rsidRPr="00F90590">
        <w:rPr>
          <w:rFonts w:ascii="Times New Roman" w:hAnsi="Times New Roman" w:cs="Times New Roman"/>
          <w:sz w:val="24"/>
          <w:szCs w:val="24"/>
        </w:rPr>
        <w:t xml:space="preserve">ільш докладну відповідь можна отримати за посиланням: </w:t>
      </w:r>
    </w:p>
    <w:p w:rsidR="00922AF0" w:rsidRDefault="00364A30" w:rsidP="00922AF0">
      <w:pPr>
        <w:rPr>
          <w:sz w:val="24"/>
          <w:szCs w:val="24"/>
          <w:lang w:val="uk-UA"/>
        </w:rPr>
      </w:pPr>
      <w:hyperlink r:id="rId11" w:history="1">
        <w:r w:rsidRPr="008D79B4">
          <w:rPr>
            <w:rStyle w:val="a5"/>
            <w:sz w:val="24"/>
            <w:szCs w:val="24"/>
          </w:rPr>
          <w:t>https://zir.tax.gov.ua/main/bz/view/?src=ques&amp;id=37826</w:t>
        </w:r>
      </w:hyperlink>
    </w:p>
    <w:p w:rsidR="00364A30" w:rsidRPr="00364A30" w:rsidRDefault="00364A30" w:rsidP="00364A30">
      <w:pPr>
        <w:spacing w:after="0" w:line="240" w:lineRule="auto"/>
        <w:ind w:firstLine="567"/>
        <w:jc w:val="both"/>
        <w:rPr>
          <w:rFonts w:ascii="Times New Roman" w:hAnsi="Times New Roman" w:cs="Times New Roman"/>
          <w:b/>
          <w:sz w:val="24"/>
          <w:szCs w:val="24"/>
          <w:lang w:val="uk-UA"/>
        </w:rPr>
      </w:pPr>
      <w:r w:rsidRPr="00364A30">
        <w:rPr>
          <w:rFonts w:ascii="Times New Roman" w:hAnsi="Times New Roman" w:cs="Times New Roman"/>
          <w:b/>
          <w:sz w:val="24"/>
          <w:szCs w:val="24"/>
          <w:lang w:val="uk-UA"/>
        </w:rPr>
        <w:t xml:space="preserve">10. Які встановлено вимоги </w:t>
      </w:r>
      <w:proofErr w:type="gramStart"/>
      <w:r w:rsidRPr="00364A30">
        <w:rPr>
          <w:rFonts w:ascii="Times New Roman" w:hAnsi="Times New Roman" w:cs="Times New Roman"/>
          <w:b/>
          <w:sz w:val="24"/>
          <w:szCs w:val="24"/>
          <w:lang w:val="uk-UA"/>
        </w:rPr>
        <w:t>до</w:t>
      </w:r>
      <w:proofErr w:type="gramEnd"/>
      <w:r w:rsidRPr="00364A30">
        <w:rPr>
          <w:rFonts w:ascii="Times New Roman" w:hAnsi="Times New Roman" w:cs="Times New Roman"/>
          <w:b/>
          <w:sz w:val="24"/>
          <w:szCs w:val="24"/>
          <w:lang w:val="uk-UA"/>
        </w:rPr>
        <w:t xml:space="preserve"> організації особистого прийому громадян в контролюючих органах?</w:t>
      </w:r>
    </w:p>
    <w:p w:rsidR="00364A30" w:rsidRDefault="00364A30" w:rsidP="000157D2">
      <w:pPr>
        <w:spacing w:after="0" w:line="240" w:lineRule="auto"/>
        <w:ind w:firstLine="567"/>
        <w:jc w:val="both"/>
        <w:rPr>
          <w:rFonts w:ascii="Times New Roman" w:hAnsi="Times New Roman" w:cs="Times New Roman"/>
          <w:sz w:val="24"/>
          <w:szCs w:val="24"/>
          <w:lang w:val="uk-UA"/>
        </w:rPr>
      </w:pPr>
      <w:r w:rsidRPr="00364A30">
        <w:rPr>
          <w:rFonts w:ascii="Times New Roman" w:hAnsi="Times New Roman" w:cs="Times New Roman"/>
          <w:sz w:val="24"/>
          <w:szCs w:val="24"/>
          <w:lang w:val="uk-UA"/>
        </w:rPr>
        <w:t>Відповідно до п. 1 розд. VIІ Порядку розгляду звернень та організації особистого прийому громадян у Державній податковій службі України та її територіальних органах, затвердженого наказом Міністерства фінансів України від 15.06.2020 № 297 зі змінами та доповненнями (далі – Порядок), особистий прийом громадян (далі – особистий прийом) проводиться керівництвом органів ДПС (Головою, заступниками Голови, керівниками територіальних органів ДПС та їх заступниками) відповідно до розподілу функціональних обов’язків, а у разі відсутності – уповноваженими ними посадовими особами, керівниками або посадовими особами структурних підрозділів органів ДПС, до компетенції яких належать відповідні питання.</w:t>
      </w:r>
    </w:p>
    <w:p w:rsidR="000157D2" w:rsidRDefault="00364A30" w:rsidP="000157D2">
      <w:pPr>
        <w:spacing w:after="0" w:line="240" w:lineRule="auto"/>
        <w:ind w:firstLine="567"/>
        <w:jc w:val="both"/>
        <w:rPr>
          <w:rFonts w:ascii="Times New Roman" w:hAnsi="Times New Roman" w:cs="Times New Roman"/>
          <w:sz w:val="24"/>
          <w:szCs w:val="24"/>
          <w:lang w:val="uk-UA"/>
        </w:rPr>
      </w:pPr>
      <w:r w:rsidRPr="00364A30">
        <w:rPr>
          <w:rFonts w:ascii="Times New Roman" w:hAnsi="Times New Roman" w:cs="Times New Roman"/>
          <w:sz w:val="24"/>
          <w:szCs w:val="24"/>
          <w:lang w:val="uk-UA"/>
        </w:rPr>
        <w:t xml:space="preserve">Особистий прийом здійснюється відповідно до внутрішнього трудового розпорядку роботи органу ДПС за попереднім записом (далі – запис) у дні та години, визначені графіком особистого прийому громадян (далі - графік), затвердженим наказом органу ДПС (п. </w:t>
      </w:r>
      <w:proofErr w:type="gramStart"/>
      <w:r w:rsidRPr="00364A30">
        <w:rPr>
          <w:rFonts w:ascii="Times New Roman" w:hAnsi="Times New Roman" w:cs="Times New Roman"/>
          <w:sz w:val="24"/>
          <w:szCs w:val="24"/>
          <w:lang w:val="uk-UA"/>
        </w:rPr>
        <w:t>2 розд.</w:t>
      </w:r>
      <w:proofErr w:type="gramEnd"/>
      <w:r w:rsidRPr="00364A30">
        <w:rPr>
          <w:rFonts w:ascii="Times New Roman" w:hAnsi="Times New Roman" w:cs="Times New Roman"/>
          <w:sz w:val="24"/>
          <w:szCs w:val="24"/>
          <w:lang w:val="uk-UA"/>
        </w:rPr>
        <w:t xml:space="preserve"> VIІ Порядку).</w:t>
      </w:r>
    </w:p>
    <w:p w:rsidR="000157D2" w:rsidRDefault="00364A30" w:rsidP="000157D2">
      <w:pPr>
        <w:spacing w:after="0" w:line="240" w:lineRule="auto"/>
        <w:ind w:firstLine="567"/>
        <w:jc w:val="both"/>
        <w:rPr>
          <w:rFonts w:ascii="Times New Roman" w:hAnsi="Times New Roman" w:cs="Times New Roman"/>
          <w:sz w:val="24"/>
          <w:szCs w:val="24"/>
          <w:lang w:val="uk-UA"/>
        </w:rPr>
      </w:pPr>
      <w:r w:rsidRPr="00364A30">
        <w:rPr>
          <w:rFonts w:ascii="Times New Roman" w:hAnsi="Times New Roman" w:cs="Times New Roman"/>
          <w:sz w:val="24"/>
          <w:szCs w:val="24"/>
          <w:lang w:val="uk-UA"/>
        </w:rPr>
        <w:t xml:space="preserve">Інформація про порядок і графік в органах ДПС розміщується на вебпорталі ДПС, відповідних субсайтах територіальних органів ДПС вебпорталу ДПС у мережі Інтернет та на спеціальних стендах у місцях, доступних для вільного огляду громадянами (п. </w:t>
      </w:r>
      <w:proofErr w:type="gramStart"/>
      <w:r w:rsidRPr="00364A30">
        <w:rPr>
          <w:rFonts w:ascii="Times New Roman" w:hAnsi="Times New Roman" w:cs="Times New Roman"/>
          <w:sz w:val="24"/>
          <w:szCs w:val="24"/>
          <w:lang w:val="uk-UA"/>
        </w:rPr>
        <w:t>5 розд.</w:t>
      </w:r>
      <w:proofErr w:type="gramEnd"/>
      <w:r w:rsidRPr="00364A30">
        <w:rPr>
          <w:rFonts w:ascii="Times New Roman" w:hAnsi="Times New Roman" w:cs="Times New Roman"/>
          <w:sz w:val="24"/>
          <w:szCs w:val="24"/>
          <w:lang w:val="uk-UA"/>
        </w:rPr>
        <w:t xml:space="preserve"> VIІ Порядку).</w:t>
      </w:r>
      <w:r w:rsidR="000157D2">
        <w:rPr>
          <w:rFonts w:ascii="Times New Roman" w:hAnsi="Times New Roman" w:cs="Times New Roman"/>
          <w:sz w:val="24"/>
          <w:szCs w:val="24"/>
          <w:lang w:val="uk-UA"/>
        </w:rPr>
        <w:t xml:space="preserve"> </w:t>
      </w:r>
    </w:p>
    <w:p w:rsidR="000157D2" w:rsidRDefault="00364A30" w:rsidP="000157D2">
      <w:pPr>
        <w:spacing w:after="0" w:line="240" w:lineRule="auto"/>
        <w:ind w:firstLine="567"/>
        <w:jc w:val="both"/>
        <w:rPr>
          <w:rFonts w:ascii="Times New Roman" w:hAnsi="Times New Roman" w:cs="Times New Roman"/>
          <w:sz w:val="24"/>
          <w:szCs w:val="24"/>
          <w:lang w:val="uk-UA"/>
        </w:rPr>
      </w:pPr>
      <w:r w:rsidRPr="00364A30">
        <w:rPr>
          <w:rFonts w:ascii="Times New Roman" w:hAnsi="Times New Roman" w:cs="Times New Roman"/>
          <w:sz w:val="24"/>
          <w:szCs w:val="24"/>
          <w:lang w:val="uk-UA"/>
        </w:rPr>
        <w:t>Пунктом 6 розд. VIІ Порядку встановлено, що запис громадян на особистий прийом проводиться структурним підрозділом або відповідальною посадовою особою органу ДПС, на яку покладено функціональні обов’язки щодо організації особистого прийому (далі – підрозділ з організації особистого прийому).</w:t>
      </w:r>
    </w:p>
    <w:p w:rsidR="000157D2" w:rsidRDefault="00364A30" w:rsidP="000157D2">
      <w:pPr>
        <w:spacing w:after="0" w:line="240" w:lineRule="auto"/>
        <w:ind w:firstLine="567"/>
        <w:jc w:val="both"/>
        <w:rPr>
          <w:rFonts w:ascii="Times New Roman" w:hAnsi="Times New Roman" w:cs="Times New Roman"/>
          <w:sz w:val="24"/>
          <w:szCs w:val="24"/>
          <w:lang w:val="uk-UA"/>
        </w:rPr>
      </w:pPr>
      <w:r w:rsidRPr="00364A30">
        <w:rPr>
          <w:rFonts w:ascii="Times New Roman" w:hAnsi="Times New Roman" w:cs="Times New Roman"/>
          <w:sz w:val="24"/>
          <w:szCs w:val="24"/>
          <w:lang w:val="uk-UA"/>
        </w:rPr>
        <w:t xml:space="preserve">Запис на черговий особистий прийом до керівництва органу ДПС (Голови, заступників Голови, керівників територіальних органів ДПС та їх заступників) припиняється за 10 </w:t>
      </w:r>
      <w:r w:rsidRPr="00364A30">
        <w:rPr>
          <w:rFonts w:ascii="Times New Roman" w:hAnsi="Times New Roman" w:cs="Times New Roman"/>
          <w:sz w:val="24"/>
          <w:szCs w:val="24"/>
          <w:lang w:val="uk-UA"/>
        </w:rPr>
        <w:lastRenderedPageBreak/>
        <w:t>робочих днів до дати особистого прийому, до посадових осіб структурних підрозділів органів ДПС – за 5 робочих днів до дати особистого прийому (абзац перший п. 7 розд. VIІ Порядку).</w:t>
      </w:r>
    </w:p>
    <w:p w:rsidR="000157D2" w:rsidRDefault="00364A30" w:rsidP="000157D2">
      <w:pPr>
        <w:spacing w:after="0" w:line="240" w:lineRule="auto"/>
        <w:ind w:firstLine="567"/>
        <w:jc w:val="both"/>
        <w:rPr>
          <w:rFonts w:ascii="Times New Roman" w:hAnsi="Times New Roman" w:cs="Times New Roman"/>
          <w:sz w:val="24"/>
          <w:szCs w:val="24"/>
          <w:lang w:val="uk-UA"/>
        </w:rPr>
      </w:pPr>
      <w:r w:rsidRPr="00364A30">
        <w:rPr>
          <w:rFonts w:ascii="Times New Roman" w:hAnsi="Times New Roman" w:cs="Times New Roman"/>
          <w:sz w:val="24"/>
          <w:szCs w:val="24"/>
          <w:lang w:val="uk-UA"/>
        </w:rPr>
        <w:t xml:space="preserve">Запис на наступний особистий прийом розпочинається в день припинення запису на черговий прийом (абзац другий п. </w:t>
      </w:r>
      <w:proofErr w:type="gramStart"/>
      <w:r w:rsidRPr="00364A30">
        <w:rPr>
          <w:rFonts w:ascii="Times New Roman" w:hAnsi="Times New Roman" w:cs="Times New Roman"/>
          <w:sz w:val="24"/>
          <w:szCs w:val="24"/>
          <w:lang w:val="uk-UA"/>
        </w:rPr>
        <w:t>7 розд.</w:t>
      </w:r>
      <w:proofErr w:type="gramEnd"/>
      <w:r w:rsidRPr="00364A30">
        <w:rPr>
          <w:rFonts w:ascii="Times New Roman" w:hAnsi="Times New Roman" w:cs="Times New Roman"/>
          <w:sz w:val="24"/>
          <w:szCs w:val="24"/>
          <w:lang w:val="uk-UA"/>
        </w:rPr>
        <w:t xml:space="preserve"> VIІ Порядку).</w:t>
      </w:r>
    </w:p>
    <w:p w:rsidR="000157D2" w:rsidRDefault="00364A30" w:rsidP="000157D2">
      <w:pPr>
        <w:spacing w:after="0" w:line="240" w:lineRule="auto"/>
        <w:ind w:firstLine="567"/>
        <w:jc w:val="both"/>
        <w:rPr>
          <w:rFonts w:ascii="Times New Roman" w:hAnsi="Times New Roman" w:cs="Times New Roman"/>
          <w:sz w:val="24"/>
          <w:szCs w:val="24"/>
          <w:lang w:val="uk-UA"/>
        </w:rPr>
      </w:pPr>
      <w:r w:rsidRPr="00364A30">
        <w:rPr>
          <w:rFonts w:ascii="Times New Roman" w:hAnsi="Times New Roman" w:cs="Times New Roman"/>
          <w:sz w:val="24"/>
          <w:szCs w:val="24"/>
          <w:lang w:val="uk-UA"/>
        </w:rPr>
        <w:t>Під час запису на особистий прийом у громадянина або його законного представника з’ясовується така інформація: прізвище, ім’я, по батькові (за наявності) громадянина, місце проживання, реєстраційний номер облікової картки платника податків або серія та номер паспорта / номер ID картки (для фізичних осіб, які через свої релігійні переконання відмовились від прийняття реєстраційного номера облікової картки платника податків та офіційно повідомили про це відповідний контролюючий орган і мають відповідну відмітку у паспорті) за даними Державного реєстру фізичних осіб - платників податків, контактний номер телефону, прізвище, ім’я, по батькові (за наявності) представника громадянина, місце проживання, контактний номер телефону, чим підтверджуються повноваження на представлення інтересів громадянина, зміст питання, яке потребує вирішення, передумови виникнення питання, чи звертався громадянин з цього питання раніше і куди, чи приймалися рішення за зверненням з цього питання, реквізити документів, якими надавались відповіді на звернення, тощо (абзац перший п. 11 розд. VIІ Порядку).</w:t>
      </w:r>
    </w:p>
    <w:p w:rsidR="000157D2" w:rsidRDefault="00364A30" w:rsidP="000157D2">
      <w:pPr>
        <w:spacing w:after="0" w:line="240" w:lineRule="auto"/>
        <w:ind w:firstLine="567"/>
        <w:jc w:val="both"/>
        <w:rPr>
          <w:rFonts w:ascii="Times New Roman" w:hAnsi="Times New Roman" w:cs="Times New Roman"/>
          <w:sz w:val="24"/>
          <w:szCs w:val="24"/>
          <w:lang w:val="uk-UA"/>
        </w:rPr>
      </w:pPr>
      <w:r w:rsidRPr="00364A30">
        <w:rPr>
          <w:rFonts w:ascii="Times New Roman" w:hAnsi="Times New Roman" w:cs="Times New Roman"/>
          <w:sz w:val="24"/>
          <w:szCs w:val="24"/>
          <w:lang w:val="uk-UA"/>
        </w:rPr>
        <w:t xml:space="preserve">Також запис на особистий прийом може бути проведено на підставі письмового звернення, оформленого з дотриманням вимог ст. 5 Закону України від 02 жовтня 1996 року № 393/96-ВР «Про звернення громадян» зі змінами та доповненнями, та містити інформацію, передбачену абзацом першим п. 11 розд. </w:t>
      </w:r>
      <w:proofErr w:type="gramStart"/>
      <w:r w:rsidRPr="00364A30">
        <w:rPr>
          <w:rFonts w:ascii="Times New Roman" w:hAnsi="Times New Roman" w:cs="Times New Roman"/>
          <w:sz w:val="24"/>
          <w:szCs w:val="24"/>
          <w:lang w:val="uk-UA"/>
        </w:rPr>
        <w:t>VIІ Порядку (абзац другий п. 11 розд.</w:t>
      </w:r>
      <w:proofErr w:type="gramEnd"/>
      <w:r w:rsidRPr="00364A30">
        <w:rPr>
          <w:rFonts w:ascii="Times New Roman" w:hAnsi="Times New Roman" w:cs="Times New Roman"/>
          <w:sz w:val="24"/>
          <w:szCs w:val="24"/>
          <w:lang w:val="uk-UA"/>
        </w:rPr>
        <w:t xml:space="preserve"> VIІ Порядку).</w:t>
      </w:r>
    </w:p>
    <w:p w:rsidR="000157D2" w:rsidRDefault="00364A30" w:rsidP="000157D2">
      <w:pPr>
        <w:spacing w:after="0" w:line="240" w:lineRule="auto"/>
        <w:ind w:firstLine="567"/>
        <w:jc w:val="both"/>
        <w:rPr>
          <w:rFonts w:ascii="Times New Roman" w:hAnsi="Times New Roman" w:cs="Times New Roman"/>
          <w:sz w:val="24"/>
          <w:szCs w:val="24"/>
          <w:lang w:val="uk-UA"/>
        </w:rPr>
      </w:pPr>
      <w:r w:rsidRPr="00364A30">
        <w:rPr>
          <w:rFonts w:ascii="Times New Roman" w:hAnsi="Times New Roman" w:cs="Times New Roman"/>
          <w:sz w:val="24"/>
          <w:szCs w:val="24"/>
          <w:lang w:val="uk-UA"/>
        </w:rPr>
        <w:t xml:space="preserve">Громадянам під час запису повідомляють про дату, години і місце особистого прийому, необхідність наявності при собі документів, що посвідчують особу, або документів для представлення інтересів громадянина, порядок доступу до приміщень органу ДПС відповідно до вимог пропускного та внутрішньо об’єктового режиму в адміністративних будівлях, або надаються обґрунтовані роз’яснення щодо причин відмови в записі на особистий прийом (абзац перший п. </w:t>
      </w:r>
      <w:proofErr w:type="gramStart"/>
      <w:r w:rsidRPr="00364A30">
        <w:rPr>
          <w:rFonts w:ascii="Times New Roman" w:hAnsi="Times New Roman" w:cs="Times New Roman"/>
          <w:sz w:val="24"/>
          <w:szCs w:val="24"/>
          <w:lang w:val="uk-UA"/>
        </w:rPr>
        <w:t>16 розд.</w:t>
      </w:r>
      <w:proofErr w:type="gramEnd"/>
      <w:r w:rsidRPr="00364A30">
        <w:rPr>
          <w:rFonts w:ascii="Times New Roman" w:hAnsi="Times New Roman" w:cs="Times New Roman"/>
          <w:sz w:val="24"/>
          <w:szCs w:val="24"/>
          <w:lang w:val="uk-UA"/>
        </w:rPr>
        <w:t xml:space="preserve"> VIІ Порядку).</w:t>
      </w:r>
    </w:p>
    <w:p w:rsidR="000157D2" w:rsidRDefault="00364A30" w:rsidP="000157D2">
      <w:pPr>
        <w:spacing w:after="0" w:line="240" w:lineRule="auto"/>
        <w:ind w:firstLine="567"/>
        <w:jc w:val="both"/>
        <w:rPr>
          <w:rFonts w:ascii="Times New Roman" w:hAnsi="Times New Roman" w:cs="Times New Roman"/>
          <w:sz w:val="24"/>
          <w:szCs w:val="24"/>
          <w:lang w:val="uk-UA"/>
        </w:rPr>
      </w:pPr>
      <w:r w:rsidRPr="00364A30">
        <w:rPr>
          <w:rFonts w:ascii="Times New Roman" w:hAnsi="Times New Roman" w:cs="Times New Roman"/>
          <w:sz w:val="24"/>
          <w:szCs w:val="24"/>
          <w:lang w:val="uk-UA"/>
        </w:rPr>
        <w:t xml:space="preserve">Час початку особистого прийому для конкретного громадянина при записі не встановлюється (абзац другий п. </w:t>
      </w:r>
      <w:proofErr w:type="gramStart"/>
      <w:r w:rsidRPr="00364A30">
        <w:rPr>
          <w:rFonts w:ascii="Times New Roman" w:hAnsi="Times New Roman" w:cs="Times New Roman"/>
          <w:sz w:val="24"/>
          <w:szCs w:val="24"/>
          <w:lang w:val="uk-UA"/>
        </w:rPr>
        <w:t>16 розд.</w:t>
      </w:r>
      <w:proofErr w:type="gramEnd"/>
      <w:r w:rsidRPr="00364A30">
        <w:rPr>
          <w:rFonts w:ascii="Times New Roman" w:hAnsi="Times New Roman" w:cs="Times New Roman"/>
          <w:sz w:val="24"/>
          <w:szCs w:val="24"/>
          <w:lang w:val="uk-UA"/>
        </w:rPr>
        <w:t xml:space="preserve"> VIІ Порядку).</w:t>
      </w:r>
    </w:p>
    <w:p w:rsidR="00364A30" w:rsidRPr="00364A30" w:rsidRDefault="00364A30" w:rsidP="000157D2">
      <w:pPr>
        <w:spacing w:after="0" w:line="240" w:lineRule="auto"/>
        <w:ind w:firstLine="567"/>
        <w:jc w:val="both"/>
        <w:rPr>
          <w:rFonts w:ascii="Times New Roman" w:hAnsi="Times New Roman" w:cs="Times New Roman"/>
          <w:sz w:val="24"/>
          <w:szCs w:val="24"/>
          <w:lang w:val="uk-UA"/>
        </w:rPr>
      </w:pPr>
      <w:r w:rsidRPr="00364A30">
        <w:rPr>
          <w:rFonts w:ascii="Times New Roman" w:hAnsi="Times New Roman" w:cs="Times New Roman"/>
          <w:sz w:val="24"/>
          <w:szCs w:val="24"/>
          <w:lang w:val="uk-UA"/>
        </w:rPr>
        <w:t>Присутність сторонніх осіб під час проведення особистого прийому не допускається.</w:t>
      </w:r>
    </w:p>
    <w:p w:rsidR="000157D2" w:rsidRPr="00F90590" w:rsidRDefault="000157D2" w:rsidP="000157D2">
      <w:pPr>
        <w:spacing w:after="0" w:line="240" w:lineRule="auto"/>
        <w:ind w:firstLine="567"/>
        <w:jc w:val="both"/>
        <w:rPr>
          <w:rFonts w:ascii="Times New Roman" w:hAnsi="Times New Roman" w:cs="Times New Roman"/>
          <w:sz w:val="24"/>
          <w:szCs w:val="24"/>
        </w:rPr>
      </w:pPr>
      <w:proofErr w:type="gramStart"/>
      <w:r w:rsidRPr="00F90590">
        <w:rPr>
          <w:rFonts w:ascii="Times New Roman" w:hAnsi="Times New Roman" w:cs="Times New Roman"/>
          <w:sz w:val="24"/>
          <w:szCs w:val="24"/>
        </w:rPr>
        <w:t>Б</w:t>
      </w:r>
      <w:proofErr w:type="gramEnd"/>
      <w:r w:rsidRPr="00F90590">
        <w:rPr>
          <w:rFonts w:ascii="Times New Roman" w:hAnsi="Times New Roman" w:cs="Times New Roman"/>
          <w:sz w:val="24"/>
          <w:szCs w:val="24"/>
        </w:rPr>
        <w:t xml:space="preserve">ільш докладну відповідь можна отримати за посиланням: </w:t>
      </w:r>
    </w:p>
    <w:p w:rsidR="00364A30" w:rsidRPr="000157D2" w:rsidRDefault="00364A30" w:rsidP="00364A30">
      <w:pPr>
        <w:rPr>
          <w:sz w:val="24"/>
          <w:szCs w:val="24"/>
        </w:rPr>
      </w:pPr>
      <w:r w:rsidRPr="000157D2">
        <w:rPr>
          <w:sz w:val="24"/>
          <w:szCs w:val="24"/>
        </w:rPr>
        <w:t>https://zir.tax.gov.ua/main/bz/view/?src=ques&amp;id=36125</w:t>
      </w:r>
    </w:p>
    <w:p w:rsidR="00364A30" w:rsidRPr="00364A30" w:rsidRDefault="00364A30" w:rsidP="00922AF0">
      <w:pPr>
        <w:rPr>
          <w:sz w:val="24"/>
          <w:szCs w:val="24"/>
          <w:lang w:val="uk-UA"/>
        </w:rPr>
      </w:pPr>
    </w:p>
    <w:p w:rsidR="00922AF0" w:rsidRPr="00F90590" w:rsidRDefault="00922AF0" w:rsidP="00922AF0">
      <w:pPr>
        <w:spacing w:after="0" w:line="240" w:lineRule="auto"/>
        <w:ind w:firstLine="567"/>
        <w:jc w:val="both"/>
        <w:rPr>
          <w:rFonts w:ascii="Times New Roman" w:hAnsi="Times New Roman" w:cs="Times New Roman"/>
          <w:sz w:val="24"/>
          <w:szCs w:val="24"/>
          <w:lang w:val="uk-UA"/>
        </w:rPr>
      </w:pPr>
    </w:p>
    <w:sectPr w:rsidR="00922AF0" w:rsidRPr="00F90590" w:rsidSect="00F90590">
      <w:headerReference w:type="default" r:id="rId12"/>
      <w:pgSz w:w="11906" w:h="16838"/>
      <w:pgMar w:top="567" w:right="566" w:bottom="851"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41A9" w:rsidRDefault="000641A9" w:rsidP="008C09B3">
      <w:pPr>
        <w:spacing w:after="0" w:line="240" w:lineRule="auto"/>
      </w:pPr>
      <w:r>
        <w:separator/>
      </w:r>
    </w:p>
  </w:endnote>
  <w:endnote w:type="continuationSeparator" w:id="0">
    <w:p w:rsidR="000641A9" w:rsidRDefault="000641A9" w:rsidP="008C09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41A9" w:rsidRDefault="000641A9" w:rsidP="008C09B3">
      <w:pPr>
        <w:spacing w:after="0" w:line="240" w:lineRule="auto"/>
      </w:pPr>
      <w:r>
        <w:separator/>
      </w:r>
    </w:p>
  </w:footnote>
  <w:footnote w:type="continuationSeparator" w:id="0">
    <w:p w:rsidR="000641A9" w:rsidRDefault="000641A9" w:rsidP="008C09B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589844"/>
      <w:docPartObj>
        <w:docPartGallery w:val="Page Numbers (Top of Page)"/>
        <w:docPartUnique/>
      </w:docPartObj>
    </w:sdtPr>
    <w:sdtContent>
      <w:p w:rsidR="008C09B3" w:rsidRPr="00537EA3" w:rsidRDefault="00711682" w:rsidP="00537EA3">
        <w:pPr>
          <w:pStyle w:val="a8"/>
          <w:jc w:val="center"/>
        </w:pPr>
        <w:fldSimple w:instr=" PAGE   \* MERGEFORMAT ">
          <w:r w:rsidR="00DE2F07">
            <w:rPr>
              <w:noProof/>
            </w:rPr>
            <w:t>2</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100F2"/>
    <w:multiLevelType w:val="hybridMultilevel"/>
    <w:tmpl w:val="974CCC78"/>
    <w:lvl w:ilvl="0" w:tplc="77660B1C">
      <w:start w:val="2"/>
      <w:numFmt w:val="bullet"/>
      <w:lvlText w:val="-"/>
      <w:lvlJc w:val="left"/>
      <w:pPr>
        <w:ind w:left="1068" w:hanging="360"/>
      </w:pPr>
      <w:rPr>
        <w:rFonts w:ascii="Times New Roman" w:eastAsiaTheme="minorHAnsi"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
    <w:nsid w:val="742A4E5C"/>
    <w:multiLevelType w:val="hybridMultilevel"/>
    <w:tmpl w:val="97481B34"/>
    <w:lvl w:ilvl="0" w:tplc="464C3A6C">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num w:numId="1">
    <w:abstractNumId w:val="1"/>
  </w:num>
  <w:num w:numId="2">
    <w:abstractNumId w:val="0"/>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D025FD"/>
    <w:rsid w:val="000157D2"/>
    <w:rsid w:val="000162C3"/>
    <w:rsid w:val="00017989"/>
    <w:rsid w:val="00026803"/>
    <w:rsid w:val="000333AA"/>
    <w:rsid w:val="00036790"/>
    <w:rsid w:val="000641A9"/>
    <w:rsid w:val="000B41F6"/>
    <w:rsid w:val="000B6D00"/>
    <w:rsid w:val="000B7B4F"/>
    <w:rsid w:val="000C3331"/>
    <w:rsid w:val="000E51DC"/>
    <w:rsid w:val="000E6E9C"/>
    <w:rsid w:val="000F0382"/>
    <w:rsid w:val="000F1BE5"/>
    <w:rsid w:val="00110EFB"/>
    <w:rsid w:val="001114F3"/>
    <w:rsid w:val="00111DE9"/>
    <w:rsid w:val="00144426"/>
    <w:rsid w:val="001511DE"/>
    <w:rsid w:val="00151A87"/>
    <w:rsid w:val="00173FFC"/>
    <w:rsid w:val="00180CFA"/>
    <w:rsid w:val="001819FE"/>
    <w:rsid w:val="00194FB0"/>
    <w:rsid w:val="001A1739"/>
    <w:rsid w:val="001A718F"/>
    <w:rsid w:val="001B728D"/>
    <w:rsid w:val="001D0839"/>
    <w:rsid w:val="001D29B2"/>
    <w:rsid w:val="001F471C"/>
    <w:rsid w:val="001F56AE"/>
    <w:rsid w:val="001F75D9"/>
    <w:rsid w:val="0021379B"/>
    <w:rsid w:val="0022203C"/>
    <w:rsid w:val="0024022A"/>
    <w:rsid w:val="002419D3"/>
    <w:rsid w:val="00267ADA"/>
    <w:rsid w:val="00272204"/>
    <w:rsid w:val="00286CE3"/>
    <w:rsid w:val="002A1927"/>
    <w:rsid w:val="002C1A21"/>
    <w:rsid w:val="002C44C2"/>
    <w:rsid w:val="002D220D"/>
    <w:rsid w:val="002E18BF"/>
    <w:rsid w:val="002E4D1E"/>
    <w:rsid w:val="002E588A"/>
    <w:rsid w:val="002F001E"/>
    <w:rsid w:val="00304640"/>
    <w:rsid w:val="0035764C"/>
    <w:rsid w:val="00364A30"/>
    <w:rsid w:val="00380CE7"/>
    <w:rsid w:val="00391395"/>
    <w:rsid w:val="00394308"/>
    <w:rsid w:val="003B1A85"/>
    <w:rsid w:val="003D63E4"/>
    <w:rsid w:val="003D7D49"/>
    <w:rsid w:val="00421955"/>
    <w:rsid w:val="00437656"/>
    <w:rsid w:val="0045569F"/>
    <w:rsid w:val="004A0C9D"/>
    <w:rsid w:val="004C6ADB"/>
    <w:rsid w:val="004D24E6"/>
    <w:rsid w:val="005215FB"/>
    <w:rsid w:val="0053395B"/>
    <w:rsid w:val="0053725E"/>
    <w:rsid w:val="00537EA3"/>
    <w:rsid w:val="00564F33"/>
    <w:rsid w:val="00573468"/>
    <w:rsid w:val="0059207A"/>
    <w:rsid w:val="00592CDB"/>
    <w:rsid w:val="005A721D"/>
    <w:rsid w:val="005B3D44"/>
    <w:rsid w:val="005E2EDD"/>
    <w:rsid w:val="005E7E85"/>
    <w:rsid w:val="00613847"/>
    <w:rsid w:val="00621D04"/>
    <w:rsid w:val="00622A30"/>
    <w:rsid w:val="0062419A"/>
    <w:rsid w:val="00631537"/>
    <w:rsid w:val="00635A1F"/>
    <w:rsid w:val="00642087"/>
    <w:rsid w:val="00644C4A"/>
    <w:rsid w:val="006470FF"/>
    <w:rsid w:val="0065496A"/>
    <w:rsid w:val="00662438"/>
    <w:rsid w:val="006646F2"/>
    <w:rsid w:val="00664974"/>
    <w:rsid w:val="00680E51"/>
    <w:rsid w:val="006E2D10"/>
    <w:rsid w:val="006E5C1E"/>
    <w:rsid w:val="007110E2"/>
    <w:rsid w:val="00711682"/>
    <w:rsid w:val="0073324B"/>
    <w:rsid w:val="00745D15"/>
    <w:rsid w:val="007512F9"/>
    <w:rsid w:val="0077213A"/>
    <w:rsid w:val="007B05CA"/>
    <w:rsid w:val="007E360F"/>
    <w:rsid w:val="00816D09"/>
    <w:rsid w:val="0082301F"/>
    <w:rsid w:val="008263A2"/>
    <w:rsid w:val="0084067A"/>
    <w:rsid w:val="008450FE"/>
    <w:rsid w:val="008637B0"/>
    <w:rsid w:val="008716BD"/>
    <w:rsid w:val="008805AA"/>
    <w:rsid w:val="008C09B3"/>
    <w:rsid w:val="008D09D8"/>
    <w:rsid w:val="00922AF0"/>
    <w:rsid w:val="00945FAC"/>
    <w:rsid w:val="00973779"/>
    <w:rsid w:val="009819CA"/>
    <w:rsid w:val="009839D0"/>
    <w:rsid w:val="00984B63"/>
    <w:rsid w:val="00985A43"/>
    <w:rsid w:val="009905EF"/>
    <w:rsid w:val="0099165F"/>
    <w:rsid w:val="00993C07"/>
    <w:rsid w:val="009B19E5"/>
    <w:rsid w:val="009E40EB"/>
    <w:rsid w:val="009F114C"/>
    <w:rsid w:val="009F6387"/>
    <w:rsid w:val="00A04433"/>
    <w:rsid w:val="00A07C8A"/>
    <w:rsid w:val="00A07FC3"/>
    <w:rsid w:val="00A30501"/>
    <w:rsid w:val="00A339D9"/>
    <w:rsid w:val="00A36B75"/>
    <w:rsid w:val="00A75685"/>
    <w:rsid w:val="00A76E3E"/>
    <w:rsid w:val="00A83B87"/>
    <w:rsid w:val="00A841E9"/>
    <w:rsid w:val="00A87529"/>
    <w:rsid w:val="00AA1028"/>
    <w:rsid w:val="00B12E90"/>
    <w:rsid w:val="00B157E7"/>
    <w:rsid w:val="00B23F61"/>
    <w:rsid w:val="00B56603"/>
    <w:rsid w:val="00B7156A"/>
    <w:rsid w:val="00B93026"/>
    <w:rsid w:val="00BB0C56"/>
    <w:rsid w:val="00BB5C78"/>
    <w:rsid w:val="00BB68CE"/>
    <w:rsid w:val="00BD1D7A"/>
    <w:rsid w:val="00C02625"/>
    <w:rsid w:val="00C3061E"/>
    <w:rsid w:val="00C444D5"/>
    <w:rsid w:val="00C64F0F"/>
    <w:rsid w:val="00C72B6E"/>
    <w:rsid w:val="00CB074F"/>
    <w:rsid w:val="00CD7DEF"/>
    <w:rsid w:val="00CE2C9B"/>
    <w:rsid w:val="00D025FD"/>
    <w:rsid w:val="00D430C1"/>
    <w:rsid w:val="00D446E6"/>
    <w:rsid w:val="00D44B10"/>
    <w:rsid w:val="00D603DD"/>
    <w:rsid w:val="00D93572"/>
    <w:rsid w:val="00DA24B6"/>
    <w:rsid w:val="00DA5AA5"/>
    <w:rsid w:val="00DD43EF"/>
    <w:rsid w:val="00DE2F07"/>
    <w:rsid w:val="00E23586"/>
    <w:rsid w:val="00E329B8"/>
    <w:rsid w:val="00E55E6A"/>
    <w:rsid w:val="00E716A3"/>
    <w:rsid w:val="00EB7B49"/>
    <w:rsid w:val="00ED0BAF"/>
    <w:rsid w:val="00ED1EBE"/>
    <w:rsid w:val="00ED5C46"/>
    <w:rsid w:val="00F06505"/>
    <w:rsid w:val="00F2065E"/>
    <w:rsid w:val="00F25751"/>
    <w:rsid w:val="00F36C88"/>
    <w:rsid w:val="00F473E1"/>
    <w:rsid w:val="00F90590"/>
    <w:rsid w:val="00FA3CEA"/>
    <w:rsid w:val="00FE37EB"/>
    <w:rsid w:val="00FE72A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13A"/>
  </w:style>
  <w:style w:type="paragraph" w:styleId="1">
    <w:name w:val="heading 1"/>
    <w:basedOn w:val="a"/>
    <w:link w:val="10"/>
    <w:uiPriority w:val="9"/>
    <w:qFormat/>
    <w:rsid w:val="00D025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025FD"/>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D025FD"/>
    <w:rPr>
      <w:b/>
      <w:bCs/>
    </w:rPr>
  </w:style>
  <w:style w:type="paragraph" w:styleId="a4">
    <w:name w:val="Normal (Web)"/>
    <w:basedOn w:val="a"/>
    <w:uiPriority w:val="99"/>
    <w:semiHidden/>
    <w:unhideWhenUsed/>
    <w:rsid w:val="00D025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nhideWhenUsed/>
    <w:rsid w:val="00D025FD"/>
    <w:rPr>
      <w:color w:val="0000FF"/>
      <w:u w:val="single"/>
    </w:rPr>
  </w:style>
  <w:style w:type="paragraph" w:styleId="a6">
    <w:name w:val="Balloon Text"/>
    <w:basedOn w:val="a"/>
    <w:link w:val="a7"/>
    <w:uiPriority w:val="99"/>
    <w:semiHidden/>
    <w:unhideWhenUsed/>
    <w:rsid w:val="002C1A2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C1A21"/>
    <w:rPr>
      <w:rFonts w:ascii="Tahoma" w:hAnsi="Tahoma" w:cs="Tahoma"/>
      <w:sz w:val="16"/>
      <w:szCs w:val="16"/>
    </w:rPr>
  </w:style>
  <w:style w:type="paragraph" w:styleId="a8">
    <w:name w:val="header"/>
    <w:basedOn w:val="a"/>
    <w:link w:val="a9"/>
    <w:uiPriority w:val="99"/>
    <w:unhideWhenUsed/>
    <w:rsid w:val="008C09B3"/>
    <w:pPr>
      <w:tabs>
        <w:tab w:val="center" w:pos="4819"/>
        <w:tab w:val="right" w:pos="9639"/>
      </w:tabs>
      <w:spacing w:after="0" w:line="240" w:lineRule="auto"/>
    </w:pPr>
  </w:style>
  <w:style w:type="character" w:customStyle="1" w:styleId="a9">
    <w:name w:val="Верхний колонтитул Знак"/>
    <w:basedOn w:val="a0"/>
    <w:link w:val="a8"/>
    <w:uiPriority w:val="99"/>
    <w:rsid w:val="008C09B3"/>
  </w:style>
  <w:style w:type="paragraph" w:styleId="aa">
    <w:name w:val="footer"/>
    <w:basedOn w:val="a"/>
    <w:link w:val="ab"/>
    <w:uiPriority w:val="99"/>
    <w:semiHidden/>
    <w:unhideWhenUsed/>
    <w:rsid w:val="008C09B3"/>
    <w:pPr>
      <w:tabs>
        <w:tab w:val="center" w:pos="4819"/>
        <w:tab w:val="right" w:pos="9639"/>
      </w:tabs>
      <w:spacing w:after="0" w:line="240" w:lineRule="auto"/>
    </w:pPr>
  </w:style>
  <w:style w:type="character" w:customStyle="1" w:styleId="ab">
    <w:name w:val="Нижний колонтитул Знак"/>
    <w:basedOn w:val="a0"/>
    <w:link w:val="aa"/>
    <w:uiPriority w:val="99"/>
    <w:semiHidden/>
    <w:rsid w:val="008C09B3"/>
  </w:style>
  <w:style w:type="character" w:styleId="ac">
    <w:name w:val="FollowedHyperlink"/>
    <w:basedOn w:val="a0"/>
    <w:uiPriority w:val="99"/>
    <w:semiHidden/>
    <w:unhideWhenUsed/>
    <w:rsid w:val="0035764C"/>
    <w:rPr>
      <w:color w:val="954F72" w:themeColor="followedHyperlink"/>
      <w:u w:val="single"/>
    </w:rPr>
  </w:style>
  <w:style w:type="paragraph" w:styleId="ad">
    <w:name w:val="List Paragraph"/>
    <w:basedOn w:val="a"/>
    <w:uiPriority w:val="34"/>
    <w:qFormat/>
    <w:rsid w:val="00380CE7"/>
    <w:pPr>
      <w:ind w:left="720"/>
      <w:contextualSpacing/>
    </w:pPr>
  </w:style>
  <w:style w:type="character" w:customStyle="1" w:styleId="2">
    <w:name w:val="Основной текст (2)_"/>
    <w:basedOn w:val="a0"/>
    <w:link w:val="20"/>
    <w:rsid w:val="00A75685"/>
    <w:rPr>
      <w:rFonts w:ascii="Microsoft Sans Serif" w:eastAsia="Microsoft Sans Serif" w:hAnsi="Microsoft Sans Serif" w:cs="Microsoft Sans Serif"/>
      <w:sz w:val="58"/>
      <w:szCs w:val="58"/>
      <w:shd w:val="clear" w:color="auto" w:fill="FFFFFF"/>
    </w:rPr>
  </w:style>
  <w:style w:type="paragraph" w:customStyle="1" w:styleId="20">
    <w:name w:val="Основной текст (2)"/>
    <w:basedOn w:val="a"/>
    <w:link w:val="2"/>
    <w:rsid w:val="00A75685"/>
    <w:pPr>
      <w:widowControl w:val="0"/>
      <w:shd w:val="clear" w:color="auto" w:fill="FFFFFF"/>
      <w:spacing w:after="740" w:line="750" w:lineRule="exact"/>
    </w:pPr>
    <w:rPr>
      <w:rFonts w:ascii="Microsoft Sans Serif" w:eastAsia="Microsoft Sans Serif" w:hAnsi="Microsoft Sans Serif" w:cs="Microsoft Sans Serif"/>
      <w:sz w:val="58"/>
      <w:szCs w:val="58"/>
    </w:rPr>
  </w:style>
  <w:style w:type="paragraph" w:styleId="ae">
    <w:name w:val="No Spacing"/>
    <w:uiPriority w:val="1"/>
    <w:qFormat/>
    <w:rsid w:val="009F114C"/>
    <w:pPr>
      <w:spacing w:after="0" w:line="240" w:lineRule="auto"/>
    </w:pPr>
    <w:rPr>
      <w:rFonts w:ascii="Times New Roman" w:eastAsia="Times New Roman" w:hAnsi="Times New Roman" w:cs="Times New Roman"/>
      <w:sz w:val="24"/>
      <w:szCs w:val="24"/>
      <w:lang w:eastAsia="ru-RU"/>
    </w:rPr>
  </w:style>
  <w:style w:type="character" w:customStyle="1" w:styleId="21">
    <w:name w:val="Знак Знак2"/>
    <w:basedOn w:val="a0"/>
    <w:rsid w:val="00973779"/>
    <w:rPr>
      <w:sz w:val="24"/>
      <w:szCs w:val="24"/>
      <w:lang w:eastAsia="ru-RU"/>
    </w:rPr>
  </w:style>
</w:styles>
</file>

<file path=word/webSettings.xml><?xml version="1.0" encoding="utf-8"?>
<w:webSettings xmlns:r="http://schemas.openxmlformats.org/officeDocument/2006/relationships" xmlns:w="http://schemas.openxmlformats.org/wordprocessingml/2006/main">
  <w:divs>
    <w:div w:id="214436837">
      <w:bodyDiv w:val="1"/>
      <w:marLeft w:val="0"/>
      <w:marRight w:val="0"/>
      <w:marTop w:val="0"/>
      <w:marBottom w:val="0"/>
      <w:divBdr>
        <w:top w:val="none" w:sz="0" w:space="0" w:color="auto"/>
        <w:left w:val="none" w:sz="0" w:space="0" w:color="auto"/>
        <w:bottom w:val="none" w:sz="0" w:space="0" w:color="auto"/>
        <w:right w:val="none" w:sz="0" w:space="0" w:color="auto"/>
      </w:divBdr>
    </w:div>
    <w:div w:id="984967362">
      <w:bodyDiv w:val="1"/>
      <w:marLeft w:val="0"/>
      <w:marRight w:val="0"/>
      <w:marTop w:val="0"/>
      <w:marBottom w:val="0"/>
      <w:divBdr>
        <w:top w:val="none" w:sz="0" w:space="0" w:color="auto"/>
        <w:left w:val="none" w:sz="0" w:space="0" w:color="auto"/>
        <w:bottom w:val="none" w:sz="0" w:space="0" w:color="auto"/>
        <w:right w:val="none" w:sz="0" w:space="0" w:color="auto"/>
      </w:divBdr>
      <w:divsChild>
        <w:div w:id="75448033">
          <w:marLeft w:val="0"/>
          <w:marRight w:val="0"/>
          <w:marTop w:val="0"/>
          <w:marBottom w:val="0"/>
          <w:divBdr>
            <w:top w:val="none" w:sz="0" w:space="0" w:color="auto"/>
            <w:left w:val="none" w:sz="0" w:space="0" w:color="auto"/>
            <w:bottom w:val="none" w:sz="0" w:space="0" w:color="auto"/>
            <w:right w:val="none" w:sz="0" w:space="0" w:color="auto"/>
          </w:divBdr>
        </w:div>
        <w:div w:id="1937909007">
          <w:marLeft w:val="0"/>
          <w:marRight w:val="0"/>
          <w:marTop w:val="0"/>
          <w:marBottom w:val="450"/>
          <w:divBdr>
            <w:top w:val="none" w:sz="0" w:space="0" w:color="auto"/>
            <w:left w:val="none" w:sz="0" w:space="0" w:color="auto"/>
            <w:bottom w:val="none" w:sz="0" w:space="0" w:color="auto"/>
            <w:right w:val="none" w:sz="0" w:space="0" w:color="auto"/>
          </w:divBdr>
          <w:divsChild>
            <w:div w:id="167957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ir.tax.gov.ua/main/bz/view/?src=ques&amp;id=37826" TargetMode="External"/><Relationship Id="rId5" Type="http://schemas.openxmlformats.org/officeDocument/2006/relationships/webSettings" Target="webSettings.xml"/><Relationship Id="rId10" Type="http://schemas.openxmlformats.org/officeDocument/2006/relationships/hyperlink" Target="https://zir.tax.gov.ua/main/bz/view/?src=ques&amp;id=38014" TargetMode="External"/><Relationship Id="rId4" Type="http://schemas.openxmlformats.org/officeDocument/2006/relationships/settings" Target="settings.xml"/><Relationship Id="rId9" Type="http://schemas.openxmlformats.org/officeDocument/2006/relationships/hyperlink" Target="https://zir.tax.gov.ua/main/bz/view/?src=ques&amp;id=34725"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670C13-A277-4156-BB27-1B7DC3E30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Pages>
  <Words>16012</Words>
  <Characters>9128</Characters>
  <Application>Microsoft Office Word</Application>
  <DocSecurity>0</DocSecurity>
  <Lines>76</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Судніков Євген Миколайович</cp:lastModifiedBy>
  <cp:revision>5</cp:revision>
  <cp:lastPrinted>2024-10-31T08:03:00Z</cp:lastPrinted>
  <dcterms:created xsi:type="dcterms:W3CDTF">2024-10-31T07:47:00Z</dcterms:created>
  <dcterms:modified xsi:type="dcterms:W3CDTF">2024-10-31T08:03:00Z</dcterms:modified>
</cp:coreProperties>
</file>