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A87529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A87529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Питання, які найчастіше порушуються запитувачами </w:t>
      </w:r>
    </w:p>
    <w:p w:rsidR="002C1A21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у запитах на отримання публічної інформації</w:t>
      </w:r>
    </w:p>
    <w:p w:rsidR="002C1A21" w:rsidRPr="001819FE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за січень</w:t>
      </w:r>
      <w:r w:rsidR="0059207A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-</w:t>
      </w:r>
      <w:r w:rsidR="002D220D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квітень</w:t>
      </w:r>
      <w:r w:rsidR="00635A1F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202</w:t>
      </w:r>
      <w:r w:rsidR="005E2EDD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4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року</w:t>
      </w:r>
    </w:p>
    <w:p w:rsidR="001819FE" w:rsidRPr="001819FE" w:rsidRDefault="0059207A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передбачена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до СГ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 видному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оригіналу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 право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роздрібної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алкогольними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напоями (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тютюновими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виробами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наявна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лише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нотаріально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засвідчена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>?</w:t>
      </w:r>
      <w:r w:rsidR="001819FE" w:rsidRPr="00181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спиртом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біоетанолом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незаконним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Законом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819FE">
        <w:rPr>
          <w:rFonts w:ascii="Times New Roman" w:hAnsi="Times New Roman" w:cs="Times New Roman"/>
          <w:sz w:val="24"/>
          <w:szCs w:val="24"/>
        </w:rPr>
        <w:t xml:space="preserve">1995 року № 481/95-ВР «Про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– Закон № 481).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ст. 15 Закону № 481 –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столових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вин, а для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виноробної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спирту: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виноградних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плодово-ягідних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медових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9FE">
        <w:rPr>
          <w:rFonts w:ascii="Times New Roman" w:hAnsi="Times New Roman" w:cs="Times New Roman"/>
          <w:sz w:val="24"/>
          <w:szCs w:val="24"/>
        </w:rPr>
        <w:t xml:space="preserve">Законом № 481 не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п. 10 Порядку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правил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2006 року № 833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та доступному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куточка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ним органу,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DD43EF" w:rsidRPr="001819FE" w:rsidRDefault="001819FE" w:rsidP="0018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Джерело інформації - «Загальнодоступний інформаційно-довідковий ресурс» </w:t>
      </w:r>
      <w:proofErr w:type="spellStart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веб-сайту</w:t>
      </w:r>
      <w:proofErr w:type="spellEnd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ДПС України, за посиланням: </w:t>
      </w:r>
      <w:r w:rsidR="00DD43EF"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</w:p>
    <w:p w:rsidR="001819FE" w:rsidRDefault="00111DE9" w:rsidP="001819FE">
      <w:pPr>
        <w:spacing w:after="0" w:line="240" w:lineRule="auto"/>
        <w:rPr>
          <w:lang w:val="uk-UA"/>
        </w:rPr>
      </w:pPr>
      <w:hyperlink r:id="rId9" w:history="1">
        <w:r w:rsidR="001819FE" w:rsidRPr="001819FE">
          <w:rPr>
            <w:rStyle w:val="a5"/>
            <w:rFonts w:ascii="Times New Roman" w:hAnsi="Times New Roman" w:cs="Times New Roman"/>
            <w:sz w:val="24"/>
            <w:szCs w:val="24"/>
          </w:rPr>
          <w:t>https://zir.tax.gov.ua/main/bz/view/?src=ques&amp;id=34725</w:t>
        </w:r>
      </w:hyperlink>
    </w:p>
    <w:p w:rsidR="0059207A" w:rsidRPr="0059207A" w:rsidRDefault="0059207A" w:rsidP="00181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07A" w:rsidRDefault="0059207A" w:rsidP="005920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Хто є платниками земельного податку?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14.1.147 п. 14.1 ст. 14 Податкового кодексу України від 02 грудня 2010 року № 2755-VI зі змінами та доповненнями (далі – ПКУ) плата за землю – це обов’язковий платіж у складі податку на майно, що справляється у формі земельного податку або орендної плати за земельні ділянки державної і комунальної власності.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Земельний податок – обов’язковий платіж, що справляється з власників земельних ділянок та земельних часток (паїв), а також постійних землекористувачів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14.1.72 п. 14.1 ст. 14 ПКУ). Власники земельних ділянок – це юридичні та фізичні особи (резиденти і нерезиденти), які відповідно до закону набули права власності на землю в Україні, а також територіальні громади та держава щодо земель комунальної та державної власності відповідно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14.1.34 п. 14.1 ст. 14 ПКУ).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14.1.73 п. 14.1 ст. 14 ПКУ землекористувачі – це юридичні та фізичні особи (резиденти і нерезиденти), які користуються земельними ділянками державної та комунальної власності: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праві постійного користування;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умовах оренди.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Підпунктом 269.1.1 п. 269.1 ст. 269 ПКУ встановлено, що платниками плати за землю є, зокрема, платники земельного податку: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власники земельних ділянок, земельних часток (паїв);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землекористувачі, яким відповідно до закону надані у користування земельні ділянки державної та комунальної власності на правах постійного користування.</w:t>
      </w:r>
    </w:p>
    <w:p w:rsidR="0059207A" w:rsidRDefault="0059207A" w:rsidP="0059207A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Більш докладну відповідь можна отримати за посиланням: </w:t>
      </w:r>
    </w:p>
    <w:p w:rsidR="0059207A" w:rsidRDefault="0059207A" w:rsidP="0059207A">
      <w:pPr>
        <w:spacing w:after="0" w:line="240" w:lineRule="auto"/>
        <w:rPr>
          <w:rStyle w:val="a5"/>
        </w:rPr>
      </w:pPr>
      <w:r>
        <w:rPr>
          <w:rStyle w:val="a5"/>
          <w:sz w:val="24"/>
          <w:szCs w:val="24"/>
          <w:lang w:val="uk-UA"/>
        </w:rPr>
        <w:t>https://zir.tax.gov.ua/main/bz/view/?src=ques&amp;id=30179</w:t>
      </w:r>
    </w:p>
    <w:p w:rsidR="00973779" w:rsidRDefault="00973779" w:rsidP="0021379B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</w:p>
    <w:p w:rsidR="00973779" w:rsidRPr="00973779" w:rsidRDefault="00973779" w:rsidP="0097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3. Які встановлено вимоги до оформлення запиту на отримання публічної інформації в контролюючих органах та терміни його розгляду? </w:t>
      </w:r>
    </w:p>
    <w:p w:rsidR="00973779" w:rsidRPr="00973779" w:rsidRDefault="00973779" w:rsidP="00973779">
      <w:pPr>
        <w:spacing w:after="0" w:line="240" w:lineRule="auto"/>
        <w:ind w:right="-1" w:firstLine="720"/>
        <w:jc w:val="both"/>
        <w:rPr>
          <w:rStyle w:val="21"/>
          <w:rFonts w:ascii="Times New Roman" w:eastAsia="Calibri" w:hAnsi="Times New Roman" w:cs="Times New Roman"/>
        </w:rPr>
      </w:pPr>
      <w:r w:rsidRPr="00973779">
        <w:rPr>
          <w:rStyle w:val="21"/>
          <w:rFonts w:ascii="Times New Roman" w:eastAsia="Calibri" w:hAnsi="Times New Roman" w:cs="Times New Roman"/>
        </w:rPr>
        <w:t xml:space="preserve">Доступ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регламентовано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Законом України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від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13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січня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2011 року № 2939-VІ «Про доступ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>» (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далі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- Закон №2939).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Відповідно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статті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19 Закону №2939, </w:t>
      </w:r>
      <w:proofErr w:type="gramStart"/>
      <w:r w:rsidRPr="00973779">
        <w:rPr>
          <w:rStyle w:val="21"/>
          <w:rFonts w:ascii="Times New Roman" w:eastAsia="Calibri" w:hAnsi="Times New Roman" w:cs="Times New Roman"/>
        </w:rPr>
        <w:t>запит</w:t>
      </w:r>
      <w:proofErr w:type="gram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інформацію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-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це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прохання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особи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розпорядника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надати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публічну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інформацію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що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знаходиться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його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володінні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>.</w:t>
      </w:r>
    </w:p>
    <w:p w:rsidR="00973779" w:rsidRPr="00973779" w:rsidRDefault="00973779" w:rsidP="00973779">
      <w:pPr>
        <w:spacing w:after="0" w:line="240" w:lineRule="auto"/>
        <w:ind w:firstLine="708"/>
        <w:jc w:val="both"/>
        <w:rPr>
          <w:rStyle w:val="21"/>
          <w:rFonts w:ascii="Times New Roman" w:eastAsia="Calibri" w:hAnsi="Times New Roman" w:cs="Times New Roman"/>
          <w:lang w:val="uk-UA"/>
        </w:rPr>
      </w:pPr>
      <w:proofErr w:type="spellStart"/>
      <w:r w:rsidRPr="00973779">
        <w:rPr>
          <w:rStyle w:val="21"/>
          <w:rFonts w:ascii="Times New Roman" w:eastAsia="Calibri" w:hAnsi="Times New Roman" w:cs="Times New Roman"/>
        </w:rPr>
        <w:t>Розгляд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запитів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інформацію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в органах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Державної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податкової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служби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України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здійснюються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згідно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вимогами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Порядку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організації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роботи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взаємодії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між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структурними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підрозділами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органів</w:t>
      </w:r>
      <w:proofErr w:type="spellEnd"/>
      <w:proofErr w:type="gramStart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</w:t>
      </w:r>
      <w:proofErr w:type="gramEnd"/>
      <w:r w:rsidRPr="00973779">
        <w:rPr>
          <w:rStyle w:val="21"/>
          <w:rFonts w:ascii="Times New Roman" w:eastAsia="Calibri" w:hAnsi="Times New Roman" w:cs="Times New Roman"/>
        </w:rPr>
        <w:t>ержавної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податкової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служби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при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складанні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опрацюванні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запитів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отримання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Форми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для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запиту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отримання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що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знаходиться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володінні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органів</w:t>
      </w:r>
      <w:proofErr w:type="spellEnd"/>
      <w:proofErr w:type="gramStart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</w:t>
      </w:r>
      <w:proofErr w:type="gramEnd"/>
      <w:r w:rsidRPr="00973779">
        <w:rPr>
          <w:rStyle w:val="21"/>
          <w:rFonts w:ascii="Times New Roman" w:eastAsia="Calibri" w:hAnsi="Times New Roman" w:cs="Times New Roman"/>
        </w:rPr>
        <w:t>ержавної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податкової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служби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(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далі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– Порядок № 405),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затвердженого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наказом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Міністерства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фінансів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України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від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09.07.2020 № 405 (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із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змінами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доповненнями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). Порядок № 405 створено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метою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практичної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реалізації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положень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Закону №2939.</w:t>
      </w:r>
    </w:p>
    <w:p w:rsidR="00973779" w:rsidRPr="00973779" w:rsidRDefault="00973779" w:rsidP="009737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3779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77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</w:t>
      </w:r>
      <w:r w:rsidRPr="00973779">
        <w:rPr>
          <w:rStyle w:val="21"/>
          <w:rFonts w:ascii="Times New Roman" w:eastAsia="Calibri" w:hAnsi="Times New Roman" w:cs="Times New Roman"/>
        </w:rPr>
        <w:t>Закон</w:t>
      </w:r>
      <w:r w:rsidRPr="00973779">
        <w:rPr>
          <w:rStyle w:val="21"/>
          <w:rFonts w:ascii="Times New Roman" w:eastAsia="Calibri" w:hAnsi="Times New Roman" w:cs="Times New Roman"/>
          <w:lang w:val="uk-UA"/>
        </w:rPr>
        <w:t>у</w:t>
      </w:r>
      <w:r w:rsidRPr="00973779">
        <w:rPr>
          <w:rStyle w:val="21"/>
          <w:rFonts w:ascii="Times New Roman" w:eastAsia="Calibri" w:hAnsi="Times New Roman" w:cs="Times New Roman"/>
        </w:rPr>
        <w:t xml:space="preserve"> №2939</w:t>
      </w:r>
      <w:r w:rsidRPr="00973779">
        <w:rPr>
          <w:rStyle w:val="21"/>
          <w:rFonts w:ascii="Times New Roman" w:eastAsia="Calibri" w:hAnsi="Times New Roman" w:cs="Times New Roman"/>
          <w:lang w:val="uk-UA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Порядк</w:t>
      </w:r>
      <w:proofErr w:type="spellEnd"/>
      <w:r w:rsidRPr="00973779">
        <w:rPr>
          <w:rStyle w:val="21"/>
          <w:rFonts w:ascii="Times New Roman" w:eastAsia="Calibri" w:hAnsi="Times New Roman" w:cs="Times New Roman"/>
          <w:lang w:val="uk-UA"/>
        </w:rPr>
        <w:t>у</w:t>
      </w:r>
      <w:r w:rsidRPr="00973779">
        <w:rPr>
          <w:rStyle w:val="21"/>
          <w:rFonts w:ascii="Times New Roman" w:eastAsia="Calibri" w:hAnsi="Times New Roman" w:cs="Times New Roman"/>
        </w:rPr>
        <w:t xml:space="preserve"> № 405</w:t>
      </w:r>
      <w:r w:rsidRPr="00973779">
        <w:rPr>
          <w:rStyle w:val="21"/>
          <w:rFonts w:ascii="Times New Roman" w:eastAsia="Calibri" w:hAnsi="Times New Roman" w:cs="Times New Roman"/>
          <w:lang w:val="uk-UA"/>
        </w:rPr>
        <w:t>:</w:t>
      </w:r>
    </w:p>
    <w:p w:rsidR="00973779" w:rsidRDefault="00973779" w:rsidP="0097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73779">
        <w:rPr>
          <w:rFonts w:ascii="Times New Roman" w:hAnsi="Times New Roman" w:cs="Times New Roman"/>
          <w:sz w:val="24"/>
          <w:szCs w:val="24"/>
        </w:rPr>
        <w:t xml:space="preserve">Запит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: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запитувача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поштову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;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вид,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97377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7377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зроблено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запит,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запитувачу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;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дату за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.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779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спрощення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запит шляхом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ДПС https://tax.gov.ua (Головна</w:t>
      </w:r>
      <w:proofErr w:type="gramStart"/>
      <w:r w:rsidRPr="00973779">
        <w:rPr>
          <w:rFonts w:ascii="Times New Roman" w:hAnsi="Times New Roman" w:cs="Times New Roman"/>
          <w:sz w:val="24"/>
          <w:szCs w:val="24"/>
        </w:rPr>
        <w:t>&gt;Д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Публічна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на запит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.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Pr="009737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великого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значної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до 20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запитувача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779" w:rsidRPr="00973779" w:rsidRDefault="00973779" w:rsidP="00973779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973779">
        <w:rPr>
          <w:rFonts w:ascii="Times New Roman" w:hAnsi="Times New Roman" w:cs="Times New Roman"/>
        </w:rPr>
        <w:t>Б</w:t>
      </w:r>
      <w:proofErr w:type="gramEnd"/>
      <w:r w:rsidRPr="00973779">
        <w:rPr>
          <w:rFonts w:ascii="Times New Roman" w:hAnsi="Times New Roman" w:cs="Times New Roman"/>
        </w:rPr>
        <w:t>ільш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докладну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відповідь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можна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отримати</w:t>
      </w:r>
      <w:proofErr w:type="spellEnd"/>
      <w:r w:rsidRPr="00973779">
        <w:rPr>
          <w:rFonts w:ascii="Times New Roman" w:hAnsi="Times New Roman" w:cs="Times New Roman"/>
        </w:rPr>
        <w:t xml:space="preserve"> за </w:t>
      </w:r>
      <w:proofErr w:type="spellStart"/>
      <w:r w:rsidRPr="00973779">
        <w:rPr>
          <w:rFonts w:ascii="Times New Roman" w:hAnsi="Times New Roman" w:cs="Times New Roman"/>
        </w:rPr>
        <w:t>посиланням</w:t>
      </w:r>
      <w:proofErr w:type="spellEnd"/>
      <w:r w:rsidRPr="00973779">
        <w:rPr>
          <w:rFonts w:ascii="Times New Roman" w:hAnsi="Times New Roman" w:cs="Times New Roman"/>
        </w:rPr>
        <w:t xml:space="preserve">: </w:t>
      </w:r>
    </w:p>
    <w:p w:rsidR="00973779" w:rsidRPr="00973779" w:rsidRDefault="00973779" w:rsidP="00973779">
      <w:pPr>
        <w:spacing w:after="0" w:line="240" w:lineRule="auto"/>
        <w:rPr>
          <w:rStyle w:val="a5"/>
          <w:sz w:val="24"/>
          <w:szCs w:val="24"/>
          <w:lang w:val="uk-UA"/>
        </w:rPr>
      </w:pPr>
      <w:r w:rsidRPr="00973779">
        <w:rPr>
          <w:rStyle w:val="a5"/>
          <w:sz w:val="24"/>
          <w:szCs w:val="24"/>
          <w:lang w:val="uk-UA"/>
        </w:rPr>
        <w:lastRenderedPageBreak/>
        <w:t>https://zir.tax.gov.ua/main/bz/view/?src=ques&amp;id=27831</w:t>
      </w:r>
    </w:p>
    <w:p w:rsidR="00973779" w:rsidRDefault="00973779" w:rsidP="0097377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7B4F" w:rsidRPr="000B7B4F" w:rsidRDefault="000B7B4F" w:rsidP="000B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4. </w:t>
      </w:r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Яка передбачена відповідальність до СГ за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розрахункових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операцій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використанням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РРО та/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або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ПРРО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або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РК на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неповну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суму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вартості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проданих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товарів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(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наданих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послуг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);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непроведення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розрахункових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операцій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через РРО та/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або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ПРРО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фіскальним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режимом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роботи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; за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невидачу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відповідного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розрахункового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документа,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що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підтверджує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виконання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розрахункової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операції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або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її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без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використання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РК на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окремому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господарському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об’єкті</w:t>
      </w:r>
      <w:proofErr w:type="spellEnd"/>
      <w:r w:rsidRPr="000B7B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такого СГ?</w:t>
      </w:r>
    </w:p>
    <w:p w:rsidR="000B7B4F" w:rsidRDefault="000B7B4F" w:rsidP="000B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до п. 1 ст. 17 Закону України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1995 року № 265/95-ВР «Про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реєстраторів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0B7B4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B7B4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– Закон № 265) до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), за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B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7B4F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B7B4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факту: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реєстраторів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– РРО),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РРО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– ПРРО)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книжок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– РК) на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неповну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проданих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непроведення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через РРО та/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ПРРО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фіскальним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режимом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невидача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розрахункового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7B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B4F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розрахункової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РК на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господарському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в таких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розмірах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>:</w:t>
      </w:r>
    </w:p>
    <w:p w:rsidR="000B7B4F" w:rsidRDefault="000B7B4F" w:rsidP="000B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B4F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проданих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п. 1 ст. 17 Закону № 265,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0B7B4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B7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) – за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вчинене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>;</w:t>
      </w:r>
    </w:p>
    <w:p w:rsidR="000B7B4F" w:rsidRPr="000B7B4F" w:rsidRDefault="000B7B4F" w:rsidP="000B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B4F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проданих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п. 1 ст. 17 Закону № 265,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0B7B4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B7B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) – за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вчинене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B4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0B7B4F">
        <w:rPr>
          <w:rFonts w:ascii="Times New Roman" w:hAnsi="Times New Roman" w:cs="Times New Roman"/>
          <w:sz w:val="24"/>
          <w:szCs w:val="24"/>
        </w:rPr>
        <w:t>.</w:t>
      </w:r>
    </w:p>
    <w:p w:rsidR="000B7B4F" w:rsidRPr="00973779" w:rsidRDefault="000B7B4F" w:rsidP="000B7B4F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973779">
        <w:rPr>
          <w:rFonts w:ascii="Times New Roman" w:hAnsi="Times New Roman" w:cs="Times New Roman"/>
        </w:rPr>
        <w:t>Б</w:t>
      </w:r>
      <w:proofErr w:type="gramEnd"/>
      <w:r w:rsidRPr="00973779">
        <w:rPr>
          <w:rFonts w:ascii="Times New Roman" w:hAnsi="Times New Roman" w:cs="Times New Roman"/>
        </w:rPr>
        <w:t>ільш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докладну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відповідь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можна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отримати</w:t>
      </w:r>
      <w:proofErr w:type="spellEnd"/>
      <w:r w:rsidRPr="00973779">
        <w:rPr>
          <w:rFonts w:ascii="Times New Roman" w:hAnsi="Times New Roman" w:cs="Times New Roman"/>
        </w:rPr>
        <w:t xml:space="preserve"> за </w:t>
      </w:r>
      <w:proofErr w:type="spellStart"/>
      <w:r w:rsidRPr="00973779">
        <w:rPr>
          <w:rFonts w:ascii="Times New Roman" w:hAnsi="Times New Roman" w:cs="Times New Roman"/>
        </w:rPr>
        <w:t>посиланням</w:t>
      </w:r>
      <w:proofErr w:type="spellEnd"/>
      <w:r w:rsidRPr="00973779">
        <w:rPr>
          <w:rFonts w:ascii="Times New Roman" w:hAnsi="Times New Roman" w:cs="Times New Roman"/>
        </w:rPr>
        <w:t xml:space="preserve">: </w:t>
      </w:r>
    </w:p>
    <w:p w:rsidR="000B7B4F" w:rsidRPr="000B7B4F" w:rsidRDefault="000B7B4F" w:rsidP="000B7B4F">
      <w:pPr>
        <w:rPr>
          <w:sz w:val="24"/>
          <w:szCs w:val="24"/>
        </w:rPr>
      </w:pPr>
      <w:hyperlink r:id="rId10" w:history="1">
        <w:r w:rsidRPr="000B7B4F">
          <w:rPr>
            <w:rStyle w:val="a5"/>
            <w:sz w:val="24"/>
            <w:szCs w:val="24"/>
          </w:rPr>
          <w:t>https://zir.tax.gov.ua/main/bz/view/?src=ques&amp;id=38014</w:t>
        </w:r>
      </w:hyperlink>
    </w:p>
    <w:p w:rsidR="000B7B4F" w:rsidRPr="000B7B4F" w:rsidRDefault="000B7B4F" w:rsidP="000B7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B4F" w:rsidRPr="000B7B4F" w:rsidSect="002D220D">
      <w:headerReference w:type="default" r:id="rId11"/>
      <w:pgSz w:w="11906" w:h="16838"/>
      <w:pgMar w:top="567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BE" w:rsidRDefault="00ED1EBE" w:rsidP="008C09B3">
      <w:pPr>
        <w:spacing w:after="0" w:line="240" w:lineRule="auto"/>
      </w:pPr>
      <w:r>
        <w:separator/>
      </w:r>
    </w:p>
  </w:endnote>
  <w:endnote w:type="continuationSeparator" w:id="0">
    <w:p w:rsidR="00ED1EBE" w:rsidRDefault="00ED1EBE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BE" w:rsidRDefault="00ED1EBE" w:rsidP="008C09B3">
      <w:pPr>
        <w:spacing w:after="0" w:line="240" w:lineRule="auto"/>
      </w:pPr>
      <w:r>
        <w:separator/>
      </w:r>
    </w:p>
  </w:footnote>
  <w:footnote w:type="continuationSeparator" w:id="0">
    <w:p w:rsidR="00ED1EBE" w:rsidRDefault="00ED1EBE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Pr="00537EA3" w:rsidRDefault="00111DE9" w:rsidP="00537EA3">
        <w:pPr>
          <w:pStyle w:val="a8"/>
          <w:jc w:val="center"/>
        </w:pPr>
        <w:fldSimple w:instr=" PAGE   \* MERGEFORMAT ">
          <w:r w:rsidR="002D220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F2"/>
    <w:multiLevelType w:val="hybridMultilevel"/>
    <w:tmpl w:val="974CCC78"/>
    <w:lvl w:ilvl="0" w:tplc="77660B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36790"/>
    <w:rsid w:val="000B6D00"/>
    <w:rsid w:val="000B7B4F"/>
    <w:rsid w:val="000C3331"/>
    <w:rsid w:val="000E51DC"/>
    <w:rsid w:val="000E6E9C"/>
    <w:rsid w:val="000F0382"/>
    <w:rsid w:val="00110EFB"/>
    <w:rsid w:val="001114F3"/>
    <w:rsid w:val="00111DE9"/>
    <w:rsid w:val="00144426"/>
    <w:rsid w:val="001511DE"/>
    <w:rsid w:val="00151A87"/>
    <w:rsid w:val="001819FE"/>
    <w:rsid w:val="00194FB0"/>
    <w:rsid w:val="001A1739"/>
    <w:rsid w:val="001A718F"/>
    <w:rsid w:val="001B728D"/>
    <w:rsid w:val="001D0839"/>
    <w:rsid w:val="001D29B2"/>
    <w:rsid w:val="001F471C"/>
    <w:rsid w:val="001F56AE"/>
    <w:rsid w:val="0021379B"/>
    <w:rsid w:val="0022203C"/>
    <w:rsid w:val="0024022A"/>
    <w:rsid w:val="002419D3"/>
    <w:rsid w:val="00267ADA"/>
    <w:rsid w:val="00272204"/>
    <w:rsid w:val="00286CE3"/>
    <w:rsid w:val="002A1927"/>
    <w:rsid w:val="002C1A21"/>
    <w:rsid w:val="002C44C2"/>
    <w:rsid w:val="002D220D"/>
    <w:rsid w:val="002E18BF"/>
    <w:rsid w:val="00304640"/>
    <w:rsid w:val="0035764C"/>
    <w:rsid w:val="00380CE7"/>
    <w:rsid w:val="00391395"/>
    <w:rsid w:val="00394308"/>
    <w:rsid w:val="003B1A85"/>
    <w:rsid w:val="003D63E4"/>
    <w:rsid w:val="003D7D49"/>
    <w:rsid w:val="00421955"/>
    <w:rsid w:val="00437656"/>
    <w:rsid w:val="0045569F"/>
    <w:rsid w:val="004A0C9D"/>
    <w:rsid w:val="004C6ADB"/>
    <w:rsid w:val="004D24E6"/>
    <w:rsid w:val="005215FB"/>
    <w:rsid w:val="0053395B"/>
    <w:rsid w:val="00537EA3"/>
    <w:rsid w:val="00564F33"/>
    <w:rsid w:val="00573468"/>
    <w:rsid w:val="0059207A"/>
    <w:rsid w:val="00592CDB"/>
    <w:rsid w:val="005A721D"/>
    <w:rsid w:val="005B3D44"/>
    <w:rsid w:val="005E2EDD"/>
    <w:rsid w:val="005E7E85"/>
    <w:rsid w:val="00613847"/>
    <w:rsid w:val="00621D04"/>
    <w:rsid w:val="00622A30"/>
    <w:rsid w:val="0062419A"/>
    <w:rsid w:val="00631537"/>
    <w:rsid w:val="00635A1F"/>
    <w:rsid w:val="00642087"/>
    <w:rsid w:val="00644C4A"/>
    <w:rsid w:val="006470FF"/>
    <w:rsid w:val="0065496A"/>
    <w:rsid w:val="00662438"/>
    <w:rsid w:val="006646F2"/>
    <w:rsid w:val="00664974"/>
    <w:rsid w:val="00680E51"/>
    <w:rsid w:val="006E2D10"/>
    <w:rsid w:val="007110E2"/>
    <w:rsid w:val="0073324B"/>
    <w:rsid w:val="00745D15"/>
    <w:rsid w:val="007512F9"/>
    <w:rsid w:val="0077213A"/>
    <w:rsid w:val="007B05CA"/>
    <w:rsid w:val="007E360F"/>
    <w:rsid w:val="00816D09"/>
    <w:rsid w:val="0082301F"/>
    <w:rsid w:val="008263A2"/>
    <w:rsid w:val="0084067A"/>
    <w:rsid w:val="008450FE"/>
    <w:rsid w:val="008637B0"/>
    <w:rsid w:val="008716BD"/>
    <w:rsid w:val="008805AA"/>
    <w:rsid w:val="008C09B3"/>
    <w:rsid w:val="008D09D8"/>
    <w:rsid w:val="00945FAC"/>
    <w:rsid w:val="00973779"/>
    <w:rsid w:val="009839D0"/>
    <w:rsid w:val="00984B63"/>
    <w:rsid w:val="00985A43"/>
    <w:rsid w:val="009905EF"/>
    <w:rsid w:val="0099165F"/>
    <w:rsid w:val="009B19E5"/>
    <w:rsid w:val="009E40EB"/>
    <w:rsid w:val="009F114C"/>
    <w:rsid w:val="009F6387"/>
    <w:rsid w:val="00A04433"/>
    <w:rsid w:val="00A07C8A"/>
    <w:rsid w:val="00A30501"/>
    <w:rsid w:val="00A339D9"/>
    <w:rsid w:val="00A36B75"/>
    <w:rsid w:val="00A75685"/>
    <w:rsid w:val="00A76E3E"/>
    <w:rsid w:val="00A83B87"/>
    <w:rsid w:val="00A87529"/>
    <w:rsid w:val="00B12E90"/>
    <w:rsid w:val="00B157E7"/>
    <w:rsid w:val="00B23F61"/>
    <w:rsid w:val="00B56603"/>
    <w:rsid w:val="00B7156A"/>
    <w:rsid w:val="00B93026"/>
    <w:rsid w:val="00BB0C56"/>
    <w:rsid w:val="00BB5C78"/>
    <w:rsid w:val="00BD1D7A"/>
    <w:rsid w:val="00C02625"/>
    <w:rsid w:val="00C444D5"/>
    <w:rsid w:val="00C72B6E"/>
    <w:rsid w:val="00CB074F"/>
    <w:rsid w:val="00CE2C9B"/>
    <w:rsid w:val="00D025FD"/>
    <w:rsid w:val="00D430C1"/>
    <w:rsid w:val="00D446E6"/>
    <w:rsid w:val="00D44B10"/>
    <w:rsid w:val="00D603DD"/>
    <w:rsid w:val="00D93572"/>
    <w:rsid w:val="00DA24B6"/>
    <w:rsid w:val="00DA5AA5"/>
    <w:rsid w:val="00DD43EF"/>
    <w:rsid w:val="00E23586"/>
    <w:rsid w:val="00E55E6A"/>
    <w:rsid w:val="00E716A3"/>
    <w:rsid w:val="00ED0BAF"/>
    <w:rsid w:val="00ED1EBE"/>
    <w:rsid w:val="00ED5C46"/>
    <w:rsid w:val="00F06505"/>
    <w:rsid w:val="00F36C88"/>
    <w:rsid w:val="00F473E1"/>
    <w:rsid w:val="00FA3CEA"/>
    <w:rsid w:val="00FE37EB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basedOn w:val="a0"/>
    <w:rsid w:val="00973779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ir.tax.gov.ua/main/bz/view/?src=ques&amp;id=38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4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E93E-019B-4534-8586-EAEFF643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5646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113</cp:revision>
  <cp:lastPrinted>2021-09-07T11:04:00Z</cp:lastPrinted>
  <dcterms:created xsi:type="dcterms:W3CDTF">2021-06-23T10:37:00Z</dcterms:created>
  <dcterms:modified xsi:type="dcterms:W3CDTF">2024-04-22T12:40:00Z</dcterms:modified>
</cp:coreProperties>
</file>