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16F" w:rsidRDefault="00971D8B">
      <w:r>
        <w:rPr>
          <w:noProof/>
          <w:lang w:val="ru-RU" w:eastAsia="ru-RU"/>
        </w:rPr>
        <w:pict>
          <v:shapetype id="_x0000_t202" coordsize="21600,21600" o:spt="202" path="m,l,21600r21600,l21600,xe">
            <v:stroke joinstyle="miter"/>
            <v:path gradientshapeok="t" o:connecttype="rect"/>
          </v:shapetype>
          <v:shape id="Поле 21" o:spid="_x0000_s1026" type="#_x0000_t202" style="position:absolute;margin-left:521.2pt;margin-top:4.85pt;width:375.85pt;height:104.7pt;z-index:251662336;visibility:visible" filled="f" stroked="f" strokeweight=".5pt">
            <v:textbox style="mso-next-textbox:#Поле 21">
              <w:txbxContent>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 xml:space="preserve">Державна податкова </w:t>
                  </w:r>
                </w:p>
                <w:p w:rsidR="002C716F" w:rsidRDefault="002C716F" w:rsidP="00413F2C">
                  <w:pPr>
                    <w:spacing w:after="0" w:line="240" w:lineRule="auto"/>
                    <w:rPr>
                      <w:rFonts w:ascii="e-Ukraine" w:hAnsi="e-Ukraine" w:cs="e-Ukraine"/>
                      <w:sz w:val="32"/>
                      <w:szCs w:val="32"/>
                    </w:rPr>
                  </w:pPr>
                  <w:r w:rsidRPr="006C0696">
                    <w:rPr>
                      <w:rFonts w:ascii="e-Ukraine" w:hAnsi="e-Ukraine" w:cs="e-Ukraine"/>
                      <w:sz w:val="32"/>
                      <w:szCs w:val="32"/>
                    </w:rPr>
                    <w:t>служба України</w:t>
                  </w:r>
                </w:p>
                <w:p w:rsidR="002C716F" w:rsidRPr="00B31800" w:rsidRDefault="002C716F" w:rsidP="00413F2C">
                  <w:pPr>
                    <w:spacing w:after="0" w:line="240" w:lineRule="auto"/>
                    <w:rPr>
                      <w:rFonts w:ascii="e-Ukraine" w:hAnsi="e-Ukraine" w:cs="e-Ukraine"/>
                      <w:sz w:val="16"/>
                      <w:szCs w:val="16"/>
                    </w:rPr>
                  </w:pPr>
                </w:p>
                <w:p w:rsidR="002C716F" w:rsidRPr="006C0696" w:rsidRDefault="002C716F" w:rsidP="00413F2C">
                  <w:pPr>
                    <w:spacing w:after="0" w:line="240" w:lineRule="auto"/>
                    <w:rPr>
                      <w:rFonts w:ascii="e-Ukraine" w:hAnsi="e-Ukraine" w:cs="e-Ukraine"/>
                      <w:sz w:val="6"/>
                      <w:szCs w:val="6"/>
                    </w:rPr>
                  </w:pP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Головне управління ДПС у</w:t>
                  </w:r>
                </w:p>
                <w:p w:rsidR="002C716F" w:rsidRPr="006C0696" w:rsidRDefault="002C716F" w:rsidP="00413F2C">
                  <w:pPr>
                    <w:spacing w:after="0" w:line="240" w:lineRule="auto"/>
                    <w:rPr>
                      <w:rFonts w:ascii="e-Ukraine" w:hAnsi="e-Ukraine" w:cs="e-Ukraine"/>
                      <w:sz w:val="32"/>
                      <w:szCs w:val="32"/>
                    </w:rPr>
                  </w:pPr>
                  <w:r w:rsidRPr="006C0696">
                    <w:rPr>
                      <w:rFonts w:ascii="e-Ukraine" w:hAnsi="e-Ukraine" w:cs="e-Ukraine"/>
                      <w:sz w:val="32"/>
                      <w:szCs w:val="32"/>
                    </w:rPr>
                    <w:t>Дніпропетровській області</w:t>
                  </w:r>
                </w:p>
              </w:txbxContent>
            </v:textbox>
          </v:shape>
        </w:pict>
      </w:r>
      <w:r w:rsidR="00494E1F">
        <w:rPr>
          <w:noProof/>
          <w:lang w:val="ru-RU" w:eastAsia="ru-RU"/>
        </w:rPr>
        <w:drawing>
          <wp:anchor distT="0" distB="0" distL="114300" distR="114300" simplePos="0" relativeHeight="251663360" behindDoc="0" locked="0" layoutInCell="1" allowOverlap="1">
            <wp:simplePos x="0" y="0"/>
            <wp:positionH relativeFrom="column">
              <wp:posOffset>4890135</wp:posOffset>
            </wp:positionH>
            <wp:positionV relativeFrom="paragraph">
              <wp:posOffset>-50800</wp:posOffset>
            </wp:positionV>
            <wp:extent cx="1775460" cy="1094740"/>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l="14265" t="27745" r="59879" b="44170"/>
                    <a:stretch>
                      <a:fillRect/>
                    </a:stretch>
                  </pic:blipFill>
                  <pic:spPr bwMode="auto">
                    <a:xfrm>
                      <a:off x="0" y="0"/>
                      <a:ext cx="1775460" cy="1094740"/>
                    </a:xfrm>
                    <a:prstGeom prst="rect">
                      <a:avLst/>
                    </a:prstGeom>
                    <a:noFill/>
                  </pic:spPr>
                </pic:pic>
              </a:graphicData>
            </a:graphic>
          </wp:anchor>
        </w:drawing>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971D8B">
      <w:r>
        <w:rPr>
          <w:noProof/>
          <w:lang w:val="ru-RU" w:eastAsia="ru-RU"/>
        </w:rPr>
        <w:pict>
          <v:shape id="Надпись 5" o:spid="_x0000_s1028" type="#_x0000_t202" style="position:absolute;margin-left:414pt;margin-top:19.9pt;width:351pt;height:159.8pt;z-index:251664384;visibility:visible;mso-position-horizontal-relative:margin" filled="f" stroked="f" strokeweight=".5pt">
            <v:textbox style="mso-next-textbox:#Надпись 5">
              <w:txbxContent>
                <w:p w:rsidR="006019B5" w:rsidRPr="006019B5" w:rsidRDefault="006019B5" w:rsidP="006019B5">
                  <w:pPr>
                    <w:pStyle w:val="1"/>
                    <w:rPr>
                      <w:rFonts w:ascii="e-Ukraine Bold" w:hAnsi="e-Ukraine Bold"/>
                      <w:sz w:val="32"/>
                      <w:szCs w:val="32"/>
                      <w:lang w:val="ru-RU"/>
                    </w:rPr>
                  </w:pPr>
                  <w:r w:rsidRPr="006019B5">
                    <w:rPr>
                      <w:rFonts w:ascii="e-Ukraine Bold" w:hAnsi="e-Ukraine Bold"/>
                      <w:sz w:val="32"/>
                      <w:szCs w:val="32"/>
                    </w:rPr>
                    <w:t>Як підтвердити сплачені відсотки за іпотечним житловим кредитом для податкової знижки, якщо сума витрат у квитанції вказана разом із основним платежем</w:t>
                  </w:r>
                  <w:r>
                    <w:rPr>
                      <w:rFonts w:ascii="e-Ukraine Bold" w:hAnsi="e-Ukraine Bold"/>
                      <w:sz w:val="32"/>
                      <w:szCs w:val="32"/>
                      <w:lang w:val="ru-RU"/>
                    </w:rPr>
                    <w:t>?</w:t>
                  </w:r>
                </w:p>
                <w:p w:rsidR="00D15CFA" w:rsidRPr="00D15CFA" w:rsidRDefault="00D15CFA" w:rsidP="00D15CFA">
                  <w:pPr>
                    <w:pStyle w:val="1"/>
                    <w:rPr>
                      <w:rFonts w:ascii="e-Ukraine Bold" w:hAnsi="e-Ukraine Bold"/>
                      <w:sz w:val="48"/>
                      <w:szCs w:val="48"/>
                    </w:rPr>
                  </w:pPr>
                </w:p>
                <w:p w:rsidR="002C716F" w:rsidRPr="00D15CFA" w:rsidRDefault="002C716F" w:rsidP="00B86CC2">
                  <w:pPr>
                    <w:rPr>
                      <w:rFonts w:ascii="e-Ukraine Bold" w:hAnsi="e-Ukraine Bold"/>
                      <w:sz w:val="48"/>
                      <w:szCs w:val="48"/>
                    </w:rPr>
                  </w:pPr>
                </w:p>
              </w:txbxContent>
            </v:textbox>
            <w10:wrap anchorx="margin"/>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971D8B">
      <w:r>
        <w:rPr>
          <w:noProof/>
          <w:lang w:val="ru-RU" w:eastAsia="ru-RU"/>
        </w:rPr>
        <w:pict>
          <v:shape id="Поле 9" o:spid="_x0000_s1029" type="#_x0000_t202" style="position:absolute;margin-left:7in;margin-top:11.6pt;width:185.3pt;height:28.4pt;z-index:251651072;visibility:visible" filled="f" stroked="f" strokeweight=".5pt">
            <v:textbox style="mso-next-textbox:#Поле 9">
              <w:txbxContent>
                <w:p w:rsidR="002C716F" w:rsidRPr="00413F2C" w:rsidRDefault="006019B5" w:rsidP="00DD030F">
                  <w:pPr>
                    <w:rPr>
                      <w:rFonts w:ascii="e-Ukraine Bold" w:hAnsi="e-Ukraine Bold" w:cs="e-Ukraine Bold"/>
                      <w:b/>
                      <w:bCs/>
                      <w:i/>
                      <w:iCs/>
                      <w:sz w:val="28"/>
                      <w:szCs w:val="28"/>
                    </w:rPr>
                  </w:pPr>
                  <w:proofErr w:type="spellStart"/>
                  <w:r>
                    <w:rPr>
                      <w:rFonts w:ascii="e-Ukraine Bold" w:hAnsi="e-Ukraine Bold" w:cs="e-Ukraine Bold"/>
                      <w:b/>
                      <w:bCs/>
                      <w:i/>
                      <w:iCs/>
                      <w:sz w:val="28"/>
                      <w:szCs w:val="28"/>
                      <w:lang w:val="ru-RU"/>
                    </w:rPr>
                    <w:t>Жовтен</w:t>
                  </w:r>
                  <w:r w:rsidR="003F4533">
                    <w:rPr>
                      <w:rFonts w:ascii="e-Ukraine Bold" w:hAnsi="e-Ukraine Bold" w:cs="e-Ukraine Bold"/>
                      <w:b/>
                      <w:bCs/>
                      <w:i/>
                      <w:iCs/>
                      <w:sz w:val="28"/>
                      <w:szCs w:val="28"/>
                      <w:lang w:val="ru-RU"/>
                    </w:rPr>
                    <w:t>ь</w:t>
                  </w:r>
                  <w:proofErr w:type="spellEnd"/>
                  <w:r w:rsidR="003F4533">
                    <w:rPr>
                      <w:rFonts w:ascii="e-Ukraine Bold" w:hAnsi="e-Ukraine Bold" w:cs="e-Ukraine Bold"/>
                      <w:b/>
                      <w:bCs/>
                      <w:i/>
                      <w:iCs/>
                      <w:sz w:val="28"/>
                      <w:szCs w:val="28"/>
                      <w:lang w:val="ru-RU"/>
                    </w:rPr>
                    <w:t xml:space="preserve"> </w:t>
                  </w:r>
                  <w:r w:rsidR="002C5032">
                    <w:rPr>
                      <w:rFonts w:ascii="e-Ukraine Bold" w:hAnsi="e-Ukraine Bold" w:cs="e-Ukraine Bold"/>
                      <w:b/>
                      <w:bCs/>
                      <w:i/>
                      <w:iCs/>
                      <w:sz w:val="28"/>
                      <w:szCs w:val="28"/>
                    </w:rPr>
                    <w:t xml:space="preserve"> </w:t>
                  </w:r>
                  <w:r w:rsidR="002C716F" w:rsidRPr="00413F2C">
                    <w:rPr>
                      <w:rFonts w:ascii="e-Ukraine Bold" w:hAnsi="e-Ukraine Bold" w:cs="e-Ukraine Bold"/>
                      <w:b/>
                      <w:bCs/>
                      <w:i/>
                      <w:iCs/>
                      <w:sz w:val="28"/>
                      <w:szCs w:val="28"/>
                    </w:rPr>
                    <w:t>202</w:t>
                  </w:r>
                  <w:r w:rsidR="002C716F">
                    <w:rPr>
                      <w:rFonts w:ascii="e-Ukraine Bold" w:hAnsi="e-Ukraine Bold" w:cs="e-Ukraine Bold"/>
                      <w:b/>
                      <w:bCs/>
                      <w:i/>
                      <w:iCs/>
                      <w:sz w:val="28"/>
                      <w:szCs w:val="28"/>
                    </w:rPr>
                    <w:t>2</w:t>
                  </w:r>
                  <w:r w:rsidR="002C716F" w:rsidRPr="00413F2C">
                    <w:rPr>
                      <w:rFonts w:ascii="e-Ukraine Bold" w:hAnsi="e-Ukraine Bold" w:cs="e-Ukraine Bold"/>
                      <w:b/>
                      <w:bCs/>
                      <w:i/>
                      <w:iCs/>
                      <w:sz w:val="28"/>
                      <w:szCs w:val="28"/>
                    </w:rPr>
                    <w:t xml:space="preserve"> року</w:t>
                  </w:r>
                </w:p>
                <w:p w:rsidR="002C716F" w:rsidRPr="00E17569" w:rsidRDefault="002C716F" w:rsidP="00E17569"/>
              </w:txbxContent>
            </v:textbox>
          </v:shape>
        </w:pict>
      </w:r>
    </w:p>
    <w:p w:rsidR="002C716F" w:rsidRDefault="00971D8B">
      <w:r>
        <w:rPr>
          <w:noProof/>
          <w:lang w:val="ru-RU" w:eastAsia="ru-RU"/>
        </w:rPr>
        <w:lastRenderedPageBreak/>
        <w:pict>
          <v:group id="Группа 92" o:spid="_x0000_s1030" style="position:absolute;margin-left:-9pt;margin-top:-18pt;width:791.8pt;height:551.3pt;z-index:251653120" coordorigin=",1535" coordsize="100558,70022" o:regroupid="2">
            <v:group id="Группа 20" o:spid="_x0000_s1031" style="position:absolute;left:476;top:6572;width:99269;height:61379" coordsize="99269,61379">
              <v:shape id="_x0000_s1032" type="#_x0000_t202" style="position:absolute;width:48025;height:61379;visibility:visible" filled="f" stroked="f" strokeweight=".5pt">
                <v:textbox style="mso-next-textbox:#Поле 147">
                  <w:txbxContent>
                    <w:p w:rsidR="00D15CFA" w:rsidRPr="006019B5" w:rsidRDefault="009A48F7" w:rsidP="006019B5">
                      <w:pPr>
                        <w:pStyle w:val="a6"/>
                        <w:spacing w:before="0" w:beforeAutospacing="0" w:after="0" w:afterAutospacing="0"/>
                        <w:ind w:firstLine="567"/>
                        <w:jc w:val="both"/>
                        <w:rPr>
                          <w:rFonts w:ascii="e-Ukraine" w:hAnsi="e-Ukraine" w:cs="Times New Roman"/>
                          <w:sz w:val="28"/>
                          <w:szCs w:val="28"/>
                        </w:rPr>
                      </w:pPr>
                      <w:r w:rsidRPr="006019B5">
                        <w:rPr>
                          <w:rFonts w:ascii="e-Ukraine" w:hAnsi="e-Ukraine" w:cs="Times New Roman"/>
                          <w:sz w:val="28"/>
                          <w:szCs w:val="28"/>
                        </w:rPr>
                        <w:t>Відділ комунікацій з громадськістю управління інформаційної взаємодії  Головного управління ДПС у Дніпропетровській області (</w:t>
                      </w:r>
                      <w:proofErr w:type="spellStart"/>
                      <w:r w:rsidRPr="006019B5">
                        <w:rPr>
                          <w:rFonts w:ascii="e-Ukraine" w:hAnsi="e-Ukraine" w:cs="Times New Roman"/>
                          <w:sz w:val="28"/>
                          <w:szCs w:val="28"/>
                        </w:rPr>
                        <w:t>Павлоградський</w:t>
                      </w:r>
                      <w:proofErr w:type="spellEnd"/>
                      <w:r w:rsidRPr="006019B5">
                        <w:rPr>
                          <w:rFonts w:ascii="e-Ukraine" w:hAnsi="e-Ukraine" w:cs="Times New Roman"/>
                          <w:sz w:val="28"/>
                          <w:szCs w:val="28"/>
                        </w:rPr>
                        <w:t xml:space="preserve"> регіон) </w:t>
                      </w:r>
                      <w:r w:rsidR="006019B5" w:rsidRPr="006019B5">
                        <w:rPr>
                          <w:rFonts w:ascii="e-Ukraine" w:hAnsi="e-Ukraine" w:cs="Times New Roman"/>
                          <w:sz w:val="28"/>
                          <w:szCs w:val="28"/>
                        </w:rPr>
                        <w:t>інформує.</w:t>
                      </w:r>
                    </w:p>
                    <w:p w:rsidR="006019B5" w:rsidRPr="006019B5" w:rsidRDefault="006019B5" w:rsidP="006019B5">
                      <w:pPr>
                        <w:spacing w:after="0" w:line="240" w:lineRule="auto"/>
                        <w:ind w:firstLine="567"/>
                        <w:jc w:val="both"/>
                        <w:rPr>
                          <w:rFonts w:ascii="e-Ukraine" w:hAnsi="e-Ukraine" w:cs="Times New Roman"/>
                          <w:sz w:val="28"/>
                          <w:szCs w:val="28"/>
                          <w:lang w:val="ru-RU" w:eastAsia="ru-RU"/>
                        </w:rPr>
                      </w:pPr>
                      <w:proofErr w:type="spellStart"/>
                      <w:proofErr w:type="gramStart"/>
                      <w:r w:rsidRPr="006019B5">
                        <w:rPr>
                          <w:rFonts w:ascii="e-Ukraine" w:hAnsi="e-Ukraine" w:cs="Times New Roman"/>
                          <w:sz w:val="28"/>
                          <w:szCs w:val="28"/>
                          <w:lang w:val="ru-RU" w:eastAsia="ru-RU"/>
                        </w:rPr>
                        <w:t>Згідно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w:t>
                      </w:r>
                      <w:proofErr w:type="spellEnd"/>
                      <w:r w:rsidRPr="006019B5">
                        <w:rPr>
                          <w:rFonts w:ascii="e-Ukraine" w:hAnsi="e-Ukraine" w:cs="Times New Roman"/>
                          <w:sz w:val="28"/>
                          <w:szCs w:val="28"/>
                          <w:lang w:val="ru-RU" w:eastAsia="ru-RU"/>
                        </w:rPr>
                        <w:t xml:space="preserve"> п. п. 166.3.1 п. 166.3 ст. 166 </w:t>
                      </w:r>
                      <w:proofErr w:type="spellStart"/>
                      <w:r w:rsidRPr="006019B5">
                        <w:rPr>
                          <w:rFonts w:ascii="e-Ukraine" w:hAnsi="e-Ukraine" w:cs="Times New Roman"/>
                          <w:sz w:val="28"/>
                          <w:szCs w:val="28"/>
                          <w:lang w:val="ru-RU" w:eastAsia="ru-RU"/>
                        </w:rPr>
                        <w:t>Податкового</w:t>
                      </w:r>
                      <w:proofErr w:type="spellEnd"/>
                      <w:r w:rsidRPr="006019B5">
                        <w:rPr>
                          <w:rFonts w:ascii="e-Ukraine" w:hAnsi="e-Ukraine" w:cs="Times New Roman"/>
                          <w:sz w:val="28"/>
                          <w:szCs w:val="28"/>
                          <w:lang w:val="ru-RU" w:eastAsia="ru-RU"/>
                        </w:rPr>
                        <w:t xml:space="preserve"> кодексу </w:t>
                      </w:r>
                      <w:proofErr w:type="spellStart"/>
                      <w:r w:rsidRPr="006019B5">
                        <w:rPr>
                          <w:rFonts w:ascii="e-Ukraine" w:hAnsi="e-Ukraine" w:cs="Times New Roman"/>
                          <w:sz w:val="28"/>
                          <w:szCs w:val="28"/>
                          <w:lang w:val="ru-RU" w:eastAsia="ru-RU"/>
                        </w:rPr>
                        <w:t>України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далі</w:t>
                      </w:r>
                      <w:proofErr w:type="spellEnd"/>
                      <w:r w:rsidRPr="006019B5">
                        <w:rPr>
                          <w:rFonts w:ascii="e-Ukraine" w:hAnsi="e-Ukraine" w:cs="Times New Roman"/>
                          <w:sz w:val="28"/>
                          <w:szCs w:val="28"/>
                          <w:lang w:val="ru-RU" w:eastAsia="ru-RU"/>
                        </w:rPr>
                        <w:t xml:space="preserve"> – ПКУ) </w:t>
                      </w:r>
                      <w:proofErr w:type="spellStart"/>
                      <w:r w:rsidRPr="006019B5">
                        <w:rPr>
                          <w:rFonts w:ascii="e-Ukraine" w:hAnsi="e-Ukraine" w:cs="Times New Roman"/>
                          <w:sz w:val="28"/>
                          <w:szCs w:val="28"/>
                          <w:lang w:val="ru-RU" w:eastAsia="ru-RU"/>
                        </w:rPr>
                        <w:t>платник</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має</w:t>
                      </w:r>
                      <w:proofErr w:type="spellEnd"/>
                      <w:r w:rsidRPr="006019B5">
                        <w:rPr>
                          <w:rFonts w:ascii="e-Ukraine" w:hAnsi="e-Ukraine" w:cs="Times New Roman"/>
                          <w:sz w:val="28"/>
                          <w:szCs w:val="28"/>
                          <w:lang w:val="ru-RU" w:eastAsia="ru-RU"/>
                        </w:rPr>
                        <w:t xml:space="preserve"> право </w:t>
                      </w:r>
                      <w:proofErr w:type="spellStart"/>
                      <w:r w:rsidRPr="006019B5">
                        <w:rPr>
                          <w:rFonts w:ascii="e-Ukraine" w:hAnsi="e-Ukraine" w:cs="Times New Roman"/>
                          <w:sz w:val="28"/>
                          <w:szCs w:val="28"/>
                          <w:lang w:val="ru-RU" w:eastAsia="ru-RU"/>
                        </w:rPr>
                        <w:t>включити</w:t>
                      </w:r>
                      <w:proofErr w:type="spellEnd"/>
                      <w:r w:rsidRPr="006019B5">
                        <w:rPr>
                          <w:rFonts w:ascii="e-Ukraine" w:hAnsi="e-Ukraine" w:cs="Times New Roman"/>
                          <w:sz w:val="28"/>
                          <w:szCs w:val="28"/>
                          <w:lang w:val="ru-RU" w:eastAsia="ru-RU"/>
                        </w:rPr>
                        <w:t xml:space="preserve"> до </w:t>
                      </w:r>
                      <w:proofErr w:type="spellStart"/>
                      <w:r w:rsidRPr="006019B5">
                        <w:rPr>
                          <w:rFonts w:ascii="e-Ukraine" w:hAnsi="e-Ukraine" w:cs="Times New Roman"/>
                          <w:sz w:val="28"/>
                          <w:szCs w:val="28"/>
                          <w:lang w:val="ru-RU" w:eastAsia="ru-RU"/>
                        </w:rPr>
                        <w:t>податкової</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знижки</w:t>
                      </w:r>
                      <w:proofErr w:type="spellEnd"/>
                      <w:r w:rsidRPr="006019B5">
                        <w:rPr>
                          <w:rFonts w:ascii="e-Ukraine" w:hAnsi="e-Ukraine" w:cs="Times New Roman"/>
                          <w:sz w:val="28"/>
                          <w:szCs w:val="28"/>
                          <w:lang w:val="ru-RU" w:eastAsia="ru-RU"/>
                        </w:rPr>
                        <w:t xml:space="preserve"> у </w:t>
                      </w:r>
                      <w:proofErr w:type="spellStart"/>
                      <w:r w:rsidRPr="006019B5">
                        <w:rPr>
                          <w:rFonts w:ascii="e-Ukraine" w:hAnsi="e-Ukraine" w:cs="Times New Roman"/>
                          <w:sz w:val="28"/>
                          <w:szCs w:val="28"/>
                          <w:lang w:val="ru-RU" w:eastAsia="ru-RU"/>
                        </w:rPr>
                        <w:t>зменшення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оподатковуваного</w:t>
                      </w:r>
                      <w:proofErr w:type="spellEnd"/>
                      <w:r w:rsidRPr="006019B5">
                        <w:rPr>
                          <w:rFonts w:ascii="e-Ukraine" w:hAnsi="e-Ukraine" w:cs="Times New Roman"/>
                          <w:sz w:val="28"/>
                          <w:szCs w:val="28"/>
                          <w:lang w:val="ru-RU" w:eastAsia="ru-RU"/>
                        </w:rPr>
                        <w:t xml:space="preserve"> доходу </w:t>
                      </w:r>
                      <w:proofErr w:type="spellStart"/>
                      <w:r w:rsidRPr="006019B5">
                        <w:rPr>
                          <w:rFonts w:ascii="e-Ukraine" w:hAnsi="e-Ukraine" w:cs="Times New Roman"/>
                          <w:sz w:val="28"/>
                          <w:szCs w:val="28"/>
                          <w:lang w:val="ru-RU" w:eastAsia="ru-RU"/>
                        </w:rPr>
                        <w:t>платника</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податку</w:t>
                      </w:r>
                      <w:proofErr w:type="spellEnd"/>
                      <w:r w:rsidRPr="006019B5">
                        <w:rPr>
                          <w:rFonts w:ascii="e-Ukraine" w:hAnsi="e-Ukraine" w:cs="Times New Roman"/>
                          <w:sz w:val="28"/>
                          <w:szCs w:val="28"/>
                          <w:lang w:val="ru-RU" w:eastAsia="ru-RU"/>
                        </w:rPr>
                        <w:t xml:space="preserve"> за </w:t>
                      </w:r>
                      <w:proofErr w:type="spellStart"/>
                      <w:r w:rsidRPr="006019B5">
                        <w:rPr>
                          <w:rFonts w:ascii="e-Ukraine" w:hAnsi="e-Ukraine" w:cs="Times New Roman"/>
                          <w:sz w:val="28"/>
                          <w:szCs w:val="28"/>
                          <w:lang w:val="ru-RU" w:eastAsia="ru-RU"/>
                        </w:rPr>
                        <w:t>наслідками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звітного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податкового</w:t>
                      </w:r>
                      <w:proofErr w:type="spellEnd"/>
                      <w:r w:rsidRPr="006019B5">
                        <w:rPr>
                          <w:rFonts w:ascii="e-Ukraine" w:hAnsi="e-Ukraine" w:cs="Times New Roman"/>
                          <w:sz w:val="28"/>
                          <w:szCs w:val="28"/>
                          <w:lang w:val="ru-RU" w:eastAsia="ru-RU"/>
                        </w:rPr>
                        <w:t xml:space="preserve"> року, </w:t>
                      </w:r>
                      <w:proofErr w:type="spellStart"/>
                      <w:r w:rsidRPr="006019B5">
                        <w:rPr>
                          <w:rFonts w:ascii="e-Ukraine" w:hAnsi="e-Ukraine" w:cs="Times New Roman"/>
                          <w:sz w:val="28"/>
                          <w:szCs w:val="28"/>
                          <w:lang w:val="ru-RU" w:eastAsia="ru-RU"/>
                        </w:rPr>
                        <w:t>нарахованого</w:t>
                      </w:r>
                      <w:proofErr w:type="spellEnd"/>
                      <w:r w:rsidRPr="006019B5">
                        <w:rPr>
                          <w:rFonts w:ascii="e-Ukraine" w:hAnsi="e-Ukraine" w:cs="Times New Roman"/>
                          <w:sz w:val="28"/>
                          <w:szCs w:val="28"/>
                          <w:lang w:val="ru-RU" w:eastAsia="ru-RU"/>
                        </w:rPr>
                        <w:t xml:space="preserve"> у </w:t>
                      </w:r>
                      <w:proofErr w:type="spellStart"/>
                      <w:r w:rsidRPr="006019B5">
                        <w:rPr>
                          <w:rFonts w:ascii="e-Ukraine" w:hAnsi="e-Ukraine" w:cs="Times New Roman"/>
                          <w:sz w:val="28"/>
                          <w:szCs w:val="28"/>
                          <w:lang w:val="ru-RU" w:eastAsia="ru-RU"/>
                        </w:rPr>
                        <w:t>вигляді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заробітної</w:t>
                      </w:r>
                      <w:proofErr w:type="spellEnd"/>
                      <w:r w:rsidRPr="006019B5">
                        <w:rPr>
                          <w:rFonts w:ascii="e-Ukraine" w:hAnsi="e-Ukraine" w:cs="Times New Roman"/>
                          <w:sz w:val="28"/>
                          <w:szCs w:val="28"/>
                          <w:lang w:val="ru-RU" w:eastAsia="ru-RU"/>
                        </w:rPr>
                        <w:t xml:space="preserve"> плати, </w:t>
                      </w:r>
                      <w:proofErr w:type="spellStart"/>
                      <w:r w:rsidRPr="006019B5">
                        <w:rPr>
                          <w:rFonts w:ascii="e-Ukraine" w:hAnsi="e-Ukraine" w:cs="Times New Roman"/>
                          <w:sz w:val="28"/>
                          <w:szCs w:val="28"/>
                          <w:lang w:val="ru-RU" w:eastAsia="ru-RU"/>
                        </w:rPr>
                        <w:t>зменшеного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урахуванням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положень</w:t>
                      </w:r>
                      <w:proofErr w:type="spellEnd"/>
                      <w:r w:rsidRPr="006019B5">
                        <w:rPr>
                          <w:rFonts w:ascii="e-Ukraine" w:hAnsi="e-Ukraine" w:cs="Times New Roman"/>
                          <w:sz w:val="28"/>
                          <w:szCs w:val="28"/>
                          <w:lang w:val="ru-RU" w:eastAsia="ru-RU"/>
                        </w:rPr>
                        <w:t xml:space="preserve"> п. 164.6 ст. 164 ПКУ, </w:t>
                      </w:r>
                      <w:proofErr w:type="spellStart"/>
                      <w:r w:rsidRPr="006019B5">
                        <w:rPr>
                          <w:rFonts w:ascii="e-Ukraine" w:hAnsi="e-Ukraine" w:cs="Times New Roman"/>
                          <w:sz w:val="28"/>
                          <w:szCs w:val="28"/>
                          <w:lang w:val="ru-RU" w:eastAsia="ru-RU"/>
                        </w:rPr>
                        <w:t>фактично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здійснені</w:t>
                      </w:r>
                      <w:proofErr w:type="spellEnd"/>
                      <w:r w:rsidRPr="006019B5">
                        <w:rPr>
                          <w:rFonts w:ascii="e-Ukraine" w:hAnsi="e-Ukraine" w:cs="Times New Roman"/>
                          <w:sz w:val="28"/>
                          <w:szCs w:val="28"/>
                          <w:lang w:val="ru-RU" w:eastAsia="ru-RU"/>
                        </w:rPr>
                        <w:t xml:space="preserve"> ним </w:t>
                      </w:r>
                      <w:proofErr w:type="spellStart"/>
                      <w:r w:rsidRPr="006019B5">
                        <w:rPr>
                          <w:rFonts w:ascii="e-Ukraine" w:hAnsi="e-Ukraine" w:cs="Times New Roman"/>
                          <w:sz w:val="28"/>
                          <w:szCs w:val="28"/>
                          <w:lang w:val="ru-RU" w:eastAsia="ru-RU"/>
                        </w:rPr>
                        <w:t>протягом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звітного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податкового</w:t>
                      </w:r>
                      <w:proofErr w:type="spellEnd"/>
                      <w:proofErr w:type="gramEnd"/>
                      <w:r w:rsidRPr="006019B5">
                        <w:rPr>
                          <w:rFonts w:ascii="e-Ukraine" w:hAnsi="e-Ukraine" w:cs="Times New Roman"/>
                          <w:sz w:val="28"/>
                          <w:szCs w:val="28"/>
                          <w:lang w:val="ru-RU" w:eastAsia="ru-RU"/>
                        </w:rPr>
                        <w:t xml:space="preserve"> року </w:t>
                      </w:r>
                      <w:proofErr w:type="spellStart"/>
                      <w:r w:rsidRPr="006019B5">
                        <w:rPr>
                          <w:rFonts w:ascii="e-Ukraine" w:hAnsi="e-Ukraine" w:cs="Times New Roman"/>
                          <w:sz w:val="28"/>
                          <w:szCs w:val="28"/>
                          <w:lang w:val="ru-RU" w:eastAsia="ru-RU"/>
                        </w:rPr>
                        <w:t>витрати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зокрема</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частину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суми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процентів</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сплачених</w:t>
                      </w:r>
                      <w:proofErr w:type="spellEnd"/>
                      <w:r w:rsidRPr="006019B5">
                        <w:rPr>
                          <w:rFonts w:ascii="e-Ukraine" w:hAnsi="e-Ukraine" w:cs="Times New Roman"/>
                          <w:sz w:val="28"/>
                          <w:szCs w:val="28"/>
                          <w:lang w:val="ru-RU" w:eastAsia="ru-RU"/>
                        </w:rPr>
                        <w:t xml:space="preserve"> таким </w:t>
                      </w:r>
                      <w:proofErr w:type="spellStart"/>
                      <w:r w:rsidRPr="006019B5">
                        <w:rPr>
                          <w:rFonts w:ascii="e-Ukraine" w:hAnsi="e-Ukraine" w:cs="Times New Roman"/>
                          <w:sz w:val="28"/>
                          <w:szCs w:val="28"/>
                          <w:lang w:val="ru-RU" w:eastAsia="ru-RU"/>
                        </w:rPr>
                        <w:t>платником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податку</w:t>
                      </w:r>
                      <w:proofErr w:type="spellEnd"/>
                      <w:r w:rsidRPr="006019B5">
                        <w:rPr>
                          <w:rFonts w:ascii="e-Ukraine" w:hAnsi="e-Ukraine" w:cs="Times New Roman"/>
                          <w:sz w:val="28"/>
                          <w:szCs w:val="28"/>
                          <w:lang w:val="ru-RU" w:eastAsia="ru-RU"/>
                        </w:rPr>
                        <w:t xml:space="preserve"> за </w:t>
                      </w:r>
                      <w:proofErr w:type="spellStart"/>
                      <w:r w:rsidRPr="006019B5">
                        <w:rPr>
                          <w:rFonts w:ascii="e-Ukraine" w:hAnsi="e-Ukraine" w:cs="Times New Roman"/>
                          <w:sz w:val="28"/>
                          <w:szCs w:val="28"/>
                          <w:lang w:val="ru-RU" w:eastAsia="ru-RU"/>
                        </w:rPr>
                        <w:t>користування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іпотечним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житловим</w:t>
                      </w:r>
                      <w:proofErr w:type="spellEnd"/>
                      <w:r w:rsidRPr="006019B5">
                        <w:rPr>
                          <w:rFonts w:ascii="e-Ukraine" w:hAnsi="e-Ukraine" w:cs="Times New Roman"/>
                          <w:sz w:val="28"/>
                          <w:szCs w:val="28"/>
                          <w:lang w:val="ru-RU" w:eastAsia="ru-RU"/>
                        </w:rPr>
                        <w:t xml:space="preserve"> кредитом, </w:t>
                      </w:r>
                      <w:proofErr w:type="spellStart"/>
                      <w:r w:rsidRPr="006019B5">
                        <w:rPr>
                          <w:rFonts w:ascii="e-Ukraine" w:hAnsi="e-Ukraine" w:cs="Times New Roman"/>
                          <w:sz w:val="28"/>
                          <w:szCs w:val="28"/>
                          <w:lang w:val="ru-RU" w:eastAsia="ru-RU"/>
                        </w:rPr>
                        <w:t>що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визначається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відповідно</w:t>
                      </w:r>
                      <w:proofErr w:type="spellEnd"/>
                      <w:r w:rsidRPr="006019B5">
                        <w:rPr>
                          <w:rFonts w:ascii="e-Ukraine" w:hAnsi="e-Ukraine" w:cs="Times New Roman"/>
                          <w:sz w:val="28"/>
                          <w:szCs w:val="28"/>
                          <w:lang w:val="ru-RU" w:eastAsia="ru-RU"/>
                        </w:rPr>
                        <w:t xml:space="preserve"> до ст. 175 ПКУ. </w:t>
                      </w:r>
                    </w:p>
                    <w:p w:rsidR="006019B5" w:rsidRPr="006019B5" w:rsidRDefault="006019B5" w:rsidP="006019B5">
                      <w:pPr>
                        <w:spacing w:after="0" w:line="240" w:lineRule="auto"/>
                        <w:ind w:firstLine="567"/>
                        <w:jc w:val="both"/>
                        <w:rPr>
                          <w:rFonts w:ascii="e-Ukraine" w:hAnsi="e-Ukraine" w:cs="Times New Roman"/>
                          <w:sz w:val="28"/>
                          <w:szCs w:val="28"/>
                          <w:lang w:val="ru-RU" w:eastAsia="ru-RU"/>
                        </w:rPr>
                      </w:pPr>
                      <w:proofErr w:type="spellStart"/>
                      <w:r w:rsidRPr="006019B5">
                        <w:rPr>
                          <w:rFonts w:ascii="e-Ukraine" w:hAnsi="e-Ukraine" w:cs="Times New Roman"/>
                          <w:sz w:val="28"/>
                          <w:szCs w:val="28"/>
                          <w:lang w:val="ru-RU" w:eastAsia="ru-RU"/>
                        </w:rPr>
                        <w:t>Відповідно</w:t>
                      </w:r>
                      <w:proofErr w:type="spellEnd"/>
                      <w:r w:rsidRPr="006019B5">
                        <w:rPr>
                          <w:rFonts w:ascii="e-Ukraine" w:hAnsi="e-Ukraine" w:cs="Times New Roman"/>
                          <w:sz w:val="28"/>
                          <w:szCs w:val="28"/>
                          <w:lang w:val="ru-RU" w:eastAsia="ru-RU"/>
                        </w:rPr>
                        <w:t xml:space="preserve"> до п. 175.1 ст. 175 ПКУ </w:t>
                      </w:r>
                      <w:proofErr w:type="spellStart"/>
                      <w:r w:rsidRPr="006019B5">
                        <w:rPr>
                          <w:rFonts w:ascii="e-Ukraine" w:hAnsi="e-Ukraine" w:cs="Times New Roman"/>
                          <w:sz w:val="28"/>
                          <w:szCs w:val="28"/>
                          <w:lang w:val="ru-RU" w:eastAsia="ru-RU"/>
                        </w:rPr>
                        <w:t>платник</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податку</w:t>
                      </w:r>
                      <w:proofErr w:type="spellEnd"/>
                      <w:r w:rsidRPr="006019B5">
                        <w:rPr>
                          <w:rFonts w:ascii="e-Ukraine" w:hAnsi="e-Ukraine" w:cs="Times New Roman"/>
                          <w:sz w:val="28"/>
                          <w:szCs w:val="28"/>
                          <w:lang w:val="ru-RU" w:eastAsia="ru-RU"/>
                        </w:rPr>
                        <w:t xml:space="preserve"> – резидент </w:t>
                      </w:r>
                      <w:proofErr w:type="spellStart"/>
                      <w:r w:rsidRPr="006019B5">
                        <w:rPr>
                          <w:rFonts w:ascii="e-Ukraine" w:hAnsi="e-Ukraine" w:cs="Times New Roman"/>
                          <w:sz w:val="28"/>
                          <w:szCs w:val="28"/>
                          <w:lang w:val="ru-RU" w:eastAsia="ru-RU"/>
                        </w:rPr>
                        <w:t>має</w:t>
                      </w:r>
                      <w:proofErr w:type="spellEnd"/>
                      <w:r w:rsidRPr="006019B5">
                        <w:rPr>
                          <w:rFonts w:ascii="e-Ukraine" w:hAnsi="e-Ukraine" w:cs="Times New Roman"/>
                          <w:sz w:val="28"/>
                          <w:szCs w:val="28"/>
                          <w:lang w:val="ru-RU" w:eastAsia="ru-RU"/>
                        </w:rPr>
                        <w:t xml:space="preserve"> право </w:t>
                      </w:r>
                      <w:proofErr w:type="spellStart"/>
                      <w:r w:rsidRPr="006019B5">
                        <w:rPr>
                          <w:rFonts w:ascii="e-Ukraine" w:hAnsi="e-Ukraine" w:cs="Times New Roman"/>
                          <w:sz w:val="28"/>
                          <w:szCs w:val="28"/>
                          <w:lang w:val="ru-RU" w:eastAsia="ru-RU"/>
                        </w:rPr>
                        <w:t>включити</w:t>
                      </w:r>
                      <w:proofErr w:type="spellEnd"/>
                      <w:r w:rsidRPr="006019B5">
                        <w:rPr>
                          <w:rFonts w:ascii="e-Ukraine" w:hAnsi="e-Ukraine" w:cs="Times New Roman"/>
                          <w:sz w:val="28"/>
                          <w:szCs w:val="28"/>
                          <w:lang w:val="ru-RU" w:eastAsia="ru-RU"/>
                        </w:rPr>
                        <w:t xml:space="preserve"> до </w:t>
                      </w:r>
                      <w:proofErr w:type="spellStart"/>
                      <w:r w:rsidRPr="006019B5">
                        <w:rPr>
                          <w:rFonts w:ascii="e-Ukraine" w:hAnsi="e-Ukraine" w:cs="Times New Roman"/>
                          <w:sz w:val="28"/>
                          <w:szCs w:val="28"/>
                          <w:lang w:val="ru-RU" w:eastAsia="ru-RU"/>
                        </w:rPr>
                        <w:t>податкової</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знижки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частину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суми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проценті</w:t>
                      </w:r>
                      <w:proofErr w:type="gramStart"/>
                      <w:r w:rsidRPr="006019B5">
                        <w:rPr>
                          <w:rFonts w:ascii="e-Ukraine" w:hAnsi="e-Ukraine" w:cs="Times New Roman"/>
                          <w:sz w:val="28"/>
                          <w:szCs w:val="28"/>
                          <w:lang w:val="ru-RU" w:eastAsia="ru-RU"/>
                        </w:rPr>
                        <w:t>в</w:t>
                      </w:r>
                      <w:proofErr w:type="spellEnd"/>
                      <w:proofErr w:type="gramEnd"/>
                      <w:r w:rsidRPr="006019B5">
                        <w:rPr>
                          <w:rFonts w:ascii="e-Ukraine" w:hAnsi="e-Ukraine" w:cs="Times New Roman"/>
                          <w:sz w:val="28"/>
                          <w:szCs w:val="28"/>
                          <w:lang w:val="ru-RU" w:eastAsia="ru-RU"/>
                        </w:rPr>
                        <w:t xml:space="preserve"> за </w:t>
                      </w:r>
                      <w:proofErr w:type="spellStart"/>
                      <w:r w:rsidRPr="006019B5">
                        <w:rPr>
                          <w:rFonts w:ascii="e-Ukraine" w:hAnsi="e-Ukraine" w:cs="Times New Roman"/>
                          <w:sz w:val="28"/>
                          <w:szCs w:val="28"/>
                          <w:lang w:val="ru-RU" w:eastAsia="ru-RU"/>
                        </w:rPr>
                        <w:t>користування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іпотечним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житловим</w:t>
                      </w:r>
                      <w:proofErr w:type="spellEnd"/>
                      <w:r w:rsidRPr="006019B5">
                        <w:rPr>
                          <w:rFonts w:ascii="e-Ukraine" w:hAnsi="e-Ukraine" w:cs="Times New Roman"/>
                          <w:sz w:val="28"/>
                          <w:szCs w:val="28"/>
                          <w:lang w:val="ru-RU" w:eastAsia="ru-RU"/>
                        </w:rPr>
                        <w:t xml:space="preserve"> </w:t>
                      </w:r>
                      <w:proofErr w:type="gramStart"/>
                      <w:r w:rsidRPr="006019B5">
                        <w:rPr>
                          <w:rFonts w:ascii="e-Ukraine" w:hAnsi="e-Ukraine" w:cs="Times New Roman"/>
                          <w:sz w:val="28"/>
                          <w:szCs w:val="28"/>
                          <w:lang w:val="ru-RU" w:eastAsia="ru-RU"/>
                        </w:rPr>
                        <w:t>кредитом</w:t>
                      </w:r>
                      <w:proofErr w:type="gram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наданим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позичальнику</w:t>
                      </w:r>
                      <w:proofErr w:type="spellEnd"/>
                      <w:r w:rsidRPr="006019B5">
                        <w:rPr>
                          <w:rFonts w:ascii="e-Ukraine" w:hAnsi="e-Ukraine" w:cs="Times New Roman"/>
                          <w:sz w:val="28"/>
                          <w:szCs w:val="28"/>
                          <w:lang w:val="ru-RU" w:eastAsia="ru-RU"/>
                        </w:rPr>
                        <w:t xml:space="preserve"> в </w:t>
                      </w:r>
                      <w:proofErr w:type="spellStart"/>
                      <w:r w:rsidRPr="006019B5">
                        <w:rPr>
                          <w:rFonts w:ascii="e-Ukraine" w:hAnsi="e-Ukraine" w:cs="Times New Roman"/>
                          <w:sz w:val="28"/>
                          <w:szCs w:val="28"/>
                          <w:lang w:val="ru-RU" w:eastAsia="ru-RU"/>
                        </w:rPr>
                        <w:t>національній</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або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іноземній</w:t>
                      </w:r>
                      <w:proofErr w:type="spellEnd"/>
                      <w:r w:rsidRPr="006019B5">
                        <w:rPr>
                          <w:rFonts w:ascii="e-Ukraine" w:hAnsi="e-Ukraine" w:cs="Times New Roman"/>
                          <w:sz w:val="28"/>
                          <w:szCs w:val="28"/>
                          <w:lang w:val="ru-RU" w:eastAsia="ru-RU"/>
                        </w:rPr>
                        <w:t xml:space="preserve"> валютах, </w:t>
                      </w:r>
                      <w:proofErr w:type="spellStart"/>
                      <w:r w:rsidRPr="006019B5">
                        <w:rPr>
                          <w:rFonts w:ascii="e-Ukraine" w:hAnsi="e-Ukraine" w:cs="Times New Roman"/>
                          <w:sz w:val="28"/>
                          <w:szCs w:val="28"/>
                          <w:lang w:val="ru-RU" w:eastAsia="ru-RU"/>
                        </w:rPr>
                        <w:t>фактично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сплачених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протягом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звітного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податкового</w:t>
                      </w:r>
                      <w:proofErr w:type="spellEnd"/>
                      <w:r w:rsidRPr="006019B5">
                        <w:rPr>
                          <w:rFonts w:ascii="e-Ukraine" w:hAnsi="e-Ukraine" w:cs="Times New Roman"/>
                          <w:sz w:val="28"/>
                          <w:szCs w:val="28"/>
                          <w:lang w:val="ru-RU" w:eastAsia="ru-RU"/>
                        </w:rPr>
                        <w:t xml:space="preserve"> року. </w:t>
                      </w:r>
                    </w:p>
                    <w:p w:rsidR="006019B5" w:rsidRPr="006019B5" w:rsidRDefault="006019B5"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До </w:t>
                      </w:r>
                      <w:proofErr w:type="spellStart"/>
                      <w:r w:rsidRPr="006019B5">
                        <w:rPr>
                          <w:rFonts w:ascii="e-Ukraine" w:hAnsi="e-Ukraine" w:cs="Times New Roman"/>
                          <w:sz w:val="28"/>
                          <w:szCs w:val="28"/>
                          <w:lang w:val="ru-RU" w:eastAsia="ru-RU"/>
                        </w:rPr>
                        <w:t>податкової</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знижки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включаються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фактично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здійснені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протягом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звітного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податкового</w:t>
                      </w:r>
                      <w:proofErr w:type="spellEnd"/>
                      <w:r w:rsidRPr="006019B5">
                        <w:rPr>
                          <w:rFonts w:ascii="e-Ukraine" w:hAnsi="e-Ukraine" w:cs="Times New Roman"/>
                          <w:sz w:val="28"/>
                          <w:szCs w:val="28"/>
                          <w:lang w:val="ru-RU" w:eastAsia="ru-RU"/>
                        </w:rPr>
                        <w:t xml:space="preserve"> року </w:t>
                      </w:r>
                      <w:proofErr w:type="spellStart"/>
                      <w:r w:rsidRPr="006019B5">
                        <w:rPr>
                          <w:rFonts w:ascii="e-Ukraine" w:hAnsi="e-Ukraine" w:cs="Times New Roman"/>
                          <w:sz w:val="28"/>
                          <w:szCs w:val="28"/>
                          <w:lang w:val="ru-RU" w:eastAsia="ru-RU"/>
                        </w:rPr>
                        <w:t>платником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витрати</w:t>
                      </w:r>
                      <w:proofErr w:type="spellEnd"/>
                      <w:r w:rsidRPr="006019B5">
                        <w:rPr>
                          <w:rFonts w:ascii="e-Ukraine" w:hAnsi="e-Ukraine" w:cs="Times New Roman"/>
                          <w:sz w:val="28"/>
                          <w:szCs w:val="28"/>
                          <w:lang w:val="ru-RU" w:eastAsia="ru-RU"/>
                        </w:rPr>
                        <w:t xml:space="preserve">, </w:t>
                      </w:r>
                      <w:proofErr w:type="spellStart"/>
                      <w:proofErr w:type="gramStart"/>
                      <w:r w:rsidRPr="006019B5">
                        <w:rPr>
                          <w:rFonts w:ascii="e-Ukraine" w:hAnsi="e-Ukraine" w:cs="Times New Roman"/>
                          <w:sz w:val="28"/>
                          <w:szCs w:val="28"/>
                          <w:lang w:val="ru-RU" w:eastAsia="ru-RU"/>
                        </w:rPr>
                        <w:t>п</w:t>
                      </w:r>
                      <w:proofErr w:type="gramEnd"/>
                      <w:r w:rsidRPr="006019B5">
                        <w:rPr>
                          <w:rFonts w:ascii="e-Ukraine" w:hAnsi="e-Ukraine" w:cs="Times New Roman"/>
                          <w:sz w:val="28"/>
                          <w:szCs w:val="28"/>
                          <w:lang w:val="ru-RU" w:eastAsia="ru-RU"/>
                        </w:rPr>
                        <w:t>ідтверджені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відповідними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платіжними</w:t>
                      </w:r>
                      <w:proofErr w:type="spellEnd"/>
                      <w:r w:rsidRPr="006019B5">
                        <w:rPr>
                          <w:rFonts w:ascii="e-Ukraine" w:hAnsi="e-Ukraine" w:cs="Times New Roman"/>
                          <w:sz w:val="28"/>
                          <w:szCs w:val="28"/>
                          <w:lang w:val="ru-RU" w:eastAsia="ru-RU"/>
                        </w:rPr>
                        <w:t xml:space="preserve"> та </w:t>
                      </w:r>
                      <w:proofErr w:type="spellStart"/>
                      <w:r w:rsidRPr="006019B5">
                        <w:rPr>
                          <w:rFonts w:ascii="e-Ukraine" w:hAnsi="e-Ukraine" w:cs="Times New Roman"/>
                          <w:sz w:val="28"/>
                          <w:szCs w:val="28"/>
                          <w:lang w:val="ru-RU" w:eastAsia="ru-RU"/>
                        </w:rPr>
                        <w:t>розрахунковими</w:t>
                      </w:r>
                      <w:proofErr w:type="spellEnd"/>
                      <w:r w:rsidRPr="006019B5">
                        <w:rPr>
                          <w:rFonts w:ascii="e-Ukraine" w:hAnsi="e-Ukraine" w:cs="Times New Roman"/>
                          <w:sz w:val="28"/>
                          <w:szCs w:val="28"/>
                          <w:lang w:val="ru-RU" w:eastAsia="ru-RU"/>
                        </w:rPr>
                        <w:t xml:space="preserve"> документами, </w:t>
                      </w:r>
                      <w:proofErr w:type="spellStart"/>
                      <w:r w:rsidRPr="006019B5">
                        <w:rPr>
                          <w:rFonts w:ascii="e-Ukraine" w:hAnsi="e-Ukraine" w:cs="Times New Roman"/>
                          <w:sz w:val="28"/>
                          <w:szCs w:val="28"/>
                          <w:lang w:val="ru-RU" w:eastAsia="ru-RU"/>
                        </w:rPr>
                        <w:t>зокрема</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квитанціями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фіскальними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або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товарними</w:t>
                      </w:r>
                      <w:proofErr w:type="spellEnd"/>
                      <w:r w:rsidRPr="006019B5">
                        <w:rPr>
                          <w:rFonts w:ascii="e-Ukraine" w:hAnsi="e-Ukraine" w:cs="Times New Roman"/>
                          <w:sz w:val="28"/>
                          <w:szCs w:val="28"/>
                          <w:lang w:val="ru-RU" w:eastAsia="ru-RU"/>
                        </w:rPr>
                        <w:t xml:space="preserve"> чеками, </w:t>
                      </w:r>
                      <w:proofErr w:type="spellStart"/>
                      <w:r w:rsidRPr="006019B5">
                        <w:rPr>
                          <w:rFonts w:ascii="e-Ukraine" w:hAnsi="e-Ukraine" w:cs="Times New Roman"/>
                          <w:sz w:val="28"/>
                          <w:szCs w:val="28"/>
                          <w:lang w:val="ru-RU" w:eastAsia="ru-RU"/>
                        </w:rPr>
                        <w:t>прибутковими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касовими</w:t>
                      </w:r>
                      <w:proofErr w:type="spellEnd"/>
                      <w:r w:rsidRPr="006019B5">
                        <w:rPr>
                          <w:rFonts w:ascii="e-Ukraine" w:hAnsi="e-Ukraine" w:cs="Times New Roman"/>
                          <w:sz w:val="28"/>
                          <w:szCs w:val="28"/>
                          <w:lang w:val="ru-RU" w:eastAsia="ru-RU"/>
                        </w:rPr>
                        <w:t xml:space="preserve"> ордерами, </w:t>
                      </w:r>
                      <w:proofErr w:type="spellStart"/>
                      <w:r w:rsidRPr="006019B5">
                        <w:rPr>
                          <w:rFonts w:ascii="e-Ukraine" w:hAnsi="e-Ukraine" w:cs="Times New Roman"/>
                          <w:sz w:val="28"/>
                          <w:szCs w:val="28"/>
                          <w:lang w:val="ru-RU" w:eastAsia="ru-RU"/>
                        </w:rPr>
                        <w:t>що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ідентифікують</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продавця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товарів</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робіт</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послуг</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w:t>
                      </w:r>
                      <w:proofErr w:type="spellEnd"/>
                      <w:r w:rsidRPr="006019B5">
                        <w:rPr>
                          <w:rFonts w:ascii="e-Ukraine" w:hAnsi="e-Ukraine" w:cs="Times New Roman"/>
                          <w:sz w:val="28"/>
                          <w:szCs w:val="28"/>
                          <w:lang w:val="ru-RU" w:eastAsia="ru-RU"/>
                        </w:rPr>
                        <w:t xml:space="preserve"> особу, яка </w:t>
                      </w:r>
                      <w:proofErr w:type="spellStart"/>
                      <w:r w:rsidRPr="006019B5">
                        <w:rPr>
                          <w:rFonts w:ascii="e-Ukraine" w:hAnsi="e-Ukraine" w:cs="Times New Roman"/>
                          <w:sz w:val="28"/>
                          <w:szCs w:val="28"/>
                          <w:lang w:val="ru-RU" w:eastAsia="ru-RU"/>
                        </w:rPr>
                        <w:t>звертається</w:t>
                      </w:r>
                      <w:proofErr w:type="spellEnd"/>
                      <w:r w:rsidRPr="006019B5">
                        <w:rPr>
                          <w:rFonts w:ascii="e-Ukraine" w:hAnsi="e-Ukraine" w:cs="Times New Roman"/>
                          <w:sz w:val="28"/>
                          <w:szCs w:val="28"/>
                          <w:lang w:val="ru-RU" w:eastAsia="ru-RU"/>
                        </w:rPr>
                        <w:t xml:space="preserve"> за </w:t>
                      </w:r>
                      <w:proofErr w:type="spellStart"/>
                      <w:r w:rsidRPr="006019B5">
                        <w:rPr>
                          <w:rFonts w:ascii="e-Ukraine" w:hAnsi="e-Ukraine" w:cs="Times New Roman"/>
                          <w:sz w:val="28"/>
                          <w:szCs w:val="28"/>
                          <w:lang w:val="ru-RU" w:eastAsia="ru-RU"/>
                        </w:rPr>
                        <w:t>податковою</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знижкою</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їх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покупця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отримувача</w:t>
                      </w:r>
                      <w:proofErr w:type="spellEnd"/>
                      <w:r w:rsidRPr="006019B5">
                        <w:rPr>
                          <w:rFonts w:ascii="e-Ukraine" w:hAnsi="e-Ukraine" w:cs="Times New Roman"/>
                          <w:sz w:val="28"/>
                          <w:szCs w:val="28"/>
                          <w:lang w:val="ru-RU" w:eastAsia="ru-RU"/>
                        </w:rPr>
                        <w:t xml:space="preserve">), а </w:t>
                      </w:r>
                      <w:proofErr w:type="spellStart"/>
                      <w:r w:rsidRPr="006019B5">
                        <w:rPr>
                          <w:rFonts w:ascii="e-Ukraine" w:hAnsi="e-Ukraine" w:cs="Times New Roman"/>
                          <w:sz w:val="28"/>
                          <w:szCs w:val="28"/>
                          <w:lang w:val="ru-RU" w:eastAsia="ru-RU"/>
                        </w:rPr>
                        <w:t>також</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копіями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договорів</w:t>
                      </w:r>
                      <w:proofErr w:type="spellEnd"/>
                      <w:r w:rsidRPr="006019B5">
                        <w:rPr>
                          <w:rFonts w:ascii="e-Ukraine" w:hAnsi="e-Ukraine" w:cs="Times New Roman"/>
                          <w:sz w:val="28"/>
                          <w:szCs w:val="28"/>
                          <w:lang w:val="ru-RU" w:eastAsia="ru-RU"/>
                        </w:rPr>
                        <w:t xml:space="preserve"> за </w:t>
                      </w:r>
                      <w:proofErr w:type="spellStart"/>
                      <w:r w:rsidRPr="006019B5">
                        <w:rPr>
                          <w:rFonts w:ascii="e-Ukraine" w:hAnsi="e-Ukraine" w:cs="Times New Roman"/>
                          <w:sz w:val="28"/>
                          <w:szCs w:val="28"/>
                          <w:lang w:val="ru-RU" w:eastAsia="ru-RU"/>
                        </w:rPr>
                        <w:t>їх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наявності</w:t>
                      </w:r>
                      <w:proofErr w:type="spellEnd"/>
                      <w:r w:rsidRPr="006019B5">
                        <w:rPr>
                          <w:rFonts w:ascii="e-Ukraine" w:hAnsi="e-Ukraine" w:cs="Times New Roman"/>
                          <w:sz w:val="28"/>
                          <w:szCs w:val="28"/>
                          <w:lang w:val="ru-RU" w:eastAsia="ru-RU"/>
                        </w:rPr>
                        <w:t xml:space="preserve"> в </w:t>
                      </w:r>
                      <w:proofErr w:type="spellStart"/>
                      <w:r w:rsidRPr="006019B5">
                        <w:rPr>
                          <w:rFonts w:ascii="e-Ukraine" w:hAnsi="e-Ukraine" w:cs="Times New Roman"/>
                          <w:sz w:val="28"/>
                          <w:szCs w:val="28"/>
                          <w:lang w:val="ru-RU" w:eastAsia="ru-RU"/>
                        </w:rPr>
                        <w:t>яких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обов’язково</w:t>
                      </w:r>
                      <w:proofErr w:type="spellEnd"/>
                      <w:r w:rsidRPr="006019B5">
                        <w:rPr>
                          <w:rFonts w:ascii="e-Ukraine" w:hAnsi="e-Ukraine" w:cs="Times New Roman"/>
                          <w:sz w:val="28"/>
                          <w:szCs w:val="28"/>
                          <w:lang w:val="ru-RU" w:eastAsia="ru-RU"/>
                        </w:rPr>
                        <w:t xml:space="preserve"> повинно бути </w:t>
                      </w:r>
                      <w:proofErr w:type="spellStart"/>
                      <w:r w:rsidRPr="006019B5">
                        <w:rPr>
                          <w:rFonts w:ascii="e-Ukraine" w:hAnsi="e-Ukraine" w:cs="Times New Roman"/>
                          <w:sz w:val="28"/>
                          <w:szCs w:val="28"/>
                          <w:lang w:val="ru-RU" w:eastAsia="ru-RU"/>
                        </w:rPr>
                        <w:t>відображено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вартість</w:t>
                      </w:r>
                      <w:proofErr w:type="spellEnd"/>
                      <w:r w:rsidRPr="006019B5">
                        <w:rPr>
                          <w:rFonts w:ascii="e-Ukraine" w:hAnsi="e-Ukraine" w:cs="Times New Roman"/>
                          <w:sz w:val="28"/>
                          <w:szCs w:val="28"/>
                          <w:lang w:val="ru-RU" w:eastAsia="ru-RU"/>
                        </w:rPr>
                        <w:t xml:space="preserve"> таких </w:t>
                      </w:r>
                      <w:proofErr w:type="spellStart"/>
                      <w:r w:rsidRPr="006019B5">
                        <w:rPr>
                          <w:rFonts w:ascii="e-Ukraine" w:hAnsi="e-Ukraine" w:cs="Times New Roman"/>
                          <w:sz w:val="28"/>
                          <w:szCs w:val="28"/>
                          <w:lang w:val="ru-RU" w:eastAsia="ru-RU"/>
                        </w:rPr>
                        <w:t>товарі</w:t>
                      </w:r>
                      <w:proofErr w:type="gramStart"/>
                      <w:r w:rsidRPr="006019B5">
                        <w:rPr>
                          <w:rFonts w:ascii="e-Ukraine" w:hAnsi="e-Ukraine" w:cs="Times New Roman"/>
                          <w:sz w:val="28"/>
                          <w:szCs w:val="28"/>
                          <w:lang w:val="ru-RU" w:eastAsia="ru-RU"/>
                        </w:rPr>
                        <w:t>в</w:t>
                      </w:r>
                      <w:proofErr w:type="spellEnd"/>
                      <w:proofErr w:type="gram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робіт</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послуг</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w:t>
                      </w:r>
                      <w:proofErr w:type="spellEnd"/>
                      <w:r w:rsidRPr="006019B5">
                        <w:rPr>
                          <w:rFonts w:ascii="e-Ukraine" w:hAnsi="e-Ukraine" w:cs="Times New Roman"/>
                          <w:sz w:val="28"/>
                          <w:szCs w:val="28"/>
                          <w:lang w:val="ru-RU" w:eastAsia="ru-RU"/>
                        </w:rPr>
                        <w:t xml:space="preserve"> строк оплати за </w:t>
                      </w:r>
                      <w:proofErr w:type="spellStart"/>
                      <w:r w:rsidRPr="006019B5">
                        <w:rPr>
                          <w:rFonts w:ascii="e-Ukraine" w:hAnsi="e-Ukraine" w:cs="Times New Roman"/>
                          <w:sz w:val="28"/>
                          <w:szCs w:val="28"/>
                          <w:lang w:val="ru-RU" w:eastAsia="ru-RU"/>
                        </w:rPr>
                        <w:t>такі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товари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роботи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послуги</w:t>
                      </w:r>
                      <w:proofErr w:type="spellEnd"/>
                      <w:r w:rsidRPr="006019B5">
                        <w:rPr>
                          <w:rFonts w:ascii="e-Ukraine" w:hAnsi="e-Ukraine" w:cs="Times New Roman"/>
                          <w:sz w:val="28"/>
                          <w:szCs w:val="28"/>
                          <w:lang w:val="ru-RU" w:eastAsia="ru-RU"/>
                        </w:rPr>
                        <w:t xml:space="preserve">). </w:t>
                      </w:r>
                    </w:p>
                    <w:p w:rsidR="006019B5" w:rsidRPr="006019B5" w:rsidRDefault="006019B5" w:rsidP="006019B5">
                      <w:pPr>
                        <w:spacing w:after="0" w:line="240" w:lineRule="auto"/>
                        <w:ind w:firstLine="567"/>
                        <w:jc w:val="both"/>
                        <w:rPr>
                          <w:rFonts w:ascii="e-Ukraine" w:hAnsi="e-Ukraine" w:cs="Times New Roman"/>
                          <w:sz w:val="28"/>
                          <w:szCs w:val="28"/>
                          <w:lang w:val="ru-RU" w:eastAsia="ru-RU"/>
                        </w:rPr>
                      </w:pPr>
                      <w:proofErr w:type="spellStart"/>
                      <w:r w:rsidRPr="006019B5">
                        <w:rPr>
                          <w:rFonts w:ascii="e-Ukraine" w:hAnsi="e-Ukraine" w:cs="Times New Roman"/>
                          <w:sz w:val="28"/>
                          <w:szCs w:val="28"/>
                          <w:lang w:val="ru-RU" w:eastAsia="ru-RU"/>
                        </w:rPr>
                        <w:t>Копії</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зазначених</w:t>
                      </w:r>
                      <w:proofErr w:type="spellEnd"/>
                      <w:r w:rsidRPr="006019B5">
                        <w:rPr>
                          <w:rFonts w:ascii="e-Ukraine" w:hAnsi="e-Ukraine" w:cs="Times New Roman"/>
                          <w:sz w:val="28"/>
                          <w:szCs w:val="28"/>
                          <w:lang w:val="ru-RU" w:eastAsia="ru-RU"/>
                        </w:rPr>
                        <w:t xml:space="preserve"> у п. п. 166.2.1 п. 166.2 ст. 166 ПКУ </w:t>
                      </w:r>
                      <w:proofErr w:type="spellStart"/>
                      <w:r w:rsidRPr="006019B5">
                        <w:rPr>
                          <w:rFonts w:ascii="e-Ukraine" w:hAnsi="e-Ukraine" w:cs="Times New Roman"/>
                          <w:sz w:val="28"/>
                          <w:szCs w:val="28"/>
                          <w:lang w:val="ru-RU" w:eastAsia="ru-RU"/>
                        </w:rPr>
                        <w:t>документів</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крім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електронних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розрахункових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документів</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надаються</w:t>
                      </w:r>
                      <w:proofErr w:type="spellEnd"/>
                      <w:r w:rsidRPr="006019B5">
                        <w:rPr>
                          <w:rFonts w:ascii="e-Ukraine" w:hAnsi="e-Ukraine" w:cs="Times New Roman"/>
                          <w:sz w:val="28"/>
                          <w:szCs w:val="28"/>
                          <w:lang w:val="ru-RU" w:eastAsia="ru-RU"/>
                        </w:rPr>
                        <w:t xml:space="preserve"> разом </w:t>
                      </w:r>
                      <w:proofErr w:type="spellStart"/>
                      <w:r w:rsidRPr="006019B5">
                        <w:rPr>
                          <w:rFonts w:ascii="e-Ukraine" w:hAnsi="e-Ukraine" w:cs="Times New Roman"/>
                          <w:sz w:val="28"/>
                          <w:szCs w:val="28"/>
                          <w:lang w:val="ru-RU" w:eastAsia="ru-RU"/>
                        </w:rPr>
                        <w:t>з</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податковою</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декларацією</w:t>
                      </w:r>
                      <w:proofErr w:type="spellEnd"/>
                      <w:r w:rsidRPr="006019B5">
                        <w:rPr>
                          <w:rFonts w:ascii="e-Ukraine" w:hAnsi="e-Ukraine" w:cs="Times New Roman"/>
                          <w:sz w:val="28"/>
                          <w:szCs w:val="28"/>
                          <w:lang w:val="ru-RU" w:eastAsia="ru-RU"/>
                        </w:rPr>
                        <w:t xml:space="preserve"> про </w:t>
                      </w:r>
                      <w:proofErr w:type="spellStart"/>
                      <w:r w:rsidRPr="006019B5">
                        <w:rPr>
                          <w:rFonts w:ascii="e-Ukraine" w:hAnsi="e-Ukraine" w:cs="Times New Roman"/>
                          <w:sz w:val="28"/>
                          <w:szCs w:val="28"/>
                          <w:lang w:val="ru-RU" w:eastAsia="ru-RU"/>
                        </w:rPr>
                        <w:t>майновий</w:t>
                      </w:r>
                      <w:proofErr w:type="spellEnd"/>
                      <w:r w:rsidRPr="006019B5">
                        <w:rPr>
                          <w:rFonts w:ascii="e-Ukraine" w:hAnsi="e-Ukraine" w:cs="Times New Roman"/>
                          <w:sz w:val="28"/>
                          <w:szCs w:val="28"/>
                          <w:lang w:val="ru-RU" w:eastAsia="ru-RU"/>
                        </w:rPr>
                        <w:t xml:space="preserve"> стан </w:t>
                      </w:r>
                      <w:proofErr w:type="spellStart"/>
                      <w:r w:rsidRPr="006019B5">
                        <w:rPr>
                          <w:rFonts w:ascii="e-Ukraine" w:hAnsi="e-Ukraine" w:cs="Times New Roman"/>
                          <w:sz w:val="28"/>
                          <w:szCs w:val="28"/>
                          <w:lang w:val="ru-RU" w:eastAsia="ru-RU"/>
                        </w:rPr>
                        <w:t>і</w:t>
                      </w:r>
                      <w:proofErr w:type="spellEnd"/>
                      <w:r w:rsidRPr="006019B5">
                        <w:rPr>
                          <w:rFonts w:ascii="e-Ukraine" w:hAnsi="e-Ukraine" w:cs="Times New Roman"/>
                          <w:sz w:val="28"/>
                          <w:szCs w:val="28"/>
                          <w:lang w:val="ru-RU" w:eastAsia="ru-RU"/>
                        </w:rPr>
                        <w:t xml:space="preserve"> доходи (</w:t>
                      </w:r>
                      <w:proofErr w:type="spellStart"/>
                      <w:r w:rsidRPr="006019B5">
                        <w:rPr>
                          <w:rFonts w:ascii="e-Ukraine" w:hAnsi="e-Ukraine" w:cs="Times New Roman"/>
                          <w:sz w:val="28"/>
                          <w:szCs w:val="28"/>
                          <w:lang w:val="ru-RU" w:eastAsia="ru-RU"/>
                        </w:rPr>
                        <w:t>далі</w:t>
                      </w:r>
                      <w:proofErr w:type="spellEnd"/>
                      <w:r w:rsidRPr="006019B5">
                        <w:rPr>
                          <w:rFonts w:ascii="e-Ukraine" w:hAnsi="e-Ukraine" w:cs="Times New Roman"/>
                          <w:sz w:val="28"/>
                          <w:szCs w:val="28"/>
                          <w:lang w:val="ru-RU" w:eastAsia="ru-RU"/>
                        </w:rPr>
                        <w:t xml:space="preserve"> – </w:t>
                      </w:r>
                      <w:proofErr w:type="spellStart"/>
                      <w:r w:rsidRPr="006019B5">
                        <w:rPr>
                          <w:rFonts w:ascii="e-Ukraine" w:hAnsi="e-Ukraine" w:cs="Times New Roman"/>
                          <w:sz w:val="28"/>
                          <w:szCs w:val="28"/>
                          <w:lang w:val="ru-RU" w:eastAsia="ru-RU"/>
                        </w:rPr>
                        <w:t>податкова</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декларація</w:t>
                      </w:r>
                      <w:proofErr w:type="spellEnd"/>
                      <w:r w:rsidRPr="006019B5">
                        <w:rPr>
                          <w:rFonts w:ascii="e-Ukraine" w:hAnsi="e-Ukraine" w:cs="Times New Roman"/>
                          <w:sz w:val="28"/>
                          <w:szCs w:val="28"/>
                          <w:lang w:val="ru-RU" w:eastAsia="ru-RU"/>
                        </w:rPr>
                        <w:t xml:space="preserve">), а </w:t>
                      </w:r>
                      <w:proofErr w:type="spellStart"/>
                      <w:r w:rsidRPr="006019B5">
                        <w:rPr>
                          <w:rFonts w:ascii="e-Ukraine" w:hAnsi="e-Ukraine" w:cs="Times New Roman"/>
                          <w:sz w:val="28"/>
                          <w:szCs w:val="28"/>
                          <w:lang w:val="ru-RU" w:eastAsia="ru-RU"/>
                        </w:rPr>
                        <w:t>оригінали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цих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документів</w:t>
                      </w:r>
                      <w:proofErr w:type="spellEnd"/>
                      <w:r w:rsidRPr="006019B5">
                        <w:rPr>
                          <w:rFonts w:ascii="e-Ukraine" w:hAnsi="e-Ukraine" w:cs="Times New Roman"/>
                          <w:sz w:val="28"/>
                          <w:szCs w:val="28"/>
                          <w:lang w:val="ru-RU" w:eastAsia="ru-RU"/>
                        </w:rPr>
                        <w:t xml:space="preserve"> не </w:t>
                      </w:r>
                      <w:proofErr w:type="spellStart"/>
                      <w:r w:rsidRPr="006019B5">
                        <w:rPr>
                          <w:rFonts w:ascii="e-Ukraine" w:hAnsi="e-Ukraine" w:cs="Times New Roman"/>
                          <w:sz w:val="28"/>
                          <w:szCs w:val="28"/>
                          <w:lang w:val="ru-RU" w:eastAsia="ru-RU"/>
                        </w:rPr>
                        <w:t>надсилаються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контролюючому</w:t>
                      </w:r>
                      <w:proofErr w:type="spellEnd"/>
                      <w:r w:rsidRPr="006019B5">
                        <w:rPr>
                          <w:rFonts w:ascii="e-Ukraine" w:hAnsi="e-Ukraine" w:cs="Times New Roman"/>
                          <w:sz w:val="28"/>
                          <w:szCs w:val="28"/>
                          <w:lang w:val="ru-RU" w:eastAsia="ru-RU"/>
                        </w:rPr>
                        <w:t xml:space="preserve"> органу, </w:t>
                      </w:r>
                      <w:proofErr w:type="spellStart"/>
                      <w:r w:rsidRPr="006019B5">
                        <w:rPr>
                          <w:rFonts w:ascii="e-Ukraine" w:hAnsi="e-Ukraine" w:cs="Times New Roman"/>
                          <w:sz w:val="28"/>
                          <w:szCs w:val="28"/>
                          <w:lang w:val="ru-RU" w:eastAsia="ru-RU"/>
                        </w:rPr>
                        <w:t>але</w:t>
                      </w:r>
                      <w:proofErr w:type="spellEnd"/>
                      <w:r w:rsidRPr="006019B5">
                        <w:rPr>
                          <w:rFonts w:ascii="e-Ukraine" w:hAnsi="e-Ukraine" w:cs="Times New Roman"/>
                          <w:sz w:val="28"/>
                          <w:szCs w:val="28"/>
                          <w:lang w:val="ru-RU" w:eastAsia="ru-RU"/>
                        </w:rPr>
                        <w:t xml:space="preserve"> </w:t>
                      </w:r>
                      <w:proofErr w:type="spellStart"/>
                      <w:proofErr w:type="gramStart"/>
                      <w:r w:rsidRPr="006019B5">
                        <w:rPr>
                          <w:rFonts w:ascii="e-Ukraine" w:hAnsi="e-Ukraine" w:cs="Times New Roman"/>
                          <w:sz w:val="28"/>
                          <w:szCs w:val="28"/>
                          <w:lang w:val="ru-RU" w:eastAsia="ru-RU"/>
                        </w:rPr>
                        <w:t>п</w:t>
                      </w:r>
                      <w:proofErr w:type="gramEnd"/>
                      <w:r w:rsidRPr="006019B5">
                        <w:rPr>
                          <w:rFonts w:ascii="e-Ukraine" w:hAnsi="e-Ukraine" w:cs="Times New Roman"/>
                          <w:sz w:val="28"/>
                          <w:szCs w:val="28"/>
                          <w:lang w:val="ru-RU" w:eastAsia="ru-RU"/>
                        </w:rPr>
                        <w:t>ідлягають</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зберіганню</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платником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протягом</w:t>
                      </w:r>
                      <w:proofErr w:type="spellEnd"/>
                      <w:r w:rsidRPr="006019B5">
                        <w:rPr>
                          <w:rFonts w:ascii="e-Ukraine" w:hAnsi="e-Ukraine" w:cs="Times New Roman"/>
                          <w:sz w:val="28"/>
                          <w:szCs w:val="28"/>
                          <w:lang w:val="ru-RU" w:eastAsia="ru-RU"/>
                        </w:rPr>
                        <w:t xml:space="preserve"> строку </w:t>
                      </w:r>
                      <w:proofErr w:type="spellStart"/>
                      <w:r w:rsidRPr="006019B5">
                        <w:rPr>
                          <w:rFonts w:ascii="e-Ukraine" w:hAnsi="e-Ukraine" w:cs="Times New Roman"/>
                          <w:sz w:val="28"/>
                          <w:szCs w:val="28"/>
                          <w:lang w:val="ru-RU" w:eastAsia="ru-RU"/>
                        </w:rPr>
                        <w:t>давності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встановленого</w:t>
                      </w:r>
                      <w:proofErr w:type="spellEnd"/>
                      <w:r w:rsidRPr="006019B5">
                        <w:rPr>
                          <w:rFonts w:ascii="e-Ukraine" w:hAnsi="e-Ukraine" w:cs="Times New Roman"/>
                          <w:sz w:val="28"/>
                          <w:szCs w:val="28"/>
                          <w:lang w:val="ru-RU" w:eastAsia="ru-RU"/>
                        </w:rPr>
                        <w:t xml:space="preserve"> ПКУ. </w:t>
                      </w:r>
                    </w:p>
                    <w:p w:rsidR="006019B5" w:rsidRPr="006019B5" w:rsidRDefault="006019B5" w:rsidP="006019B5">
                      <w:pPr>
                        <w:spacing w:after="0" w:line="240" w:lineRule="auto"/>
                        <w:ind w:firstLine="567"/>
                        <w:jc w:val="both"/>
                        <w:rPr>
                          <w:rFonts w:ascii="e-Ukraine" w:hAnsi="e-Ukraine" w:cs="Times New Roman"/>
                          <w:sz w:val="28"/>
                          <w:szCs w:val="28"/>
                          <w:lang w:val="ru-RU" w:eastAsia="ru-RU"/>
                        </w:rPr>
                      </w:pPr>
                      <w:proofErr w:type="spellStart"/>
                      <w:r w:rsidRPr="006019B5">
                        <w:rPr>
                          <w:rFonts w:ascii="e-Ukraine" w:hAnsi="e-Ukraine" w:cs="Times New Roman"/>
                          <w:sz w:val="28"/>
                          <w:szCs w:val="28"/>
                          <w:lang w:val="ru-RU" w:eastAsia="ru-RU"/>
                        </w:rPr>
                        <w:t>Якщо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відповідні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витрати</w:t>
                      </w:r>
                      <w:proofErr w:type="spellEnd"/>
                      <w:r w:rsidRPr="006019B5">
                        <w:rPr>
                          <w:rFonts w:ascii="e-Ukraine" w:hAnsi="e-Ukraine" w:cs="Times New Roman"/>
                          <w:sz w:val="28"/>
                          <w:szCs w:val="28"/>
                          <w:lang w:val="ru-RU" w:eastAsia="ru-RU"/>
                        </w:rPr>
                        <w:t xml:space="preserve"> </w:t>
                      </w:r>
                      <w:proofErr w:type="spellStart"/>
                      <w:proofErr w:type="gramStart"/>
                      <w:r w:rsidRPr="006019B5">
                        <w:rPr>
                          <w:rFonts w:ascii="e-Ukraine" w:hAnsi="e-Ukraine" w:cs="Times New Roman"/>
                          <w:sz w:val="28"/>
                          <w:szCs w:val="28"/>
                          <w:lang w:val="ru-RU" w:eastAsia="ru-RU"/>
                        </w:rPr>
                        <w:t>п</w:t>
                      </w:r>
                      <w:proofErr w:type="gramEnd"/>
                      <w:r w:rsidRPr="006019B5">
                        <w:rPr>
                          <w:rFonts w:ascii="e-Ukraine" w:hAnsi="e-Ukraine" w:cs="Times New Roman"/>
                          <w:sz w:val="28"/>
                          <w:szCs w:val="28"/>
                          <w:lang w:val="ru-RU" w:eastAsia="ru-RU"/>
                        </w:rPr>
                        <w:t>ідтверджені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електронним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розрахунковим</w:t>
                      </w:r>
                      <w:proofErr w:type="spellEnd"/>
                      <w:r w:rsidRPr="006019B5">
                        <w:rPr>
                          <w:rFonts w:ascii="e-Ukraine" w:hAnsi="e-Ukraine" w:cs="Times New Roman"/>
                          <w:sz w:val="28"/>
                          <w:szCs w:val="28"/>
                          <w:lang w:val="ru-RU" w:eastAsia="ru-RU"/>
                        </w:rPr>
                        <w:t xml:space="preserve"> документом, </w:t>
                      </w:r>
                      <w:proofErr w:type="spellStart"/>
                      <w:r w:rsidRPr="006019B5">
                        <w:rPr>
                          <w:rFonts w:ascii="e-Ukraine" w:hAnsi="e-Ukraine" w:cs="Times New Roman"/>
                          <w:sz w:val="28"/>
                          <w:szCs w:val="28"/>
                          <w:lang w:val="ru-RU" w:eastAsia="ru-RU"/>
                        </w:rPr>
                        <w:t>платник</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податків</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зазначає</w:t>
                      </w:r>
                      <w:proofErr w:type="spellEnd"/>
                      <w:r w:rsidRPr="006019B5">
                        <w:rPr>
                          <w:rFonts w:ascii="e-Ukraine" w:hAnsi="e-Ukraine" w:cs="Times New Roman"/>
                          <w:sz w:val="28"/>
                          <w:szCs w:val="28"/>
                          <w:lang w:val="ru-RU" w:eastAsia="ru-RU"/>
                        </w:rPr>
                        <w:t xml:space="preserve"> в </w:t>
                      </w:r>
                      <w:proofErr w:type="spellStart"/>
                      <w:r w:rsidRPr="006019B5">
                        <w:rPr>
                          <w:rFonts w:ascii="e-Ukraine" w:hAnsi="e-Ukraine" w:cs="Times New Roman"/>
                          <w:sz w:val="28"/>
                          <w:szCs w:val="28"/>
                          <w:lang w:val="ru-RU" w:eastAsia="ru-RU"/>
                        </w:rPr>
                        <w:t>податковій</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декларації</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лише</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реквізити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електронного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розрахункового</w:t>
                      </w:r>
                      <w:proofErr w:type="spellEnd"/>
                      <w:r w:rsidRPr="006019B5">
                        <w:rPr>
                          <w:rFonts w:ascii="e-Ukraine" w:hAnsi="e-Ukraine" w:cs="Times New Roman"/>
                          <w:sz w:val="28"/>
                          <w:szCs w:val="28"/>
                          <w:lang w:val="ru-RU" w:eastAsia="ru-RU"/>
                        </w:rPr>
                        <w:t xml:space="preserve"> документа. </w:t>
                      </w:r>
                    </w:p>
                    <w:p w:rsidR="006019B5" w:rsidRPr="006019B5" w:rsidRDefault="006019B5"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Для документального </w:t>
                      </w:r>
                      <w:proofErr w:type="spellStart"/>
                      <w:proofErr w:type="gramStart"/>
                      <w:r w:rsidRPr="006019B5">
                        <w:rPr>
                          <w:rFonts w:ascii="e-Ukraine" w:hAnsi="e-Ukraine" w:cs="Times New Roman"/>
                          <w:sz w:val="28"/>
                          <w:szCs w:val="28"/>
                          <w:lang w:val="ru-RU" w:eastAsia="ru-RU"/>
                        </w:rPr>
                        <w:t>п</w:t>
                      </w:r>
                      <w:proofErr w:type="gramEnd"/>
                      <w:r w:rsidRPr="006019B5">
                        <w:rPr>
                          <w:rFonts w:ascii="e-Ukraine" w:hAnsi="e-Ukraine" w:cs="Times New Roman"/>
                          <w:sz w:val="28"/>
                          <w:szCs w:val="28"/>
                          <w:lang w:val="ru-RU" w:eastAsia="ru-RU"/>
                        </w:rPr>
                        <w:t>ідтвердження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витрат</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що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включаються</w:t>
                      </w:r>
                      <w:proofErr w:type="spellEnd"/>
                      <w:r w:rsidRPr="006019B5">
                        <w:rPr>
                          <w:rFonts w:ascii="e-Ukraine" w:hAnsi="e-Ukraine" w:cs="Times New Roman"/>
                          <w:sz w:val="28"/>
                          <w:szCs w:val="28"/>
                          <w:lang w:val="ru-RU" w:eastAsia="ru-RU"/>
                        </w:rPr>
                        <w:t xml:space="preserve"> до </w:t>
                      </w:r>
                      <w:proofErr w:type="spellStart"/>
                      <w:r w:rsidRPr="006019B5">
                        <w:rPr>
                          <w:rFonts w:ascii="e-Ukraine" w:hAnsi="e-Ukraine" w:cs="Times New Roman"/>
                          <w:sz w:val="28"/>
                          <w:szCs w:val="28"/>
                          <w:lang w:val="ru-RU" w:eastAsia="ru-RU"/>
                        </w:rPr>
                        <w:t>податкової</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знижки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контролюючий</w:t>
                      </w:r>
                      <w:proofErr w:type="spellEnd"/>
                      <w:r w:rsidRPr="006019B5">
                        <w:rPr>
                          <w:rFonts w:ascii="e-Ukraine" w:hAnsi="e-Ukraine" w:cs="Times New Roman"/>
                          <w:sz w:val="28"/>
                          <w:szCs w:val="28"/>
                          <w:lang w:val="ru-RU" w:eastAsia="ru-RU"/>
                        </w:rPr>
                        <w:t xml:space="preserve"> орган не </w:t>
                      </w:r>
                      <w:proofErr w:type="spellStart"/>
                      <w:r w:rsidRPr="006019B5">
                        <w:rPr>
                          <w:rFonts w:ascii="e-Ukraine" w:hAnsi="e-Ukraine" w:cs="Times New Roman"/>
                          <w:sz w:val="28"/>
                          <w:szCs w:val="28"/>
                          <w:lang w:val="ru-RU" w:eastAsia="ru-RU"/>
                        </w:rPr>
                        <w:t>має</w:t>
                      </w:r>
                      <w:proofErr w:type="spellEnd"/>
                      <w:r w:rsidRPr="006019B5">
                        <w:rPr>
                          <w:rFonts w:ascii="e-Ukraine" w:hAnsi="e-Ukraine" w:cs="Times New Roman"/>
                          <w:sz w:val="28"/>
                          <w:szCs w:val="28"/>
                          <w:lang w:val="ru-RU" w:eastAsia="ru-RU"/>
                        </w:rPr>
                        <w:t xml:space="preserve"> права </w:t>
                      </w:r>
                      <w:proofErr w:type="spellStart"/>
                      <w:r w:rsidRPr="006019B5">
                        <w:rPr>
                          <w:rFonts w:ascii="e-Ukraine" w:hAnsi="e-Ukraine" w:cs="Times New Roman"/>
                          <w:sz w:val="28"/>
                          <w:szCs w:val="28"/>
                          <w:lang w:val="ru-RU" w:eastAsia="ru-RU"/>
                        </w:rPr>
                        <w:t>вимагати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від</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платника</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надання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документів</w:t>
                      </w:r>
                      <w:proofErr w:type="spellEnd"/>
                      <w:r w:rsidRPr="006019B5">
                        <w:rPr>
                          <w:rFonts w:ascii="e-Ukraine" w:hAnsi="e-Ukraine" w:cs="Times New Roman"/>
                          <w:sz w:val="28"/>
                          <w:szCs w:val="28"/>
                          <w:lang w:val="ru-RU" w:eastAsia="ru-RU"/>
                        </w:rPr>
                        <w:t xml:space="preserve"> та/</w:t>
                      </w:r>
                      <w:proofErr w:type="spellStart"/>
                      <w:r w:rsidRPr="006019B5">
                        <w:rPr>
                          <w:rFonts w:ascii="e-Ukraine" w:hAnsi="e-Ukraine" w:cs="Times New Roman"/>
                          <w:sz w:val="28"/>
                          <w:szCs w:val="28"/>
                          <w:lang w:val="ru-RU" w:eastAsia="ru-RU"/>
                        </w:rPr>
                        <w:t>або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їх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копій</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які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містяться</w:t>
                      </w:r>
                      <w:proofErr w:type="spellEnd"/>
                      <w:r w:rsidRPr="006019B5">
                        <w:rPr>
                          <w:rFonts w:ascii="Times New Roman" w:hAnsi="Times New Roman" w:cs="Times New Roman"/>
                          <w:sz w:val="24"/>
                          <w:szCs w:val="24"/>
                          <w:lang w:val="ru-RU" w:eastAsia="ru-RU"/>
                        </w:rPr>
                        <w:t xml:space="preserve"> в </w:t>
                      </w:r>
                      <w:proofErr w:type="spellStart"/>
                      <w:r w:rsidRPr="006019B5">
                        <w:rPr>
                          <w:rFonts w:ascii="e-Ukraine" w:hAnsi="e-Ukraine" w:cs="Times New Roman"/>
                          <w:sz w:val="28"/>
                          <w:szCs w:val="28"/>
                          <w:lang w:val="ru-RU" w:eastAsia="ru-RU"/>
                        </w:rPr>
                        <w:t>автоматизованих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інформаційних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довідкових</w:t>
                      </w:r>
                      <w:proofErr w:type="spellEnd"/>
                      <w:r w:rsidRPr="006019B5">
                        <w:rPr>
                          <w:rFonts w:ascii="e-Ukraine" w:hAnsi="e-Ukraine" w:cs="Times New Roman"/>
                          <w:sz w:val="28"/>
                          <w:szCs w:val="28"/>
                          <w:lang w:val="ru-RU" w:eastAsia="ru-RU"/>
                        </w:rPr>
                        <w:t xml:space="preserve"> системах, </w:t>
                      </w:r>
                      <w:proofErr w:type="spellStart"/>
                      <w:r w:rsidRPr="006019B5">
                        <w:rPr>
                          <w:rFonts w:ascii="e-Ukraine" w:hAnsi="e-Ukraine" w:cs="Times New Roman"/>
                          <w:sz w:val="28"/>
                          <w:szCs w:val="28"/>
                          <w:lang w:val="ru-RU" w:eastAsia="ru-RU"/>
                        </w:rPr>
                        <w:t>реєстрах</w:t>
                      </w:r>
                      <w:proofErr w:type="spellEnd"/>
                      <w:r w:rsidRPr="006019B5">
                        <w:rPr>
                          <w:rFonts w:ascii="e-Ukraine" w:hAnsi="e-Ukraine" w:cs="Times New Roman"/>
                          <w:sz w:val="28"/>
                          <w:szCs w:val="28"/>
                          <w:lang w:val="ru-RU" w:eastAsia="ru-RU"/>
                        </w:rPr>
                        <w:t xml:space="preserve">, банках (базах) </w:t>
                      </w:r>
                      <w:proofErr w:type="spellStart"/>
                      <w:r w:rsidRPr="006019B5">
                        <w:rPr>
                          <w:rFonts w:ascii="e-Ukraine" w:hAnsi="e-Ukraine" w:cs="Times New Roman"/>
                          <w:sz w:val="28"/>
                          <w:szCs w:val="28"/>
                          <w:lang w:val="ru-RU" w:eastAsia="ru-RU"/>
                        </w:rPr>
                        <w:t>даних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органів</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державної</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влади</w:t>
                      </w:r>
                      <w:proofErr w:type="spellEnd"/>
                      <w:r w:rsidRPr="006019B5">
                        <w:rPr>
                          <w:rFonts w:ascii="e-Ukraine" w:hAnsi="e-Ukraine" w:cs="Times New Roman"/>
                          <w:sz w:val="28"/>
                          <w:szCs w:val="28"/>
                          <w:lang w:val="ru-RU" w:eastAsia="ru-RU"/>
                        </w:rPr>
                        <w:t xml:space="preserve"> та/</w:t>
                      </w:r>
                      <w:proofErr w:type="spellStart"/>
                      <w:r w:rsidRPr="006019B5">
                        <w:rPr>
                          <w:rFonts w:ascii="e-Ukraine" w:hAnsi="e-Ukraine" w:cs="Times New Roman"/>
                          <w:sz w:val="28"/>
                          <w:szCs w:val="28"/>
                          <w:lang w:val="ru-RU" w:eastAsia="ru-RU"/>
                        </w:rPr>
                        <w:t>або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органів</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місцевого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самоврядування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інформація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яких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безоплатно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отримується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контролюючими</w:t>
                      </w:r>
                      <w:proofErr w:type="spellEnd"/>
                      <w:r w:rsidRPr="006019B5">
                        <w:rPr>
                          <w:rFonts w:ascii="e-Ukraine" w:hAnsi="e-Ukraine" w:cs="Times New Roman"/>
                          <w:sz w:val="28"/>
                          <w:szCs w:val="28"/>
                          <w:lang w:val="ru-RU" w:eastAsia="ru-RU"/>
                        </w:rPr>
                        <w:t xml:space="preserve"> органами </w:t>
                      </w:r>
                      <w:proofErr w:type="spellStart"/>
                      <w:r w:rsidRPr="006019B5">
                        <w:rPr>
                          <w:rFonts w:ascii="e-Ukraine" w:hAnsi="e-Ukraine" w:cs="Times New Roman"/>
                          <w:sz w:val="28"/>
                          <w:szCs w:val="28"/>
                          <w:lang w:val="ru-RU" w:eastAsia="ru-RU"/>
                        </w:rPr>
                        <w:t>відповідно</w:t>
                      </w:r>
                      <w:proofErr w:type="spellEnd"/>
                      <w:r w:rsidRPr="006019B5">
                        <w:rPr>
                          <w:rFonts w:ascii="e-Ukraine" w:hAnsi="e-Ukraine" w:cs="Times New Roman"/>
                          <w:sz w:val="28"/>
                          <w:szCs w:val="28"/>
                          <w:lang w:val="ru-RU" w:eastAsia="ru-RU"/>
                        </w:rPr>
                        <w:t xml:space="preserve"> до ПКУ та </w:t>
                      </w:r>
                      <w:proofErr w:type="spellStart"/>
                      <w:proofErr w:type="gramStart"/>
                      <w:r w:rsidRPr="006019B5">
                        <w:rPr>
                          <w:rFonts w:ascii="e-Ukraine" w:hAnsi="e-Ukraine" w:cs="Times New Roman"/>
                          <w:sz w:val="28"/>
                          <w:szCs w:val="28"/>
                          <w:lang w:val="ru-RU" w:eastAsia="ru-RU"/>
                        </w:rPr>
                        <w:t>м</w:t>
                      </w:r>
                      <w:proofErr w:type="gramEnd"/>
                      <w:r w:rsidRPr="006019B5">
                        <w:rPr>
                          <w:rFonts w:ascii="e-Ukraine" w:hAnsi="e-Ukraine" w:cs="Times New Roman"/>
                          <w:sz w:val="28"/>
                          <w:szCs w:val="28"/>
                          <w:lang w:val="ru-RU" w:eastAsia="ru-RU"/>
                        </w:rPr>
                        <w:t>іститься</w:t>
                      </w:r>
                      <w:proofErr w:type="spellEnd"/>
                      <w:r w:rsidRPr="006019B5">
                        <w:rPr>
                          <w:rFonts w:ascii="e-Ukraine" w:hAnsi="e-Ukraine" w:cs="Times New Roman"/>
                          <w:sz w:val="28"/>
                          <w:szCs w:val="28"/>
                          <w:lang w:val="ru-RU" w:eastAsia="ru-RU"/>
                        </w:rPr>
                        <w:t xml:space="preserve"> в </w:t>
                      </w:r>
                      <w:proofErr w:type="spellStart"/>
                      <w:r w:rsidRPr="006019B5">
                        <w:rPr>
                          <w:rFonts w:ascii="e-Ukraine" w:hAnsi="e-Ukraine" w:cs="Times New Roman"/>
                          <w:sz w:val="28"/>
                          <w:szCs w:val="28"/>
                          <w:lang w:val="ru-RU" w:eastAsia="ru-RU"/>
                        </w:rPr>
                        <w:t>інформаційних</w:t>
                      </w:r>
                      <w:proofErr w:type="spellEnd"/>
                      <w:r w:rsidRPr="006019B5">
                        <w:rPr>
                          <w:rFonts w:ascii="e-Ukraine" w:hAnsi="e-Ukraine" w:cs="Times New Roman"/>
                          <w:sz w:val="28"/>
                          <w:szCs w:val="28"/>
                          <w:lang w:val="ru-RU" w:eastAsia="ru-RU"/>
                        </w:rPr>
                        <w:t xml:space="preserve"> базах центрального органу </w:t>
                      </w:r>
                      <w:proofErr w:type="spellStart"/>
                      <w:r w:rsidRPr="006019B5">
                        <w:rPr>
                          <w:rFonts w:ascii="e-Ukraine" w:hAnsi="e-Ukraine" w:cs="Times New Roman"/>
                          <w:sz w:val="28"/>
                          <w:szCs w:val="28"/>
                          <w:lang w:val="ru-RU" w:eastAsia="ru-RU"/>
                        </w:rPr>
                        <w:t>виконавчої</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влади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що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реалізує</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державну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податкову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політику</w:t>
                      </w:r>
                      <w:proofErr w:type="spellEnd"/>
                      <w:r w:rsidRPr="006019B5">
                        <w:rPr>
                          <w:rFonts w:ascii="e-Ukraine" w:hAnsi="e-Ukraine" w:cs="Times New Roman"/>
                          <w:sz w:val="28"/>
                          <w:szCs w:val="28"/>
                          <w:lang w:val="ru-RU" w:eastAsia="ru-RU"/>
                        </w:rPr>
                        <w:t xml:space="preserve">. </w:t>
                      </w:r>
                    </w:p>
                    <w:p w:rsidR="006019B5" w:rsidRPr="006019B5" w:rsidRDefault="006019B5" w:rsidP="006019B5">
                      <w:pPr>
                        <w:spacing w:after="0" w:line="240" w:lineRule="auto"/>
                        <w:ind w:firstLine="567"/>
                        <w:jc w:val="both"/>
                        <w:rPr>
                          <w:rFonts w:ascii="e-Ukraine" w:hAnsi="e-Ukraine" w:cs="Times New Roman"/>
                          <w:sz w:val="28"/>
                          <w:szCs w:val="28"/>
                          <w:lang w:val="ru-RU" w:eastAsia="ru-RU"/>
                        </w:rPr>
                      </w:pPr>
                      <w:r w:rsidRPr="006019B5">
                        <w:rPr>
                          <w:rFonts w:ascii="e-Ukraine" w:hAnsi="e-Ukraine" w:cs="Times New Roman"/>
                          <w:sz w:val="28"/>
                          <w:szCs w:val="28"/>
                          <w:lang w:val="ru-RU" w:eastAsia="ru-RU"/>
                        </w:rPr>
                        <w:t xml:space="preserve">Для </w:t>
                      </w:r>
                      <w:proofErr w:type="spellStart"/>
                      <w:proofErr w:type="gramStart"/>
                      <w:r w:rsidRPr="006019B5">
                        <w:rPr>
                          <w:rFonts w:ascii="e-Ukraine" w:hAnsi="e-Ukraine" w:cs="Times New Roman"/>
                          <w:sz w:val="28"/>
                          <w:szCs w:val="28"/>
                          <w:lang w:val="ru-RU" w:eastAsia="ru-RU"/>
                        </w:rPr>
                        <w:t>п</w:t>
                      </w:r>
                      <w:proofErr w:type="gramEnd"/>
                      <w:r w:rsidRPr="006019B5">
                        <w:rPr>
                          <w:rFonts w:ascii="e-Ukraine" w:hAnsi="e-Ukraine" w:cs="Times New Roman"/>
                          <w:sz w:val="28"/>
                          <w:szCs w:val="28"/>
                          <w:lang w:val="ru-RU" w:eastAsia="ru-RU"/>
                        </w:rPr>
                        <w:t>ідтвердження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суми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сплачених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процентів</w:t>
                      </w:r>
                      <w:proofErr w:type="spellEnd"/>
                      <w:r w:rsidRPr="006019B5">
                        <w:rPr>
                          <w:rFonts w:ascii="e-Ukraine" w:hAnsi="e-Ukraine" w:cs="Times New Roman"/>
                          <w:sz w:val="28"/>
                          <w:szCs w:val="28"/>
                          <w:lang w:val="ru-RU" w:eastAsia="ru-RU"/>
                        </w:rPr>
                        <w:t xml:space="preserve"> за </w:t>
                      </w:r>
                      <w:proofErr w:type="spellStart"/>
                      <w:r w:rsidRPr="006019B5">
                        <w:rPr>
                          <w:rFonts w:ascii="e-Ukraine" w:hAnsi="e-Ukraine" w:cs="Times New Roman"/>
                          <w:sz w:val="28"/>
                          <w:szCs w:val="28"/>
                          <w:lang w:val="ru-RU" w:eastAsia="ru-RU"/>
                        </w:rPr>
                        <w:t>користування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іпотечним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житловим</w:t>
                      </w:r>
                      <w:proofErr w:type="spellEnd"/>
                      <w:r w:rsidRPr="006019B5">
                        <w:rPr>
                          <w:rFonts w:ascii="e-Ukraine" w:hAnsi="e-Ukraine" w:cs="Times New Roman"/>
                          <w:sz w:val="28"/>
                          <w:szCs w:val="28"/>
                          <w:lang w:val="ru-RU" w:eastAsia="ru-RU"/>
                        </w:rPr>
                        <w:t xml:space="preserve"> кредитом в </w:t>
                      </w:r>
                      <w:proofErr w:type="spellStart"/>
                      <w:r w:rsidRPr="006019B5">
                        <w:rPr>
                          <w:rFonts w:ascii="e-Ukraine" w:hAnsi="e-Ukraine" w:cs="Times New Roman"/>
                          <w:sz w:val="28"/>
                          <w:szCs w:val="28"/>
                          <w:lang w:val="ru-RU" w:eastAsia="ru-RU"/>
                        </w:rPr>
                        <w:t>обов’язковому</w:t>
                      </w:r>
                      <w:proofErr w:type="spellEnd"/>
                      <w:r w:rsidRPr="006019B5">
                        <w:rPr>
                          <w:rFonts w:ascii="e-Ukraine" w:hAnsi="e-Ukraine" w:cs="Times New Roman"/>
                          <w:sz w:val="28"/>
                          <w:szCs w:val="28"/>
                          <w:lang w:val="ru-RU" w:eastAsia="ru-RU"/>
                        </w:rPr>
                        <w:t xml:space="preserve"> порядку </w:t>
                      </w:r>
                      <w:proofErr w:type="spellStart"/>
                      <w:r w:rsidRPr="006019B5">
                        <w:rPr>
                          <w:rFonts w:ascii="e-Ukraine" w:hAnsi="e-Ukraine" w:cs="Times New Roman"/>
                          <w:sz w:val="28"/>
                          <w:szCs w:val="28"/>
                          <w:lang w:val="ru-RU" w:eastAsia="ru-RU"/>
                        </w:rPr>
                        <w:t>мають</w:t>
                      </w:r>
                      <w:proofErr w:type="spellEnd"/>
                      <w:r w:rsidRPr="006019B5">
                        <w:rPr>
                          <w:rFonts w:ascii="e-Ukraine" w:hAnsi="e-Ukraine" w:cs="Times New Roman"/>
                          <w:sz w:val="28"/>
                          <w:szCs w:val="28"/>
                          <w:lang w:val="ru-RU" w:eastAsia="ru-RU"/>
                        </w:rPr>
                        <w:t xml:space="preserve"> бути </w:t>
                      </w:r>
                      <w:proofErr w:type="spellStart"/>
                      <w:r w:rsidRPr="006019B5">
                        <w:rPr>
                          <w:rFonts w:ascii="e-Ukraine" w:hAnsi="e-Ukraine" w:cs="Times New Roman"/>
                          <w:sz w:val="28"/>
                          <w:szCs w:val="28"/>
                          <w:lang w:val="ru-RU" w:eastAsia="ru-RU"/>
                        </w:rPr>
                        <w:t>надані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платіжні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або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розрахункові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документи</w:t>
                      </w:r>
                      <w:proofErr w:type="spellEnd"/>
                      <w:r w:rsidRPr="006019B5">
                        <w:rPr>
                          <w:rFonts w:ascii="e-Ukraine" w:hAnsi="e-Ukraine" w:cs="Times New Roman"/>
                          <w:sz w:val="28"/>
                          <w:szCs w:val="28"/>
                          <w:lang w:val="ru-RU" w:eastAsia="ru-RU"/>
                        </w:rPr>
                        <w:t xml:space="preserve">, в </w:t>
                      </w:r>
                      <w:proofErr w:type="spellStart"/>
                      <w:r w:rsidRPr="006019B5">
                        <w:rPr>
                          <w:rFonts w:ascii="e-Ukraine" w:hAnsi="e-Ukraine" w:cs="Times New Roman"/>
                          <w:sz w:val="28"/>
                          <w:szCs w:val="28"/>
                          <w:lang w:val="ru-RU" w:eastAsia="ru-RU"/>
                        </w:rPr>
                        <w:t>яких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чітко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зазначено</w:t>
                      </w:r>
                      <w:proofErr w:type="spellEnd"/>
                      <w:r w:rsidRPr="006019B5">
                        <w:rPr>
                          <w:rFonts w:ascii="e-Ukraine" w:hAnsi="e-Ukraine" w:cs="Times New Roman"/>
                          <w:sz w:val="28"/>
                          <w:szCs w:val="28"/>
                          <w:lang w:val="ru-RU" w:eastAsia="ru-RU"/>
                        </w:rPr>
                        <w:t xml:space="preserve"> суму </w:t>
                      </w:r>
                      <w:proofErr w:type="spellStart"/>
                      <w:r w:rsidRPr="006019B5">
                        <w:rPr>
                          <w:rFonts w:ascii="e-Ukraine" w:hAnsi="e-Ukraine" w:cs="Times New Roman"/>
                          <w:sz w:val="28"/>
                          <w:szCs w:val="28"/>
                          <w:lang w:val="ru-RU" w:eastAsia="ru-RU"/>
                        </w:rPr>
                        <w:t>сплачених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процентів</w:t>
                      </w:r>
                      <w:proofErr w:type="spellEnd"/>
                      <w:r w:rsidRPr="006019B5">
                        <w:rPr>
                          <w:rFonts w:ascii="e-Ukraine" w:hAnsi="e-Ukraine" w:cs="Times New Roman"/>
                          <w:sz w:val="28"/>
                          <w:szCs w:val="28"/>
                          <w:lang w:val="ru-RU" w:eastAsia="ru-RU"/>
                        </w:rPr>
                        <w:t xml:space="preserve"> за </w:t>
                      </w:r>
                      <w:proofErr w:type="spellStart"/>
                      <w:r w:rsidRPr="006019B5">
                        <w:rPr>
                          <w:rFonts w:ascii="e-Ukraine" w:hAnsi="e-Ukraine" w:cs="Times New Roman"/>
                          <w:sz w:val="28"/>
                          <w:szCs w:val="28"/>
                          <w:lang w:val="ru-RU" w:eastAsia="ru-RU"/>
                        </w:rPr>
                        <w:t>користування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іпотечним</w:t>
                      </w:r>
                      <w:proofErr w:type="spellEnd"/>
                      <w:r w:rsidRPr="006019B5">
                        <w:rPr>
                          <w:rFonts w:ascii="e-Ukraine" w:hAnsi="e-Ukraine" w:cs="Times New Roman"/>
                          <w:sz w:val="28"/>
                          <w:szCs w:val="28"/>
                          <w:lang w:val="ru-RU" w:eastAsia="ru-RU"/>
                        </w:rPr>
                        <w:t xml:space="preserve"> кредитом, та </w:t>
                      </w:r>
                      <w:proofErr w:type="spellStart"/>
                      <w:r w:rsidRPr="006019B5">
                        <w:rPr>
                          <w:rFonts w:ascii="e-Ukraine" w:hAnsi="e-Ukraine" w:cs="Times New Roman"/>
                          <w:sz w:val="28"/>
                          <w:szCs w:val="28"/>
                          <w:lang w:val="ru-RU" w:eastAsia="ru-RU"/>
                        </w:rPr>
                        <w:t>прізвище</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ім’я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по-батькові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саме</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платника</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податку</w:t>
                      </w:r>
                      <w:proofErr w:type="spellEnd"/>
                      <w:r w:rsidRPr="006019B5">
                        <w:rPr>
                          <w:rFonts w:ascii="e-Ukraine" w:hAnsi="e-Ukraine" w:cs="Times New Roman"/>
                          <w:sz w:val="28"/>
                          <w:szCs w:val="28"/>
                          <w:lang w:val="ru-RU" w:eastAsia="ru-RU"/>
                        </w:rPr>
                        <w:t xml:space="preserve"> як </w:t>
                      </w:r>
                      <w:proofErr w:type="spellStart"/>
                      <w:r w:rsidRPr="006019B5">
                        <w:rPr>
                          <w:rFonts w:ascii="e-Ukraine" w:hAnsi="e-Ukraine" w:cs="Times New Roman"/>
                          <w:sz w:val="28"/>
                          <w:szCs w:val="28"/>
                          <w:lang w:val="ru-RU" w:eastAsia="ru-RU"/>
                        </w:rPr>
                        <w:t>платника</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цих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процентів</w:t>
                      </w:r>
                      <w:proofErr w:type="spellEnd"/>
                      <w:r w:rsidRPr="006019B5">
                        <w:rPr>
                          <w:rFonts w:ascii="e-Ukraine" w:hAnsi="e-Ukraine" w:cs="Times New Roman"/>
                          <w:sz w:val="28"/>
                          <w:szCs w:val="28"/>
                          <w:lang w:val="ru-RU" w:eastAsia="ru-RU"/>
                        </w:rPr>
                        <w:t xml:space="preserve">. </w:t>
                      </w:r>
                    </w:p>
                    <w:p w:rsidR="006019B5" w:rsidRPr="006019B5" w:rsidRDefault="006019B5" w:rsidP="006019B5">
                      <w:pPr>
                        <w:spacing w:after="0" w:line="240" w:lineRule="auto"/>
                        <w:ind w:firstLine="567"/>
                        <w:jc w:val="both"/>
                        <w:rPr>
                          <w:rFonts w:ascii="e-Ukraine" w:hAnsi="e-Ukraine" w:cs="Times New Roman"/>
                          <w:sz w:val="28"/>
                          <w:szCs w:val="28"/>
                          <w:lang w:val="ru-RU" w:eastAsia="ru-RU"/>
                        </w:rPr>
                      </w:pPr>
                      <w:proofErr w:type="spellStart"/>
                      <w:r w:rsidRPr="006019B5">
                        <w:rPr>
                          <w:rFonts w:ascii="e-Ukraine" w:hAnsi="e-Ukraine" w:cs="Times New Roman"/>
                          <w:sz w:val="28"/>
                          <w:szCs w:val="28"/>
                          <w:lang w:val="ru-RU" w:eastAsia="ru-RU"/>
                        </w:rPr>
                        <w:t>Основними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нормативно-правовими</w:t>
                      </w:r>
                      <w:proofErr w:type="spellEnd"/>
                      <w:r w:rsidRPr="006019B5">
                        <w:rPr>
                          <w:rFonts w:ascii="e-Ukraine" w:hAnsi="e-Ukraine" w:cs="Times New Roman"/>
                          <w:sz w:val="28"/>
                          <w:szCs w:val="28"/>
                          <w:lang w:val="ru-RU" w:eastAsia="ru-RU"/>
                        </w:rPr>
                        <w:t xml:space="preserve"> актами в </w:t>
                      </w:r>
                      <w:proofErr w:type="spellStart"/>
                      <w:r w:rsidRPr="006019B5">
                        <w:rPr>
                          <w:rFonts w:ascii="e-Ukraine" w:hAnsi="e-Ukraine" w:cs="Times New Roman"/>
                          <w:sz w:val="28"/>
                          <w:szCs w:val="28"/>
                          <w:lang w:val="ru-RU" w:eastAsia="ru-RU"/>
                        </w:rPr>
                        <w:t>кредитних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питаннях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є</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Цивільний</w:t>
                      </w:r>
                      <w:proofErr w:type="spellEnd"/>
                      <w:r w:rsidRPr="006019B5">
                        <w:rPr>
                          <w:rFonts w:ascii="e-Ukraine" w:hAnsi="e-Ukraine" w:cs="Times New Roman"/>
                          <w:sz w:val="28"/>
                          <w:szCs w:val="28"/>
                          <w:lang w:val="ru-RU" w:eastAsia="ru-RU"/>
                        </w:rPr>
                        <w:t xml:space="preserve"> кодекс </w:t>
                      </w:r>
                      <w:proofErr w:type="spellStart"/>
                      <w:r w:rsidRPr="006019B5">
                        <w:rPr>
                          <w:rFonts w:ascii="e-Ukraine" w:hAnsi="e-Ukraine" w:cs="Times New Roman"/>
                          <w:sz w:val="28"/>
                          <w:szCs w:val="28"/>
                          <w:lang w:val="ru-RU" w:eastAsia="ru-RU"/>
                        </w:rPr>
                        <w:t>України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далі</w:t>
                      </w:r>
                      <w:proofErr w:type="spellEnd"/>
                      <w:r w:rsidRPr="006019B5">
                        <w:rPr>
                          <w:rFonts w:ascii="e-Ukraine" w:hAnsi="e-Ukraine" w:cs="Times New Roman"/>
                          <w:sz w:val="28"/>
                          <w:szCs w:val="28"/>
                          <w:lang w:val="ru-RU" w:eastAsia="ru-RU"/>
                        </w:rPr>
                        <w:t xml:space="preserve"> – ЦКУ) та Закон </w:t>
                      </w:r>
                      <w:proofErr w:type="spellStart"/>
                      <w:r w:rsidRPr="006019B5">
                        <w:rPr>
                          <w:rFonts w:ascii="e-Ukraine" w:hAnsi="e-Ukraine" w:cs="Times New Roman"/>
                          <w:sz w:val="28"/>
                          <w:szCs w:val="28"/>
                          <w:lang w:val="ru-RU" w:eastAsia="ru-RU"/>
                        </w:rPr>
                        <w:t>України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від</w:t>
                      </w:r>
                      <w:proofErr w:type="spellEnd"/>
                      <w:r w:rsidRPr="006019B5">
                        <w:rPr>
                          <w:rFonts w:ascii="e-Ukraine" w:hAnsi="e-Ukraine" w:cs="Times New Roman"/>
                          <w:sz w:val="28"/>
                          <w:szCs w:val="28"/>
                          <w:lang w:val="ru-RU" w:eastAsia="ru-RU"/>
                        </w:rPr>
                        <w:t xml:space="preserve"> 07 </w:t>
                      </w:r>
                      <w:proofErr w:type="spellStart"/>
                      <w:r w:rsidRPr="006019B5">
                        <w:rPr>
                          <w:rFonts w:ascii="e-Ukraine" w:hAnsi="e-Ukraine" w:cs="Times New Roman"/>
                          <w:sz w:val="28"/>
                          <w:szCs w:val="28"/>
                          <w:lang w:val="ru-RU" w:eastAsia="ru-RU"/>
                        </w:rPr>
                        <w:t>грудня</w:t>
                      </w:r>
                      <w:proofErr w:type="spellEnd"/>
                      <w:r w:rsidRPr="006019B5">
                        <w:rPr>
                          <w:rFonts w:ascii="e-Ukraine" w:hAnsi="e-Ukraine" w:cs="Times New Roman"/>
                          <w:sz w:val="28"/>
                          <w:szCs w:val="28"/>
                          <w:lang w:val="ru-RU" w:eastAsia="ru-RU"/>
                        </w:rPr>
                        <w:t xml:space="preserve"> 2000 року № 2121-III «Про банки </w:t>
                      </w:r>
                      <w:proofErr w:type="spellStart"/>
                      <w:r w:rsidRPr="006019B5">
                        <w:rPr>
                          <w:rFonts w:ascii="e-Ukraine" w:hAnsi="e-Ukraine" w:cs="Times New Roman"/>
                          <w:sz w:val="28"/>
                          <w:szCs w:val="28"/>
                          <w:lang w:val="ru-RU" w:eastAsia="ru-RU"/>
                        </w:rPr>
                        <w:t>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банківську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діяльність</w:t>
                      </w:r>
                      <w:proofErr w:type="spellEnd"/>
                      <w:r w:rsidRPr="006019B5">
                        <w:rPr>
                          <w:rFonts w:ascii="e-Ukraine" w:hAnsi="e-Ukraine" w:cs="Times New Roman"/>
                          <w:sz w:val="28"/>
                          <w:szCs w:val="28"/>
                          <w:lang w:val="ru-RU" w:eastAsia="ru-RU"/>
                        </w:rPr>
                        <w:t>» (</w:t>
                      </w:r>
                      <w:proofErr w:type="spellStart"/>
                      <w:r w:rsidRPr="006019B5">
                        <w:rPr>
                          <w:rFonts w:ascii="e-Ukraine" w:hAnsi="e-Ukraine" w:cs="Times New Roman"/>
                          <w:sz w:val="28"/>
                          <w:szCs w:val="28"/>
                          <w:lang w:val="ru-RU" w:eastAsia="ru-RU"/>
                        </w:rPr>
                        <w:t>далі</w:t>
                      </w:r>
                      <w:proofErr w:type="spellEnd"/>
                      <w:r w:rsidRPr="006019B5">
                        <w:rPr>
                          <w:rFonts w:ascii="e-Ukraine" w:hAnsi="e-Ukraine" w:cs="Times New Roman"/>
                          <w:sz w:val="28"/>
                          <w:szCs w:val="28"/>
                          <w:lang w:val="ru-RU" w:eastAsia="ru-RU"/>
                        </w:rPr>
                        <w:t xml:space="preserve"> – Закон №2121). </w:t>
                      </w:r>
                    </w:p>
                    <w:p w:rsidR="006019B5" w:rsidRPr="006019B5" w:rsidRDefault="006019B5" w:rsidP="006019B5">
                      <w:pPr>
                        <w:spacing w:after="0" w:line="240" w:lineRule="auto"/>
                        <w:ind w:firstLine="567"/>
                        <w:jc w:val="both"/>
                        <w:rPr>
                          <w:rFonts w:ascii="e-Ukraine" w:hAnsi="e-Ukraine" w:cs="Times New Roman"/>
                          <w:sz w:val="28"/>
                          <w:szCs w:val="28"/>
                          <w:lang w:val="ru-RU" w:eastAsia="ru-RU"/>
                        </w:rPr>
                      </w:pPr>
                      <w:proofErr w:type="spellStart"/>
                      <w:r w:rsidRPr="006019B5">
                        <w:rPr>
                          <w:rFonts w:ascii="e-Ukraine" w:hAnsi="e-Ukraine" w:cs="Times New Roman"/>
                          <w:sz w:val="28"/>
                          <w:szCs w:val="28"/>
                          <w:lang w:val="ru-RU" w:eastAsia="ru-RU"/>
                        </w:rPr>
                        <w:t>Згідно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w:t>
                      </w:r>
                      <w:proofErr w:type="spellEnd"/>
                      <w:r w:rsidRPr="006019B5">
                        <w:rPr>
                          <w:rFonts w:ascii="e-Ukraine" w:hAnsi="e-Ukraine" w:cs="Times New Roman"/>
                          <w:sz w:val="28"/>
                          <w:szCs w:val="28"/>
                          <w:lang w:val="ru-RU" w:eastAsia="ru-RU"/>
                        </w:rPr>
                        <w:t xml:space="preserve"> ст. 1055 ЦКУ </w:t>
                      </w:r>
                      <w:proofErr w:type="spellStart"/>
                      <w:r w:rsidRPr="006019B5">
                        <w:rPr>
                          <w:rFonts w:ascii="e-Ukraine" w:hAnsi="e-Ukraine" w:cs="Times New Roman"/>
                          <w:sz w:val="28"/>
                          <w:szCs w:val="28"/>
                          <w:lang w:val="ru-RU" w:eastAsia="ru-RU"/>
                        </w:rPr>
                        <w:t>кредитний</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догові</w:t>
                      </w:r>
                      <w:proofErr w:type="gramStart"/>
                      <w:r w:rsidRPr="006019B5">
                        <w:rPr>
                          <w:rFonts w:ascii="e-Ukraine" w:hAnsi="e-Ukraine" w:cs="Times New Roman"/>
                          <w:sz w:val="28"/>
                          <w:szCs w:val="28"/>
                          <w:lang w:val="ru-RU" w:eastAsia="ru-RU"/>
                        </w:rPr>
                        <w:t>р</w:t>
                      </w:r>
                      <w:proofErr w:type="spellEnd"/>
                      <w:proofErr w:type="gram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укладається</w:t>
                      </w:r>
                      <w:proofErr w:type="spellEnd"/>
                      <w:r w:rsidRPr="006019B5">
                        <w:rPr>
                          <w:rFonts w:ascii="e-Ukraine" w:hAnsi="e-Ukraine" w:cs="Times New Roman"/>
                          <w:sz w:val="28"/>
                          <w:szCs w:val="28"/>
                          <w:lang w:val="ru-RU" w:eastAsia="ru-RU"/>
                        </w:rPr>
                        <w:t xml:space="preserve"> у </w:t>
                      </w:r>
                      <w:proofErr w:type="spellStart"/>
                      <w:r w:rsidRPr="006019B5">
                        <w:rPr>
                          <w:rFonts w:ascii="e-Ukraine" w:hAnsi="e-Ukraine" w:cs="Times New Roman"/>
                          <w:sz w:val="28"/>
                          <w:szCs w:val="28"/>
                          <w:lang w:val="ru-RU" w:eastAsia="ru-RU"/>
                        </w:rPr>
                        <w:t>письмовій</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формі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Кредитний</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договір</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укладений</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недотриманням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письмової</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форми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вважається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нікчемним</w:t>
                      </w:r>
                      <w:proofErr w:type="spellEnd"/>
                      <w:r w:rsidRPr="006019B5">
                        <w:rPr>
                          <w:rFonts w:ascii="e-Ukraine" w:hAnsi="e-Ukraine" w:cs="Times New Roman"/>
                          <w:sz w:val="28"/>
                          <w:szCs w:val="28"/>
                          <w:lang w:val="ru-RU" w:eastAsia="ru-RU"/>
                        </w:rPr>
                        <w:t xml:space="preserve">. </w:t>
                      </w:r>
                    </w:p>
                    <w:p w:rsidR="006019B5" w:rsidRPr="006019B5" w:rsidRDefault="006019B5" w:rsidP="006019B5">
                      <w:pPr>
                        <w:spacing w:after="0" w:line="240" w:lineRule="auto"/>
                        <w:ind w:firstLine="567"/>
                        <w:jc w:val="both"/>
                        <w:rPr>
                          <w:rFonts w:ascii="e-Ukraine" w:hAnsi="e-Ukraine" w:cs="Times New Roman"/>
                          <w:sz w:val="28"/>
                          <w:szCs w:val="28"/>
                          <w:lang w:val="ru-RU" w:eastAsia="ru-RU"/>
                        </w:rPr>
                      </w:pPr>
                      <w:proofErr w:type="spellStart"/>
                      <w:r w:rsidRPr="006019B5">
                        <w:rPr>
                          <w:rFonts w:ascii="e-Ukraine" w:hAnsi="e-Ukraine" w:cs="Times New Roman"/>
                          <w:sz w:val="28"/>
                          <w:szCs w:val="28"/>
                          <w:lang w:val="ru-RU" w:eastAsia="ru-RU"/>
                        </w:rPr>
                        <w:t>Статтею</w:t>
                      </w:r>
                      <w:proofErr w:type="spellEnd"/>
                      <w:r w:rsidRPr="006019B5">
                        <w:rPr>
                          <w:rFonts w:ascii="e-Ukraine" w:hAnsi="e-Ukraine" w:cs="Times New Roman"/>
                          <w:sz w:val="28"/>
                          <w:szCs w:val="28"/>
                          <w:lang w:val="ru-RU" w:eastAsia="ru-RU"/>
                        </w:rPr>
                        <w:t xml:space="preserve"> 55 Закону №2121 </w:t>
                      </w:r>
                      <w:proofErr w:type="spellStart"/>
                      <w:r w:rsidRPr="006019B5">
                        <w:rPr>
                          <w:rFonts w:ascii="e-Ukraine" w:hAnsi="e-Ukraine" w:cs="Times New Roman"/>
                          <w:sz w:val="28"/>
                          <w:szCs w:val="28"/>
                          <w:lang w:val="ru-RU" w:eastAsia="ru-RU"/>
                        </w:rPr>
                        <w:t>визначено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що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відносини</w:t>
                      </w:r>
                      <w:proofErr w:type="spellEnd"/>
                      <w:r w:rsidRPr="006019B5">
                        <w:rPr>
                          <w:rFonts w:ascii="e-Ukraine" w:hAnsi="e-Ukraine" w:cs="Times New Roman"/>
                          <w:sz w:val="28"/>
                          <w:szCs w:val="28"/>
                          <w:lang w:val="ru-RU" w:eastAsia="ru-RU"/>
                        </w:rPr>
                        <w:t xml:space="preserve"> банку </w:t>
                      </w:r>
                      <w:proofErr w:type="spellStart"/>
                      <w:r w:rsidRPr="006019B5">
                        <w:rPr>
                          <w:rFonts w:ascii="e-Ukraine" w:hAnsi="e-Ukraine" w:cs="Times New Roman"/>
                          <w:sz w:val="28"/>
                          <w:szCs w:val="28"/>
                          <w:lang w:val="ru-RU" w:eastAsia="ru-RU"/>
                        </w:rPr>
                        <w:t>з</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клієнтом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регулюються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законодавством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України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нормативно-правовими</w:t>
                      </w:r>
                      <w:proofErr w:type="spellEnd"/>
                      <w:r w:rsidRPr="006019B5">
                        <w:rPr>
                          <w:rFonts w:ascii="e-Ukraine" w:hAnsi="e-Ukraine" w:cs="Times New Roman"/>
                          <w:sz w:val="28"/>
                          <w:szCs w:val="28"/>
                          <w:lang w:val="ru-RU" w:eastAsia="ru-RU"/>
                        </w:rPr>
                        <w:t xml:space="preserve"> актами </w:t>
                      </w:r>
                      <w:proofErr w:type="spellStart"/>
                      <w:r w:rsidRPr="006019B5">
                        <w:rPr>
                          <w:rFonts w:ascii="e-Ukraine" w:hAnsi="e-Ukraine" w:cs="Times New Roman"/>
                          <w:sz w:val="28"/>
                          <w:szCs w:val="28"/>
                          <w:lang w:val="ru-RU" w:eastAsia="ru-RU"/>
                        </w:rPr>
                        <w:t>Національного</w:t>
                      </w:r>
                      <w:proofErr w:type="spellEnd"/>
                      <w:r w:rsidRPr="006019B5">
                        <w:rPr>
                          <w:rFonts w:ascii="e-Ukraine" w:hAnsi="e-Ukraine" w:cs="Times New Roman"/>
                          <w:sz w:val="28"/>
                          <w:szCs w:val="28"/>
                          <w:lang w:val="ru-RU" w:eastAsia="ru-RU"/>
                        </w:rPr>
                        <w:t xml:space="preserve"> банку </w:t>
                      </w:r>
                      <w:proofErr w:type="spellStart"/>
                      <w:r w:rsidRPr="006019B5">
                        <w:rPr>
                          <w:rFonts w:ascii="e-Ukraine" w:hAnsi="e-Ukraine" w:cs="Times New Roman"/>
                          <w:sz w:val="28"/>
                          <w:szCs w:val="28"/>
                          <w:lang w:val="ru-RU" w:eastAsia="ru-RU"/>
                        </w:rPr>
                        <w:t>України</w:t>
                      </w:r>
                      <w:proofErr w:type="spellEnd"/>
                      <w:r w:rsidRPr="006019B5">
                        <w:rPr>
                          <w:rFonts w:ascii="e-Ukraine" w:hAnsi="e-Ukraine" w:cs="Times New Roman"/>
                          <w:sz w:val="28"/>
                          <w:szCs w:val="28"/>
                          <w:lang w:val="ru-RU" w:eastAsia="ru-RU"/>
                        </w:rPr>
                        <w:t xml:space="preserve"> та </w:t>
                      </w:r>
                      <w:proofErr w:type="spellStart"/>
                      <w:r w:rsidRPr="006019B5">
                        <w:rPr>
                          <w:rFonts w:ascii="e-Ukraine" w:hAnsi="e-Ukraine" w:cs="Times New Roman"/>
                          <w:sz w:val="28"/>
                          <w:szCs w:val="28"/>
                          <w:lang w:val="ru-RU" w:eastAsia="ru-RU"/>
                        </w:rPr>
                        <w:t>угодами</w:t>
                      </w:r>
                      <w:proofErr w:type="spellEnd"/>
                      <w:r w:rsidRPr="006019B5">
                        <w:rPr>
                          <w:rFonts w:ascii="e-Ukraine" w:hAnsi="e-Ukraine" w:cs="Times New Roman"/>
                          <w:sz w:val="28"/>
                          <w:szCs w:val="28"/>
                          <w:lang w:val="ru-RU" w:eastAsia="ru-RU"/>
                        </w:rPr>
                        <w:t xml:space="preserve"> (договорами) </w:t>
                      </w:r>
                      <w:proofErr w:type="spellStart"/>
                      <w:proofErr w:type="gramStart"/>
                      <w:r w:rsidRPr="006019B5">
                        <w:rPr>
                          <w:rFonts w:ascii="e-Ukraine" w:hAnsi="e-Ukraine" w:cs="Times New Roman"/>
                          <w:sz w:val="28"/>
                          <w:szCs w:val="28"/>
                          <w:lang w:val="ru-RU" w:eastAsia="ru-RU"/>
                        </w:rPr>
                        <w:t>м</w:t>
                      </w:r>
                      <w:proofErr w:type="gramEnd"/>
                      <w:r w:rsidRPr="006019B5">
                        <w:rPr>
                          <w:rFonts w:ascii="e-Ukraine" w:hAnsi="e-Ukraine" w:cs="Times New Roman"/>
                          <w:sz w:val="28"/>
                          <w:szCs w:val="28"/>
                          <w:lang w:val="ru-RU" w:eastAsia="ru-RU"/>
                        </w:rPr>
                        <w:t>іж</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клієнтом</w:t>
                      </w:r>
                      <w:proofErr w:type="spellEnd"/>
                      <w:r w:rsidRPr="006019B5">
                        <w:rPr>
                          <w:rFonts w:ascii="e-Ukraine" w:hAnsi="e-Ukraine" w:cs="Times New Roman"/>
                          <w:sz w:val="28"/>
                          <w:szCs w:val="28"/>
                          <w:lang w:val="ru-RU" w:eastAsia="ru-RU"/>
                        </w:rPr>
                        <w:t xml:space="preserve"> та банком. </w:t>
                      </w:r>
                    </w:p>
                    <w:p w:rsidR="006019B5" w:rsidRPr="006019B5" w:rsidRDefault="006019B5" w:rsidP="006019B5">
                      <w:pPr>
                        <w:spacing w:after="0" w:line="240" w:lineRule="auto"/>
                        <w:ind w:firstLine="567"/>
                        <w:jc w:val="both"/>
                        <w:rPr>
                          <w:rFonts w:ascii="e-Ukraine" w:hAnsi="e-Ukraine" w:cs="Times New Roman"/>
                          <w:sz w:val="28"/>
                          <w:szCs w:val="28"/>
                          <w:lang w:val="ru-RU" w:eastAsia="ru-RU"/>
                        </w:rPr>
                      </w:pPr>
                      <w:proofErr w:type="spellStart"/>
                      <w:r w:rsidRPr="006019B5">
                        <w:rPr>
                          <w:rFonts w:ascii="e-Ukraine" w:hAnsi="e-Ukraine" w:cs="Times New Roman"/>
                          <w:sz w:val="28"/>
                          <w:szCs w:val="28"/>
                          <w:lang w:val="ru-RU" w:eastAsia="ru-RU"/>
                        </w:rPr>
                        <w:t>Відповідно</w:t>
                      </w:r>
                      <w:proofErr w:type="spellEnd"/>
                      <w:r w:rsidRPr="006019B5">
                        <w:rPr>
                          <w:rFonts w:ascii="e-Ukraine" w:hAnsi="e-Ukraine" w:cs="Times New Roman"/>
                          <w:sz w:val="28"/>
                          <w:szCs w:val="28"/>
                          <w:lang w:val="ru-RU" w:eastAsia="ru-RU"/>
                        </w:rPr>
                        <w:t xml:space="preserve"> до ст. 3 Закону </w:t>
                      </w:r>
                      <w:proofErr w:type="spellStart"/>
                      <w:r w:rsidRPr="006019B5">
                        <w:rPr>
                          <w:rFonts w:ascii="e-Ukraine" w:hAnsi="e-Ukraine" w:cs="Times New Roman"/>
                          <w:sz w:val="28"/>
                          <w:szCs w:val="28"/>
                          <w:lang w:val="ru-RU" w:eastAsia="ru-RU"/>
                        </w:rPr>
                        <w:t>України</w:t>
                      </w:r>
                      <w:proofErr w:type="spellEnd"/>
                      <w:r w:rsidRPr="006019B5">
                        <w:rPr>
                          <w:rFonts w:ascii="e-Ukraine" w:hAnsi="e-Ukraine" w:cs="Times New Roman"/>
                          <w:sz w:val="28"/>
                          <w:szCs w:val="28"/>
                          <w:lang w:val="ru-RU" w:eastAsia="ru-RU"/>
                        </w:rPr>
                        <w:t xml:space="preserve"> «Про </w:t>
                      </w:r>
                      <w:proofErr w:type="spellStart"/>
                      <w:r w:rsidRPr="006019B5">
                        <w:rPr>
                          <w:rFonts w:ascii="e-Ukraine" w:hAnsi="e-Ukraine" w:cs="Times New Roman"/>
                          <w:sz w:val="28"/>
                          <w:szCs w:val="28"/>
                          <w:lang w:val="ru-RU" w:eastAsia="ru-RU"/>
                        </w:rPr>
                        <w:t>іпотеку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із</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змінами</w:t>
                      </w:r>
                      <w:proofErr w:type="spellEnd"/>
                      <w:r w:rsidRPr="006019B5">
                        <w:rPr>
                          <w:rFonts w:ascii="e-Ukraine" w:hAnsi="e-Ukraine" w:cs="Times New Roman"/>
                          <w:sz w:val="28"/>
                          <w:szCs w:val="28"/>
                          <w:lang w:val="ru-RU" w:eastAsia="ru-RU"/>
                        </w:rPr>
                        <w:t xml:space="preserve"> та </w:t>
                      </w:r>
                      <w:proofErr w:type="spellStart"/>
                      <w:r w:rsidRPr="006019B5">
                        <w:rPr>
                          <w:rFonts w:ascii="e-Ukraine" w:hAnsi="e-Ukraine" w:cs="Times New Roman"/>
                          <w:sz w:val="28"/>
                          <w:szCs w:val="28"/>
                          <w:lang w:val="ru-RU" w:eastAsia="ru-RU"/>
                        </w:rPr>
                        <w:t>доповненнями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іпотека</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виникає</w:t>
                      </w:r>
                      <w:proofErr w:type="spellEnd"/>
                      <w:r w:rsidRPr="006019B5">
                        <w:rPr>
                          <w:rFonts w:ascii="e-Ukraine" w:hAnsi="e-Ukraine" w:cs="Times New Roman"/>
                          <w:sz w:val="28"/>
                          <w:szCs w:val="28"/>
                          <w:lang w:val="ru-RU" w:eastAsia="ru-RU"/>
                        </w:rPr>
                        <w:t xml:space="preserve"> на </w:t>
                      </w:r>
                      <w:proofErr w:type="spellStart"/>
                      <w:proofErr w:type="gramStart"/>
                      <w:r w:rsidRPr="006019B5">
                        <w:rPr>
                          <w:rFonts w:ascii="e-Ukraine" w:hAnsi="e-Ukraine" w:cs="Times New Roman"/>
                          <w:sz w:val="28"/>
                          <w:szCs w:val="28"/>
                          <w:lang w:val="ru-RU" w:eastAsia="ru-RU"/>
                        </w:rPr>
                        <w:t>п</w:t>
                      </w:r>
                      <w:proofErr w:type="gramEnd"/>
                      <w:r w:rsidRPr="006019B5">
                        <w:rPr>
                          <w:rFonts w:ascii="e-Ukraine" w:hAnsi="e-Ukraine" w:cs="Times New Roman"/>
                          <w:sz w:val="28"/>
                          <w:szCs w:val="28"/>
                          <w:lang w:val="ru-RU" w:eastAsia="ru-RU"/>
                        </w:rPr>
                        <w:t>ідставі</w:t>
                      </w:r>
                      <w:proofErr w:type="spellEnd"/>
                      <w:r w:rsidRPr="006019B5">
                        <w:rPr>
                          <w:rFonts w:ascii="e-Ukraine" w:hAnsi="e-Ukraine" w:cs="Times New Roman"/>
                          <w:sz w:val="28"/>
                          <w:szCs w:val="28"/>
                          <w:lang w:val="ru-RU" w:eastAsia="ru-RU"/>
                        </w:rPr>
                        <w:t xml:space="preserve"> договору, закону </w:t>
                      </w:r>
                      <w:proofErr w:type="spellStart"/>
                      <w:r w:rsidRPr="006019B5">
                        <w:rPr>
                          <w:rFonts w:ascii="e-Ukraine" w:hAnsi="e-Ukraine" w:cs="Times New Roman"/>
                          <w:sz w:val="28"/>
                          <w:szCs w:val="28"/>
                          <w:lang w:val="ru-RU" w:eastAsia="ru-RU"/>
                        </w:rPr>
                        <w:t>або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рішення</w:t>
                      </w:r>
                      <w:proofErr w:type="spellEnd"/>
                      <w:r w:rsidRPr="006019B5">
                        <w:rPr>
                          <w:rFonts w:ascii="e-Ukraine" w:hAnsi="e-Ukraine" w:cs="Times New Roman"/>
                          <w:sz w:val="28"/>
                          <w:szCs w:val="28"/>
                          <w:lang w:val="ru-RU" w:eastAsia="ru-RU"/>
                        </w:rPr>
                        <w:t xml:space="preserve"> суду. </w:t>
                      </w:r>
                    </w:p>
                    <w:p w:rsidR="006019B5" w:rsidRPr="006019B5" w:rsidRDefault="006019B5" w:rsidP="006019B5">
                      <w:pPr>
                        <w:spacing w:after="0" w:line="240" w:lineRule="auto"/>
                        <w:ind w:firstLine="567"/>
                        <w:jc w:val="both"/>
                        <w:rPr>
                          <w:rFonts w:ascii="Times New Roman" w:hAnsi="Times New Roman" w:cs="Times New Roman"/>
                          <w:sz w:val="24"/>
                          <w:szCs w:val="24"/>
                          <w:lang w:val="ru-RU" w:eastAsia="ru-RU"/>
                        </w:rPr>
                      </w:pPr>
                      <w:proofErr w:type="spellStart"/>
                      <w:r w:rsidRPr="006019B5">
                        <w:rPr>
                          <w:rFonts w:ascii="e-Ukraine" w:hAnsi="e-Ukraine" w:cs="Times New Roman"/>
                          <w:sz w:val="28"/>
                          <w:szCs w:val="28"/>
                          <w:lang w:val="ru-RU" w:eastAsia="ru-RU"/>
                        </w:rPr>
                        <w:t>Якщо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умовами</w:t>
                      </w:r>
                      <w:proofErr w:type="spellEnd"/>
                      <w:r w:rsidRPr="006019B5">
                        <w:rPr>
                          <w:rFonts w:ascii="e-Ukraine" w:hAnsi="e-Ukraine" w:cs="Times New Roman"/>
                          <w:sz w:val="28"/>
                          <w:szCs w:val="28"/>
                          <w:lang w:val="ru-RU" w:eastAsia="ru-RU"/>
                        </w:rPr>
                        <w:t xml:space="preserve"> кредитного договору </w:t>
                      </w:r>
                      <w:proofErr w:type="spellStart"/>
                      <w:r w:rsidRPr="006019B5">
                        <w:rPr>
                          <w:rFonts w:ascii="e-Ukraine" w:hAnsi="e-Ukraine" w:cs="Times New Roman"/>
                          <w:sz w:val="28"/>
                          <w:szCs w:val="28"/>
                          <w:lang w:val="ru-RU" w:eastAsia="ru-RU"/>
                        </w:rPr>
                        <w:t>передбачено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погашення</w:t>
                      </w:r>
                      <w:proofErr w:type="spellEnd"/>
                      <w:r w:rsidRPr="006019B5">
                        <w:rPr>
                          <w:rFonts w:ascii="e-Ukraine" w:hAnsi="e-Ukraine" w:cs="Times New Roman"/>
                          <w:sz w:val="28"/>
                          <w:szCs w:val="28"/>
                          <w:lang w:val="ru-RU" w:eastAsia="ru-RU"/>
                        </w:rPr>
                        <w:t xml:space="preserve"> кредиту шляхом </w:t>
                      </w:r>
                      <w:proofErr w:type="spellStart"/>
                      <w:r w:rsidRPr="006019B5">
                        <w:rPr>
                          <w:rFonts w:ascii="e-Ukraine" w:hAnsi="e-Ukraine" w:cs="Times New Roman"/>
                          <w:sz w:val="28"/>
                          <w:szCs w:val="28"/>
                          <w:lang w:val="ru-RU" w:eastAsia="ru-RU"/>
                        </w:rPr>
                        <w:t>ануїтетних</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платежів</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w:t>
                      </w:r>
                      <w:proofErr w:type="spellEnd"/>
                      <w:r w:rsidRPr="006019B5">
                        <w:rPr>
                          <w:rFonts w:ascii="e-Ukraine" w:hAnsi="e-Ukraine" w:cs="Times New Roman"/>
                          <w:sz w:val="28"/>
                          <w:szCs w:val="28"/>
                          <w:lang w:val="ru-RU" w:eastAsia="ru-RU"/>
                        </w:rPr>
                        <w:t xml:space="preserve"> у </w:t>
                      </w:r>
                      <w:proofErr w:type="spellStart"/>
                      <w:r w:rsidRPr="006019B5">
                        <w:rPr>
                          <w:rFonts w:ascii="e-Ukraine" w:hAnsi="e-Ukraine" w:cs="Times New Roman"/>
                          <w:sz w:val="28"/>
                          <w:szCs w:val="28"/>
                          <w:lang w:val="ru-RU" w:eastAsia="ru-RU"/>
                        </w:rPr>
                        <w:t>платіжному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або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розрахунковому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документі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зазначається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лише</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загальна</w:t>
                      </w:r>
                      <w:proofErr w:type="spellEnd"/>
                      <w:r w:rsidRPr="006019B5">
                        <w:rPr>
                          <w:rFonts w:ascii="e-Ukraine" w:hAnsi="e-Ukraine" w:cs="Times New Roman"/>
                          <w:sz w:val="28"/>
                          <w:szCs w:val="28"/>
                          <w:lang w:val="ru-RU" w:eastAsia="ru-RU"/>
                        </w:rPr>
                        <w:t xml:space="preserve"> сума </w:t>
                      </w:r>
                      <w:proofErr w:type="spellStart"/>
                      <w:r w:rsidRPr="006019B5">
                        <w:rPr>
                          <w:rFonts w:ascii="e-Ukraine" w:hAnsi="e-Ukraine" w:cs="Times New Roman"/>
                          <w:sz w:val="28"/>
                          <w:szCs w:val="28"/>
                          <w:lang w:val="ru-RU" w:eastAsia="ru-RU"/>
                        </w:rPr>
                        <w:t>виплат</w:t>
                      </w:r>
                      <w:proofErr w:type="spellEnd"/>
                      <w:r w:rsidRPr="006019B5">
                        <w:rPr>
                          <w:rFonts w:ascii="e-Ukraine" w:hAnsi="e-Ukraine" w:cs="Times New Roman"/>
                          <w:sz w:val="28"/>
                          <w:szCs w:val="28"/>
                          <w:lang w:val="ru-RU" w:eastAsia="ru-RU"/>
                        </w:rPr>
                        <w:t xml:space="preserve"> без </w:t>
                      </w:r>
                      <w:proofErr w:type="spellStart"/>
                      <w:r w:rsidRPr="006019B5">
                        <w:rPr>
                          <w:rFonts w:ascii="e-Ukraine" w:hAnsi="e-Ukraine" w:cs="Times New Roman"/>
                          <w:sz w:val="28"/>
                          <w:szCs w:val="28"/>
                          <w:lang w:val="ru-RU" w:eastAsia="ru-RU"/>
                        </w:rPr>
                        <w:t>розбивки</w:t>
                      </w:r>
                      <w:proofErr w:type="spellEnd"/>
                      <w:r w:rsidRPr="006019B5">
                        <w:rPr>
                          <w:rFonts w:ascii="e-Ukraine" w:hAnsi="e-Ukraine" w:cs="Times New Roman"/>
                          <w:sz w:val="28"/>
                          <w:szCs w:val="28"/>
                          <w:lang w:val="ru-RU" w:eastAsia="ru-RU"/>
                        </w:rPr>
                        <w:t xml:space="preserve"> на </w:t>
                      </w:r>
                      <w:proofErr w:type="spellStart"/>
                      <w:r w:rsidRPr="006019B5">
                        <w:rPr>
                          <w:rFonts w:ascii="e-Ukraine" w:hAnsi="e-Ukraine" w:cs="Times New Roman"/>
                          <w:sz w:val="28"/>
                          <w:szCs w:val="28"/>
                          <w:lang w:val="ru-RU" w:eastAsia="ru-RU"/>
                        </w:rPr>
                        <w:t>проценти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основну</w:t>
                      </w:r>
                      <w:proofErr w:type="spellEnd"/>
                      <w:r w:rsidRPr="006019B5">
                        <w:rPr>
                          <w:rFonts w:ascii="e-Ukraine" w:hAnsi="e-Ukraine" w:cs="Times New Roman"/>
                          <w:sz w:val="28"/>
                          <w:szCs w:val="28"/>
                          <w:lang w:val="ru-RU" w:eastAsia="ru-RU"/>
                        </w:rPr>
                        <w:t xml:space="preserve"> суму боргу, то у </w:t>
                      </w:r>
                      <w:proofErr w:type="spellStart"/>
                      <w:r w:rsidRPr="006019B5">
                        <w:rPr>
                          <w:rFonts w:ascii="e-Ukraine" w:hAnsi="e-Ukraine" w:cs="Times New Roman"/>
                          <w:sz w:val="28"/>
                          <w:szCs w:val="28"/>
                          <w:lang w:val="ru-RU" w:eastAsia="ru-RU"/>
                        </w:rPr>
                        <w:t>платника</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податку</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відсутні</w:t>
                      </w:r>
                      <w:proofErr w:type="spellEnd"/>
                      <w:r w:rsidRPr="006019B5">
                        <w:rPr>
                          <w:rFonts w:ascii="e-Ukraine" w:hAnsi="e-Ukraine" w:cs="Times New Roman"/>
                          <w:sz w:val="28"/>
                          <w:szCs w:val="28"/>
                          <w:lang w:val="ru-RU" w:eastAsia="ru-RU"/>
                        </w:rPr>
                        <w:t xml:space="preserve"> </w:t>
                      </w:r>
                      <w:proofErr w:type="spellStart"/>
                      <w:proofErr w:type="gramStart"/>
                      <w:r w:rsidRPr="006019B5">
                        <w:rPr>
                          <w:rFonts w:ascii="e-Ukraine" w:hAnsi="e-Ukraine" w:cs="Times New Roman"/>
                          <w:sz w:val="28"/>
                          <w:szCs w:val="28"/>
                          <w:lang w:val="ru-RU" w:eastAsia="ru-RU"/>
                        </w:rPr>
                        <w:t>п</w:t>
                      </w:r>
                      <w:proofErr w:type="gramEnd"/>
                      <w:r w:rsidRPr="006019B5">
                        <w:rPr>
                          <w:rFonts w:ascii="e-Ukraine" w:hAnsi="e-Ukraine" w:cs="Times New Roman"/>
                          <w:sz w:val="28"/>
                          <w:szCs w:val="28"/>
                          <w:lang w:val="ru-RU" w:eastAsia="ru-RU"/>
                        </w:rPr>
                        <w:t>ідстави</w:t>
                      </w:r>
                      <w:proofErr w:type="spellEnd"/>
                      <w:r w:rsidRPr="006019B5">
                        <w:rPr>
                          <w:rFonts w:ascii="e-Ukraine" w:hAnsi="e-Ukraine" w:cs="Times New Roman"/>
                          <w:sz w:val="28"/>
                          <w:szCs w:val="28"/>
                          <w:lang w:val="ru-RU" w:eastAsia="ru-RU"/>
                        </w:rPr>
                        <w:t xml:space="preserve"> для </w:t>
                      </w:r>
                      <w:proofErr w:type="spellStart"/>
                      <w:r w:rsidRPr="006019B5">
                        <w:rPr>
                          <w:rFonts w:ascii="e-Ukraine" w:hAnsi="e-Ukraine" w:cs="Times New Roman"/>
                          <w:sz w:val="28"/>
                          <w:szCs w:val="28"/>
                          <w:lang w:val="ru-RU" w:eastAsia="ru-RU"/>
                        </w:rPr>
                        <w:t>включення</w:t>
                      </w:r>
                      <w:proofErr w:type="spellEnd"/>
                      <w:r w:rsidRPr="006019B5">
                        <w:rPr>
                          <w:rFonts w:ascii="e-Ukraine" w:hAnsi="e-Ukraine" w:cs="Times New Roman"/>
                          <w:sz w:val="28"/>
                          <w:szCs w:val="28"/>
                          <w:lang w:val="ru-RU" w:eastAsia="ru-RU"/>
                        </w:rPr>
                        <w:t xml:space="preserve"> до </w:t>
                      </w:r>
                      <w:proofErr w:type="spellStart"/>
                      <w:r w:rsidRPr="006019B5">
                        <w:rPr>
                          <w:rFonts w:ascii="e-Ukraine" w:hAnsi="e-Ukraine" w:cs="Times New Roman"/>
                          <w:sz w:val="28"/>
                          <w:szCs w:val="28"/>
                          <w:lang w:val="ru-RU" w:eastAsia="ru-RU"/>
                        </w:rPr>
                        <w:t>податкової</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знижки</w:t>
                      </w:r>
                      <w:proofErr w:type="spellEnd"/>
                      <w:r w:rsidRPr="006019B5">
                        <w:rPr>
                          <w:rFonts w:ascii="e-Ukraine" w:hAnsi="e-Ukraine" w:cs="Times New Roman"/>
                          <w:sz w:val="28"/>
                          <w:szCs w:val="28"/>
                          <w:lang w:val="ru-RU" w:eastAsia="ru-RU"/>
                        </w:rPr>
                        <w:t xml:space="preserve"> у </w:t>
                      </w:r>
                      <w:proofErr w:type="spellStart"/>
                      <w:r w:rsidRPr="006019B5">
                        <w:rPr>
                          <w:rFonts w:ascii="e-Ukraine" w:hAnsi="e-Ukraine" w:cs="Times New Roman"/>
                          <w:sz w:val="28"/>
                          <w:szCs w:val="28"/>
                          <w:lang w:val="ru-RU" w:eastAsia="ru-RU"/>
                        </w:rPr>
                        <w:t>зменшення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оподатковуваного</w:t>
                      </w:r>
                      <w:proofErr w:type="spellEnd"/>
                      <w:r w:rsidRPr="006019B5">
                        <w:rPr>
                          <w:rFonts w:ascii="e-Ukraine" w:hAnsi="e-Ukraine" w:cs="Times New Roman"/>
                          <w:sz w:val="28"/>
                          <w:szCs w:val="28"/>
                          <w:lang w:val="ru-RU" w:eastAsia="ru-RU"/>
                        </w:rPr>
                        <w:t xml:space="preserve"> доходу за </w:t>
                      </w:r>
                      <w:proofErr w:type="spellStart"/>
                      <w:r w:rsidRPr="006019B5">
                        <w:rPr>
                          <w:rFonts w:ascii="e-Ukraine" w:hAnsi="e-Ukraine" w:cs="Times New Roman"/>
                          <w:sz w:val="28"/>
                          <w:szCs w:val="28"/>
                          <w:lang w:val="ru-RU" w:eastAsia="ru-RU"/>
                        </w:rPr>
                        <w:t>наслідками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звітного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податкового</w:t>
                      </w:r>
                      <w:proofErr w:type="spellEnd"/>
                      <w:r w:rsidRPr="006019B5">
                        <w:rPr>
                          <w:rFonts w:ascii="e-Ukraine" w:hAnsi="e-Ukraine" w:cs="Times New Roman"/>
                          <w:sz w:val="28"/>
                          <w:szCs w:val="28"/>
                          <w:lang w:val="ru-RU" w:eastAsia="ru-RU"/>
                        </w:rPr>
                        <w:t xml:space="preserve"> року </w:t>
                      </w:r>
                      <w:proofErr w:type="spellStart"/>
                      <w:r w:rsidRPr="006019B5">
                        <w:rPr>
                          <w:rFonts w:ascii="e-Ukraine" w:hAnsi="e-Ukraine" w:cs="Times New Roman"/>
                          <w:sz w:val="28"/>
                          <w:szCs w:val="28"/>
                          <w:lang w:val="ru-RU" w:eastAsia="ru-RU"/>
                        </w:rPr>
                        <w:t>частини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суми</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процентів</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сплачених</w:t>
                      </w:r>
                      <w:proofErr w:type="spellEnd"/>
                      <w:r w:rsidRPr="006019B5">
                        <w:rPr>
                          <w:rFonts w:ascii="e-Ukraine" w:hAnsi="e-Ukraine" w:cs="Times New Roman"/>
                          <w:sz w:val="28"/>
                          <w:szCs w:val="28"/>
                          <w:lang w:val="ru-RU" w:eastAsia="ru-RU"/>
                        </w:rPr>
                        <w:t xml:space="preserve"> таким </w:t>
                      </w:r>
                      <w:proofErr w:type="spellStart"/>
                      <w:r w:rsidRPr="006019B5">
                        <w:rPr>
                          <w:rFonts w:ascii="e-Ukraine" w:hAnsi="e-Ukraine" w:cs="Times New Roman"/>
                          <w:sz w:val="28"/>
                          <w:szCs w:val="28"/>
                          <w:lang w:val="ru-RU" w:eastAsia="ru-RU"/>
                        </w:rPr>
                        <w:t>платником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податку</w:t>
                      </w:r>
                      <w:proofErr w:type="spellEnd"/>
                      <w:r w:rsidRPr="006019B5">
                        <w:rPr>
                          <w:rFonts w:ascii="e-Ukraine" w:hAnsi="e-Ukraine" w:cs="Times New Roman"/>
                          <w:sz w:val="28"/>
                          <w:szCs w:val="28"/>
                          <w:lang w:val="ru-RU" w:eastAsia="ru-RU"/>
                        </w:rPr>
                        <w:t xml:space="preserve"> за </w:t>
                      </w:r>
                      <w:proofErr w:type="spellStart"/>
                      <w:r w:rsidRPr="006019B5">
                        <w:rPr>
                          <w:rFonts w:ascii="e-Ukraine" w:hAnsi="e-Ukraine" w:cs="Times New Roman"/>
                          <w:sz w:val="28"/>
                          <w:szCs w:val="28"/>
                          <w:lang w:val="ru-RU" w:eastAsia="ru-RU"/>
                        </w:rPr>
                        <w:t>користування</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іпотечним</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житловим</w:t>
                      </w:r>
                      <w:proofErr w:type="spellEnd"/>
                      <w:r w:rsidRPr="006019B5">
                        <w:rPr>
                          <w:rFonts w:ascii="e-Ukraine" w:hAnsi="e-Ukraine" w:cs="Times New Roman"/>
                          <w:sz w:val="28"/>
                          <w:szCs w:val="28"/>
                          <w:lang w:val="ru-RU" w:eastAsia="ru-RU"/>
                        </w:rPr>
                        <w:t xml:space="preserve"> кредитом, </w:t>
                      </w:r>
                      <w:proofErr w:type="spellStart"/>
                      <w:r w:rsidRPr="006019B5">
                        <w:rPr>
                          <w:rFonts w:ascii="e-Ukraine" w:hAnsi="e-Ukraine" w:cs="Times New Roman"/>
                          <w:sz w:val="28"/>
                          <w:szCs w:val="28"/>
                          <w:lang w:val="ru-RU" w:eastAsia="ru-RU"/>
                        </w:rPr>
                        <w:t>що</w:t>
                      </w:r>
                      <w:proofErr w:type="spellEnd"/>
                      <w:r w:rsidRPr="006019B5">
                        <w:rPr>
                          <w:rFonts w:ascii="e-Ukraine" w:hAnsi="e-Ukraine" w:cs="Times New Roman"/>
                          <w:sz w:val="28"/>
                          <w:szCs w:val="28"/>
                          <w:lang w:val="ru-RU" w:eastAsia="ru-RU"/>
                        </w:rPr>
                        <w:t xml:space="preserve"> </w:t>
                      </w:r>
                      <w:proofErr w:type="spellStart"/>
                      <w:r w:rsidRPr="006019B5">
                        <w:rPr>
                          <w:rFonts w:ascii="e-Ukraine" w:hAnsi="e-Ukraine" w:cs="Times New Roman"/>
                          <w:sz w:val="28"/>
                          <w:szCs w:val="28"/>
                          <w:lang w:val="ru-RU" w:eastAsia="ru-RU"/>
                        </w:rPr>
                        <w:t>визначається</w:t>
                      </w:r>
                      <w:proofErr w:type="spellEnd"/>
                      <w:r w:rsidRPr="006019B5">
                        <w:rPr>
                          <w:rFonts w:ascii="Times New Roman" w:hAnsi="Times New Roman" w:cs="Times New Roman"/>
                          <w:sz w:val="24"/>
                          <w:szCs w:val="24"/>
                          <w:lang w:val="ru-RU" w:eastAsia="ru-RU"/>
                        </w:rPr>
                        <w:t xml:space="preserve"> </w:t>
                      </w:r>
                      <w:proofErr w:type="spellStart"/>
                      <w:r w:rsidRPr="006019B5">
                        <w:rPr>
                          <w:rFonts w:ascii="e-Ukraine" w:hAnsi="e-Ukraine" w:cs="Times New Roman"/>
                          <w:sz w:val="28"/>
                          <w:szCs w:val="28"/>
                          <w:lang w:val="ru-RU" w:eastAsia="ru-RU"/>
                        </w:rPr>
                        <w:t>відповідно</w:t>
                      </w:r>
                      <w:proofErr w:type="spellEnd"/>
                      <w:r w:rsidRPr="006019B5">
                        <w:rPr>
                          <w:rFonts w:ascii="e-Ukraine" w:hAnsi="e-Ukraine" w:cs="Times New Roman"/>
                          <w:sz w:val="28"/>
                          <w:szCs w:val="28"/>
                          <w:lang w:val="ru-RU" w:eastAsia="ru-RU"/>
                        </w:rPr>
                        <w:t xml:space="preserve"> ст. 175 ПКУ.</w:t>
                      </w:r>
                      <w:r w:rsidRPr="006019B5">
                        <w:rPr>
                          <w:rFonts w:ascii="Times New Roman" w:hAnsi="Times New Roman" w:cs="Times New Roman"/>
                          <w:sz w:val="24"/>
                          <w:szCs w:val="24"/>
                          <w:lang w:val="ru-RU" w:eastAsia="ru-RU"/>
                        </w:rPr>
                        <w:t xml:space="preserve"> </w:t>
                      </w:r>
                    </w:p>
                    <w:p w:rsidR="006019B5" w:rsidRPr="006019B5" w:rsidRDefault="006019B5" w:rsidP="006019B5">
                      <w:pPr>
                        <w:pStyle w:val="a6"/>
                        <w:spacing w:before="0" w:beforeAutospacing="0" w:after="0" w:afterAutospacing="0"/>
                        <w:ind w:firstLine="567"/>
                        <w:jc w:val="both"/>
                        <w:rPr>
                          <w:rFonts w:ascii="e-Ukraine" w:hAnsi="e-Ukraine" w:cs="Times New Roman"/>
                          <w:sz w:val="32"/>
                          <w:szCs w:val="32"/>
                          <w:lang w:val="ru-RU" w:eastAsia="ru-RU"/>
                        </w:rPr>
                      </w:pPr>
                    </w:p>
                  </w:txbxContent>
                </v:textbox>
              </v:shape>
              <v:shape id="Поле 22" o:spid="_x0000_s1033" type="#_x0000_t202" style="position:absolute;left:51244;width:48025;height:61379;visibility:visible" filled="f" stroked="f" strokeweight=".5pt">
                <v:textbox style="mso-next-textbox:#Поле 22">
                  <w:txbxContent/>
                </v:textbox>
              </v:shape>
            </v:group>
            <v:group id="Группа 91" o:spid="_x0000_s1034" style="position:absolute;top:1535;width:100558;height:70023" coordorigin=",1535" coordsize="100558,70022">
              <v:group id="Группа 12" o:spid="_x0000_s1035" style="position:absolute;top:1535;width:49314;height:69927" coordorigin=",1536" coordsize="49314,69931">
                <v:group id="Группа 13" o:spid="_x0000_s1036" style="position:absolute;top:1536;width:49314;height:69819" coordorigin=",1536" coordsize="49314,69824">
                  <v:roundrect id="Скругленный прямоугольник 16" o:spid="_x0000_s1037" style="position:absolute;top:1536;width:49314;height:68778;visibility:visible;v-text-anchor:middle" arcsize="989f" filled="f" strokecolor="#bfbfbf" strokeweight="5pt">
                    <v:stroke linestyle="thinThin" joinstyle="miter"/>
                  </v:roundrect>
                  <v:oval id="Овал 18" o:spid="_x0000_s1038" style="position:absolute;left:23481;top:69128;width:2232;height:2232;visibility:visible;v-text-anchor:middle" fillcolor="#272727" stroked="f" strokeweight="2pt">
                    <v:path arrowok="t"/>
                    <o:lock v:ext="edit" aspectratio="t"/>
                  </v:oval>
                </v:group>
                <v:shape id="Поле 19" o:spid="_x0000_s1039" type="#_x0000_t202" style="position:absolute;left:23335;top:68762;width:2534;height:2705;visibility:visible" filled="f" stroked="f" strokeweight=".5pt">
                  <v:textbox style="mso-next-textbox:#Поле 19">
                    <w:txbxContent>
                      <w:p w:rsidR="002C716F" w:rsidRPr="00EE0AF6" w:rsidRDefault="002C716F" w:rsidP="005B2E53">
                        <w:pPr>
                          <w:jc w:val="center"/>
                          <w:rPr>
                            <w:b/>
                            <w:bCs/>
                            <w:color w:val="BFBFBF"/>
                          </w:rPr>
                        </w:pPr>
                        <w:r w:rsidRPr="00EE0AF6">
                          <w:rPr>
                            <w:b/>
                            <w:bCs/>
                            <w:color w:val="BFBFBF"/>
                          </w:rPr>
                          <w:t>2</w:t>
                        </w:r>
                      </w:p>
                    </w:txbxContent>
                  </v:textbox>
                </v:shape>
              </v:group>
              <v:group id="Группа 31" o:spid="_x0000_s1040" style="position:absolute;left:51244;top:1536;width:49314;height:70022" coordorigin=",1536" coordsize="49314,70027">
                <v:group id="Группа 26" o:spid="_x0000_s1041" style="position:absolute;top:1536;width:49314;height:69824" coordorigin=",1536" coordsize="49314,69824">
                  <v:roundrect id="Скругленный прямоугольник 27" o:spid="_x0000_s1042" style="position:absolute;top:1536;width:49314;height:68778;visibility:visible;v-text-anchor:middle" arcsize="989f" filled="f" strokecolor="#bfbfbf" strokeweight="5pt">
                    <v:stroke linestyle="thinThin" joinstyle="miter"/>
                  </v:roundrect>
                  <v:oval id="Овал 29" o:spid="_x0000_s1043" style="position:absolute;left:23481;top:69128;width:2232;height:2232;visibility:visible;v-text-anchor:middle" fillcolor="#272727" stroked="f" strokeweight="2pt">
                    <v:path arrowok="t"/>
                    <o:lock v:ext="edit" aspectratio="t"/>
                  </v:oval>
                </v:group>
                <v:shape id="Поле 30" o:spid="_x0000_s1044" type="#_x0000_t202" style="position:absolute;left:22658;top:68858;width:3905;height:2705;visibility:visible" filled="f" stroked="f" strokeweight=".5pt">
                  <v:textbox style="mso-next-textbox:#Поле 30">
                    <w:txbxContent>
                      <w:p w:rsidR="002C716F" w:rsidRPr="00CA1C7A" w:rsidRDefault="002C716F" w:rsidP="005B2E53">
                        <w:pPr>
                          <w:jc w:val="center"/>
                          <w:rPr>
                            <w:b/>
                            <w:bCs/>
                            <w:color w:val="BFBFBF"/>
                          </w:rPr>
                        </w:pPr>
                        <w:r>
                          <w:rPr>
                            <w:b/>
                            <w:bCs/>
                            <w:color w:val="BFBFBF"/>
                          </w:rPr>
                          <w:t>7</w:t>
                        </w:r>
                      </w:p>
                    </w:txbxContent>
                  </v:textbox>
                </v:shape>
              </v:group>
            </v:group>
          </v:group>
        </w:pict>
      </w:r>
      <w:r w:rsidR="00494E1F">
        <w:rPr>
          <w:noProof/>
          <w:lang w:val="ru-RU" w:eastAsia="ru-RU"/>
        </w:rPr>
        <w:drawing>
          <wp:anchor distT="0" distB="0" distL="114300" distR="114300" simplePos="0" relativeHeight="251654144" behindDoc="0" locked="0" layoutInCell="1" allowOverlap="1">
            <wp:simplePos x="0" y="0"/>
            <wp:positionH relativeFrom="column">
              <wp:posOffset>2069465</wp:posOffset>
            </wp:positionH>
            <wp:positionV relativeFrom="paragraph">
              <wp:posOffset>-203835</wp:posOffset>
            </wp:positionV>
            <wp:extent cx="596265" cy="289560"/>
            <wp:effectExtent l="19050" t="0" r="0" b="0"/>
            <wp:wrapSquare wrapText="bothSides"/>
            <wp:docPr id="21" name="Рисунок 13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9560"/>
                    </a:xfrm>
                    <a:prstGeom prst="rect">
                      <a:avLst/>
                    </a:prstGeom>
                    <a:noFill/>
                  </pic:spPr>
                </pic:pic>
              </a:graphicData>
            </a:graphic>
          </wp:anchor>
        </w:drawing>
      </w:r>
      <w:r w:rsidR="00494E1F">
        <w:rPr>
          <w:noProof/>
          <w:lang w:val="ru-RU" w:eastAsia="ru-RU"/>
        </w:rPr>
        <w:drawing>
          <wp:anchor distT="0" distB="0" distL="114300" distR="114300" simplePos="0" relativeHeight="251655168" behindDoc="0" locked="0" layoutInCell="1" allowOverlap="1">
            <wp:simplePos x="0" y="0"/>
            <wp:positionH relativeFrom="column">
              <wp:posOffset>7211695</wp:posOffset>
            </wp:positionH>
            <wp:positionV relativeFrom="paragraph">
              <wp:posOffset>-203835</wp:posOffset>
            </wp:positionV>
            <wp:extent cx="596265" cy="288290"/>
            <wp:effectExtent l="19050" t="0" r="0" b="0"/>
            <wp:wrapSquare wrapText="bothSides"/>
            <wp:docPr id="22" name="Рисунок 2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596265" cy="288290"/>
                    </a:xfrm>
                    <a:prstGeom prst="rect">
                      <a:avLst/>
                    </a:prstGeom>
                    <a:noFill/>
                  </pic:spPr>
                </pic:pic>
              </a:graphicData>
            </a:graphic>
          </wp:anchor>
        </w:drawing>
      </w: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Pr="00413F2C" w:rsidRDefault="002C716F" w:rsidP="005B38A6">
      <w:pPr>
        <w:tabs>
          <w:tab w:val="left" w:pos="8680"/>
        </w:tabs>
        <w:rPr>
          <w:lang w:val="ru-RU"/>
        </w:rPr>
      </w:pPr>
    </w:p>
    <w:p w:rsidR="002C716F" w:rsidRDefault="002C716F" w:rsidP="005B38A6">
      <w:pPr>
        <w:tabs>
          <w:tab w:val="left" w:pos="8680"/>
        </w:tabs>
      </w:pPr>
      <w:r>
        <w:tab/>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494E1F">
      <w:r>
        <w:rPr>
          <w:noProof/>
          <w:lang w:val="ru-RU" w:eastAsia="ru-RU"/>
        </w:rPr>
        <w:lastRenderedPageBreak/>
        <w:drawing>
          <wp:anchor distT="0" distB="0" distL="114300" distR="114300" simplePos="0" relativeHeight="251661312" behindDoc="0" locked="0" layoutInCell="1" allowOverlap="1">
            <wp:simplePos x="0" y="0"/>
            <wp:positionH relativeFrom="column">
              <wp:posOffset>7211695</wp:posOffset>
            </wp:positionH>
            <wp:positionV relativeFrom="paragraph">
              <wp:posOffset>-222250</wp:posOffset>
            </wp:positionV>
            <wp:extent cx="600710" cy="307340"/>
            <wp:effectExtent l="19050" t="0" r="8890" b="0"/>
            <wp:wrapSquare wrapText="bothSides"/>
            <wp:docPr id="23" name="Рисунок 23"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Pr>
          <w:noProof/>
          <w:lang w:val="ru-RU" w:eastAsia="ru-RU"/>
        </w:rPr>
        <w:drawing>
          <wp:anchor distT="0" distB="0" distL="114300" distR="114300" simplePos="0" relativeHeight="251660288" behindDoc="0" locked="0" layoutInCell="1" allowOverlap="1">
            <wp:simplePos x="0" y="0"/>
            <wp:positionH relativeFrom="column">
              <wp:posOffset>1997075</wp:posOffset>
            </wp:positionH>
            <wp:positionV relativeFrom="paragraph">
              <wp:posOffset>-219710</wp:posOffset>
            </wp:positionV>
            <wp:extent cx="600710" cy="307340"/>
            <wp:effectExtent l="19050" t="0" r="8890" b="0"/>
            <wp:wrapSquare wrapText="bothSides"/>
            <wp:docPr id="24" name="Рисунок 24"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0710" cy="307340"/>
                    </a:xfrm>
                    <a:prstGeom prst="rect">
                      <a:avLst/>
                    </a:prstGeom>
                    <a:noFill/>
                  </pic:spPr>
                </pic:pic>
              </a:graphicData>
            </a:graphic>
          </wp:anchor>
        </w:drawing>
      </w:r>
      <w:r w:rsidR="00971D8B">
        <w:rPr>
          <w:noProof/>
          <w:lang w:val="ru-RU" w:eastAsia="ru-RU"/>
        </w:rPr>
        <w:pict>
          <v:shape id="Поле 10" o:spid="_x0000_s1049" type="#_x0000_t202" style="position:absolute;margin-left:-12pt;margin-top:2.8pt;width:371.9pt;height:49.3pt;z-index:251652096;visibility:visible;mso-position-horizontal-relative:text;mso-position-vertical-relative:text" filled="f" stroked="f" strokeweight=".5pt">
            <v:textbox style="mso-next-textbox:#Поле 10">
              <w:txbxContent>
                <w:p w:rsidR="002C716F" w:rsidRPr="00A80352" w:rsidRDefault="002C716F" w:rsidP="00A80352"/>
              </w:txbxContent>
            </v:textbox>
            <w10:anchorlock/>
          </v:shape>
        </w:pict>
      </w:r>
    </w:p>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Default="002C716F"/>
    <w:p w:rsidR="002C716F" w:rsidRPr="0088080D" w:rsidRDefault="002C716F"/>
    <w:p w:rsidR="002C716F" w:rsidRDefault="002C716F"/>
    <w:p w:rsidR="002C716F" w:rsidRDefault="002C716F"/>
    <w:p w:rsidR="002C716F" w:rsidRDefault="002C716F"/>
    <w:p w:rsidR="002C716F" w:rsidRDefault="002C716F"/>
    <w:p w:rsidR="002C716F" w:rsidRDefault="00971D8B">
      <w:r>
        <w:rPr>
          <w:noProof/>
          <w:lang w:val="ru-RU" w:eastAsia="ru-RU"/>
        </w:rPr>
        <w:pict>
          <v:group id="Группа 93" o:spid="_x0000_s1050" style="position:absolute;margin-left:-18pt;margin-top:-501.4pt;width:791.8pt;height:551.35pt;z-index:251659264" coordorigin=",1535" coordsize="100558,70022" o:regroupid="6">
            <v:group id="Группа 94" o:spid="_x0000_s1051" style="position:absolute;left:476;top:6572;width:99269;height:61379" coordsize="99269,61379">
              <v:shape id="Поле 95" o:spid="_x0000_s1052" type="#_x0000_t202" style="position:absolute;width:48025;height:61379;visibility:visible" filled="f" stroked="f" strokeweight=".5pt">
                <v:textbox style="mso-next-textbox:#Поле 96">
                  <w:txbxContent/>
                </v:textbox>
              </v:shape>
              <v:shape id="Поле 96" o:spid="_x0000_s1053" type="#_x0000_t202" style="position:absolute;left:51244;width:48025;height:61379;visibility:visible" filled="f" stroked="f" strokeweight=".5pt">
                <v:textbox style="mso-next-textbox:#Поле 146">
                  <w:txbxContent/>
                </v:textbox>
              </v:shape>
            </v:group>
            <v:group id="Группа 97" o:spid="_x0000_s1054" style="position:absolute;top:1535;width:100558;height:70023" coordorigin=",1535" coordsize="100558,70022">
              <v:group id="Группа 98" o:spid="_x0000_s1055" style="position:absolute;top:1535;width:49314;height:69927" coordorigin=",1536" coordsize="49314,69931">
                <v:group id="Группа 99" o:spid="_x0000_s1056" style="position:absolute;top:1536;width:49314;height:69819" coordorigin=",1536" coordsize="49314,69824">
                  <v:roundrect id="Скругленный прямоугольник 100" o:spid="_x0000_s1057" style="position:absolute;top:1536;width:49314;height:68778;visibility:visible;v-text-anchor:middle" arcsize="989f" filled="f" strokecolor="#bfbfbf" strokeweight="5pt">
                    <v:stroke linestyle="thinThin" joinstyle="miter"/>
                  </v:roundrect>
                  <v:oval id="Овал 102" o:spid="_x0000_s1058" style="position:absolute;left:23481;top:69128;width:2232;height:2232;visibility:visible;v-text-anchor:middle" fillcolor="#272727" stroked="f" strokeweight="2pt">
                    <v:path arrowok="t"/>
                    <o:lock v:ext="edit" aspectratio="t"/>
                  </v:oval>
                </v:group>
                <v:shape id="Поле 103" o:spid="_x0000_s1059" type="#_x0000_t202" style="position:absolute;left:23335;top:68762;width:2534;height:2705;visibility:visible" filled="f" stroked="f" strokeweight=".5pt">
                  <v:textbox style="mso-next-textbox:#Поле 103">
                    <w:txbxContent>
                      <w:p w:rsidR="002C716F" w:rsidRPr="00EE0AF6" w:rsidRDefault="002C716F" w:rsidP="005B2E53">
                        <w:pPr>
                          <w:jc w:val="center"/>
                          <w:rPr>
                            <w:b/>
                            <w:bCs/>
                            <w:color w:val="BFBFBF"/>
                            <w:lang w:val="en-US"/>
                          </w:rPr>
                        </w:pPr>
                        <w:r w:rsidRPr="00EE0AF6">
                          <w:rPr>
                            <w:b/>
                            <w:bCs/>
                            <w:color w:val="BFBFBF"/>
                            <w:lang w:val="en-US"/>
                          </w:rPr>
                          <w:t>4</w:t>
                        </w:r>
                      </w:p>
                    </w:txbxContent>
                  </v:textbox>
                </v:shape>
              </v:group>
              <v:group id="Группа 104" o:spid="_x0000_s1060" style="position:absolute;left:51244;top:1536;width:49314;height:70022" coordorigin=",1536" coordsize="49314,70027">
                <v:group id="Группа 105" o:spid="_x0000_s1061" style="position:absolute;top:1536;width:49314;height:69824" coordorigin=",1536" coordsize="49314,69824">
                  <v:roundrect id="Скругленный прямоугольник 106" o:spid="_x0000_s1062" style="position:absolute;top:1536;width:49314;height:68778;visibility:visible;v-text-anchor:middle" arcsize="989f" filled="f" strokecolor="#bfbfbf" strokeweight="5pt">
                    <v:stroke linestyle="thinThin" joinstyle="miter"/>
                  </v:roundrect>
                  <v:oval id="Овал 108" o:spid="_x0000_s1063" style="position:absolute;left:23481;top:69128;width:2232;height:2232;visibility:visible;v-text-anchor:middle" fillcolor="#272727" stroked="f" strokeweight="2pt">
                    <v:path arrowok="t"/>
                    <o:lock v:ext="edit" aspectratio="t"/>
                  </v:oval>
                </v:group>
                <v:shape id="Поле 109" o:spid="_x0000_s1064" type="#_x0000_t202" style="position:absolute;left:22764;top:68858;width:3906;height:2705;visibility:visible" filled="f" stroked="f" strokeweight=".5pt">
                  <v:textbox style="mso-next-textbox:#Поле 109">
                    <w:txbxContent>
                      <w:p w:rsidR="002C716F" w:rsidRPr="00CA1C7A" w:rsidRDefault="002C716F" w:rsidP="005B2E53">
                        <w:pPr>
                          <w:jc w:val="center"/>
                          <w:rPr>
                            <w:b/>
                            <w:bCs/>
                            <w:color w:val="BFBFBF"/>
                          </w:rPr>
                        </w:pPr>
                        <w:r>
                          <w:rPr>
                            <w:b/>
                            <w:bCs/>
                            <w:color w:val="BFBFBF"/>
                          </w:rPr>
                          <w:t>5</w:t>
                        </w:r>
                      </w:p>
                    </w:txbxContent>
                  </v:textbox>
                </v:shape>
              </v:group>
            </v:group>
            <w10:anchorlock/>
          </v:group>
        </w:pict>
      </w:r>
    </w:p>
    <w:p w:rsidR="002C716F" w:rsidRPr="0088080D" w:rsidRDefault="002C716F"/>
    <w:p w:rsidR="002C716F" w:rsidRPr="0088080D" w:rsidRDefault="00494E1F">
      <w:r>
        <w:rPr>
          <w:noProof/>
          <w:lang w:val="ru-RU" w:eastAsia="ru-RU"/>
        </w:rPr>
        <w:lastRenderedPageBreak/>
        <w:drawing>
          <wp:anchor distT="0" distB="0" distL="114300" distR="114300" simplePos="0" relativeHeight="251658240" behindDoc="0" locked="1" layoutInCell="1" allowOverlap="1">
            <wp:simplePos x="0" y="0"/>
            <wp:positionH relativeFrom="column">
              <wp:posOffset>7309485</wp:posOffset>
            </wp:positionH>
            <wp:positionV relativeFrom="paragraph">
              <wp:posOffset>-378460</wp:posOffset>
            </wp:positionV>
            <wp:extent cx="603885" cy="304800"/>
            <wp:effectExtent l="19050" t="0" r="5715" b="0"/>
            <wp:wrapSquare wrapText="bothSides"/>
            <wp:docPr id="41" name="Рисунок 41"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3885" cy="304800"/>
                    </a:xfrm>
                    <a:prstGeom prst="rect">
                      <a:avLst/>
                    </a:prstGeom>
                    <a:noFill/>
                  </pic:spPr>
                </pic:pic>
              </a:graphicData>
            </a:graphic>
          </wp:anchor>
        </w:drawing>
      </w:r>
      <w:r>
        <w:rPr>
          <w:noProof/>
          <w:lang w:val="ru-RU" w:eastAsia="ru-RU"/>
        </w:rPr>
        <w:drawing>
          <wp:anchor distT="0" distB="0" distL="114300" distR="114300" simplePos="0" relativeHeight="251657216" behindDoc="0" locked="1" layoutInCell="1" allowOverlap="1">
            <wp:simplePos x="0" y="0"/>
            <wp:positionH relativeFrom="column">
              <wp:posOffset>2024380</wp:posOffset>
            </wp:positionH>
            <wp:positionV relativeFrom="paragraph">
              <wp:posOffset>-222250</wp:posOffset>
            </wp:positionV>
            <wp:extent cx="605155" cy="307340"/>
            <wp:effectExtent l="19050" t="0" r="4445" b="0"/>
            <wp:wrapSquare wrapText="bothSides"/>
            <wp:docPr id="42" name="Рисунок 42" descr="Державна податкова служба УкраїниГоловне управління ДПС уДніпропетровській област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Державна податкова служба УкраїниГоловне управління ДПС уДніпропетровській області"/>
                    <pic:cNvPicPr>
                      <a:picLocks noChangeAspect="1" noChangeArrowheads="1"/>
                    </pic:cNvPicPr>
                  </pic:nvPicPr>
                  <pic:blipFill>
                    <a:blip r:embed="rId7">
                      <a:clrChange>
                        <a:clrFrom>
                          <a:srgbClr val="010101"/>
                        </a:clrFrom>
                        <a:clrTo>
                          <a:srgbClr val="010101">
                            <a:alpha val="0"/>
                          </a:srgbClr>
                        </a:clrTo>
                      </a:clrChange>
                    </a:blip>
                    <a:srcRect r="50848"/>
                    <a:stretch>
                      <a:fillRect/>
                    </a:stretch>
                  </pic:blipFill>
                  <pic:spPr bwMode="auto">
                    <a:xfrm>
                      <a:off x="0" y="0"/>
                      <a:ext cx="605155" cy="307340"/>
                    </a:xfrm>
                    <a:prstGeom prst="rect">
                      <a:avLst/>
                    </a:prstGeom>
                    <a:noFill/>
                  </pic:spPr>
                </pic:pic>
              </a:graphicData>
            </a:graphic>
          </wp:anchor>
        </w:drawing>
      </w:r>
      <w:r w:rsidR="00971D8B">
        <w:rPr>
          <w:noProof/>
          <w:lang w:val="ru-RU" w:eastAsia="ru-RU"/>
        </w:rPr>
        <w:pict>
          <v:group id="Группа 144" o:spid="_x0000_s1067" style="position:absolute;margin-left:-7pt;margin-top:-9.35pt;width:791.8pt;height:550.55pt;z-index:251656192;mso-position-horizontal-relative:text;mso-position-vertical-relative:text" coordorigin=",1535" coordsize="100558,69926" o:regroupid="5">
            <v:group id="Группа 145" o:spid="_x0000_s1068" style="position:absolute;left:476;top:6572;width:99269;height:61379" coordsize="99269,61379">
              <v:shape id="Поле 146" o:spid="_x0000_s1069" type="#_x0000_t202" style="position:absolute;width:48025;height:61379;visibility:visible" filled="f" stroked="f" strokeweight=".5pt">
                <v:textbox style="mso-next-textbox:#Поле 22">
                  <w:txbxContent/>
                </v:textbox>
              </v:shape>
              <v:shape id="Поле 147" o:spid="_x0000_s1070" type="#_x0000_t202" style="position:absolute;left:51244;width:48025;height:61379;visibility:visible" filled="f" stroked="f" strokeweight=".5pt">
                <v:textbox style="mso-next-textbox:#Поле 95">
                  <w:txbxContent/>
                </v:textbox>
              </v:shape>
            </v:group>
            <v:group id="Группа 148" o:spid="_x0000_s1071" style="position:absolute;top:1535;width:100558;height:69927" coordorigin=",1535" coordsize="100558,69926">
              <v:group id="Группа 149" o:spid="_x0000_s1072" style="position:absolute;top:1535;width:49314;height:69927" coordorigin=",1536" coordsize="49314,69931">
                <v:group id="Группа 150" o:spid="_x0000_s1073" style="position:absolute;top:1536;width:49314;height:69819" coordorigin=",1536" coordsize="49314,69824">
                  <v:roundrect id="Скругленный прямоугольник 151" o:spid="_x0000_s1074" style="position:absolute;top:1536;width:49314;height:68778;visibility:visible;v-text-anchor:middle" arcsize="989f" filled="f" strokecolor="#bfbfbf" strokeweight="5pt">
                    <v:stroke linestyle="thinThin" joinstyle="miter"/>
                  </v:roundrect>
                  <v:oval id="Овал 153" o:spid="_x0000_s1075" style="position:absolute;left:23481;top:69128;width:2232;height:2232;visibility:visible;v-text-anchor:middle" fillcolor="#272727" stroked="f" strokeweight="2pt">
                    <v:path arrowok="t"/>
                    <o:lock v:ext="edit" aspectratio="t"/>
                  </v:oval>
                </v:group>
                <v:shape id="Поле 154" o:spid="_x0000_s1076" type="#_x0000_t202" style="position:absolute;left:22125;top:68762;width:5120;height:2705;visibility:visible" filled="f" stroked="f" strokeweight=".5pt">
                  <v:textbox style="mso-next-textbox:#Поле 154">
                    <w:txbxContent>
                      <w:p w:rsidR="002C716F" w:rsidRPr="00CA1C7A" w:rsidRDefault="002C716F" w:rsidP="005B2E53">
                        <w:pPr>
                          <w:jc w:val="center"/>
                          <w:rPr>
                            <w:b/>
                            <w:bCs/>
                            <w:color w:val="BFBFBF"/>
                          </w:rPr>
                        </w:pPr>
                        <w:r>
                          <w:rPr>
                            <w:b/>
                            <w:bCs/>
                            <w:color w:val="BFBFBF"/>
                          </w:rPr>
                          <w:t>6</w:t>
                        </w:r>
                      </w:p>
                    </w:txbxContent>
                  </v:textbox>
                </v:shape>
              </v:group>
              <v:group id="Группа 155" o:spid="_x0000_s1077" style="position:absolute;left:51244;top:1536;width:49314;height:69915" coordorigin=",1536" coordsize="49314,69920">
                <v:group id="Группа 156" o:spid="_x0000_s1078" style="position:absolute;top:1536;width:49314;height:69824" coordorigin=",1536" coordsize="49314,69824">
                  <v:roundrect id="Скругленный прямоугольник 157" o:spid="_x0000_s1079" style="position:absolute;top:1536;width:49314;height:68778;visibility:visible;v-text-anchor:middle" arcsize="989f" filled="f" strokecolor="#bfbfbf" strokeweight="5pt">
                    <v:stroke linestyle="thinThin" joinstyle="miter"/>
                  </v:roundrect>
                  <v:oval id="Овал 159" o:spid="_x0000_s1080" style="position:absolute;left:23481;top:69128;width:2232;height:2232;visibility:visible;v-text-anchor:middle" fillcolor="#272727" stroked="f" strokeweight="2pt">
                    <v:path arrowok="t"/>
                    <o:lock v:ext="edit" aspectratio="t"/>
                  </v:oval>
                </v:group>
                <v:shape id="Поле 160" o:spid="_x0000_s1081" type="#_x0000_t202" style="position:absolute;left:22658;top:68751;width:3905;height:2705;visibility:visible" filled="f" stroked="f" strokeweight=".5pt">
                  <v:textbox style="mso-next-textbox:#Поле 160">
                    <w:txbxContent>
                      <w:p w:rsidR="002C716F" w:rsidRPr="0087316D" w:rsidRDefault="002C716F" w:rsidP="005B2E53">
                        <w:pPr>
                          <w:jc w:val="center"/>
                          <w:rPr>
                            <w:b/>
                            <w:bCs/>
                            <w:color w:val="BFBFBF"/>
                          </w:rPr>
                        </w:pPr>
                        <w:r>
                          <w:rPr>
                            <w:b/>
                            <w:bCs/>
                            <w:color w:val="BFBFBF"/>
                          </w:rPr>
                          <w:t>3</w:t>
                        </w:r>
                      </w:p>
                    </w:txbxContent>
                  </v:textbox>
                </v:shape>
              </v:group>
            </v:group>
            <w10:anchorlock/>
          </v:group>
        </w:pict>
      </w:r>
    </w:p>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p w:rsidR="002C716F" w:rsidRPr="0088080D" w:rsidRDefault="002C716F"/>
    <w:sectPr w:rsidR="002C716F" w:rsidRPr="0088080D"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OdessaScriptFWF"/>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20002A87" w:usb1="80000000" w:usb2="00000008" w:usb3="00000000" w:csb0="000001FF" w:csb1="00000000"/>
  </w:font>
  <w:font w:name="Courier New">
    <w:altName w:val="Lucida Console"/>
    <w:panose1 w:val="02070309020205020404"/>
    <w:charset w:val="CC"/>
    <w:family w:val="modern"/>
    <w:pitch w:val="fixed"/>
    <w:sig w:usb0="20002A87" w:usb1="80000000" w:usb2="00000008" w:usb3="00000000" w:csb0="000001FF" w:csb1="00000000"/>
  </w:font>
  <w:font w:name="Wingdings">
    <w:altName w:val="Aria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A00002EF" w:usb1="4000207B" w:usb2="00000000" w:usb3="00000000" w:csb0="0000009F" w:csb1="00000000"/>
  </w:font>
  <w:font w:name="Verdana">
    <w:altName w:val="Tahoma"/>
    <w:panose1 w:val="020B0604030504040204"/>
    <w:charset w:val="CC"/>
    <w:family w:val="swiss"/>
    <w:pitch w:val="variable"/>
    <w:sig w:usb0="20000287" w:usb1="00000000" w:usb2="00000000" w:usb3="00000000" w:csb0="0000019F" w:csb1="00000000"/>
  </w:font>
  <w:font w:name="Tahoma">
    <w:altName w:val=" Arial"/>
    <w:panose1 w:val="020B0604030504040204"/>
    <w:charset w:val="CC"/>
    <w:family w:val="swiss"/>
    <w:pitch w:val="variable"/>
    <w:sig w:usb0="61002A87" w:usb1="80000000" w:usb2="00000008"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e-Ukraine">
    <w:altName w:val="Times New Roman"/>
    <w:panose1 w:val="00000500000000000000"/>
    <w:charset w:val="CC"/>
    <w:family w:val="auto"/>
    <w:pitch w:val="variable"/>
    <w:sig w:usb0="00000207" w:usb1="00000001" w:usb2="00000000" w:usb3="00000000" w:csb0="00000097" w:csb1="00000000"/>
  </w:font>
  <w:font w:name="e-Ukraine Bold">
    <w:altName w:val="Courier New"/>
    <w:panose1 w:val="00000800000000000000"/>
    <w:charset w:val="CC"/>
    <w:family w:val="auto"/>
    <w:pitch w:val="variable"/>
    <w:sig w:usb0="00000207" w:usb1="00000001" w:usb2="00000000" w:usb3="00000000" w:csb0="00000097" w:csb1="00000000"/>
  </w:font>
  <w:font w:name="Cambria">
    <w:altName w:val="Palatino Linotype"/>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cs="Symbol" w:hint="default"/>
      </w:rPr>
    </w:lvl>
  </w:abstractNum>
  <w:abstractNum w:abstractNumId="10">
    <w:nsid w:val="06E24954"/>
    <w:multiLevelType w:val="hybridMultilevel"/>
    <w:tmpl w:val="BFC0A39C"/>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1">
    <w:nsid w:val="08EE4591"/>
    <w:multiLevelType w:val="hybridMultilevel"/>
    <w:tmpl w:val="3E3E41C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2">
    <w:nsid w:val="09553F84"/>
    <w:multiLevelType w:val="hybridMultilevel"/>
    <w:tmpl w:val="D1C6484E"/>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3">
    <w:nsid w:val="10413B24"/>
    <w:multiLevelType w:val="hybridMultilevel"/>
    <w:tmpl w:val="07883D7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14">
    <w:nsid w:val="116C7EF3"/>
    <w:multiLevelType w:val="hybridMultilevel"/>
    <w:tmpl w:val="1D6AAF4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14845327"/>
    <w:multiLevelType w:val="hybridMultilevel"/>
    <w:tmpl w:val="81A0678C"/>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18FA528A"/>
    <w:multiLevelType w:val="hybridMultilevel"/>
    <w:tmpl w:val="8BB2B62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1B0A78C5"/>
    <w:multiLevelType w:val="hybridMultilevel"/>
    <w:tmpl w:val="85268090"/>
    <w:lvl w:ilvl="0" w:tplc="1F30F130">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18">
    <w:nsid w:val="255E34E4"/>
    <w:multiLevelType w:val="hybridMultilevel"/>
    <w:tmpl w:val="7DA22BA0"/>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9">
    <w:nsid w:val="32BC0274"/>
    <w:multiLevelType w:val="hybridMultilevel"/>
    <w:tmpl w:val="DAC2C50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3C72372"/>
    <w:multiLevelType w:val="hybridMultilevel"/>
    <w:tmpl w:val="1F22A8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465459B"/>
    <w:multiLevelType w:val="hybridMultilevel"/>
    <w:tmpl w:val="31CA803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2">
    <w:nsid w:val="351D681A"/>
    <w:multiLevelType w:val="hybridMultilevel"/>
    <w:tmpl w:val="F8624954"/>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23">
    <w:nsid w:val="38014A59"/>
    <w:multiLevelType w:val="hybridMultilevel"/>
    <w:tmpl w:val="DBBC518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4">
    <w:nsid w:val="38D575B1"/>
    <w:multiLevelType w:val="hybridMultilevel"/>
    <w:tmpl w:val="EA86BC16"/>
    <w:lvl w:ilvl="0" w:tplc="F7E0D312">
      <w:start w:val="1"/>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5">
    <w:nsid w:val="3B6F5992"/>
    <w:multiLevelType w:val="hybridMultilevel"/>
    <w:tmpl w:val="095C59B0"/>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6">
    <w:nsid w:val="4858229B"/>
    <w:multiLevelType w:val="hybridMultilevel"/>
    <w:tmpl w:val="8B56FADA"/>
    <w:lvl w:ilvl="0" w:tplc="04220001">
      <w:start w:val="1"/>
      <w:numFmt w:val="bullet"/>
      <w:lvlText w:val=""/>
      <w:lvlJc w:val="left"/>
      <w:pPr>
        <w:ind w:left="1260" w:hanging="360"/>
      </w:pPr>
      <w:rPr>
        <w:rFonts w:ascii="Symbol" w:hAnsi="Symbol" w:cs="Symbol" w:hint="default"/>
      </w:rPr>
    </w:lvl>
    <w:lvl w:ilvl="1" w:tplc="04220003">
      <w:start w:val="1"/>
      <w:numFmt w:val="bullet"/>
      <w:lvlText w:val="o"/>
      <w:lvlJc w:val="left"/>
      <w:pPr>
        <w:ind w:left="1980" w:hanging="360"/>
      </w:pPr>
      <w:rPr>
        <w:rFonts w:ascii="Courier New" w:hAnsi="Courier New" w:cs="Courier New" w:hint="default"/>
      </w:rPr>
    </w:lvl>
    <w:lvl w:ilvl="2" w:tplc="04220005">
      <w:start w:val="1"/>
      <w:numFmt w:val="bullet"/>
      <w:lvlText w:val=""/>
      <w:lvlJc w:val="left"/>
      <w:pPr>
        <w:ind w:left="2700" w:hanging="360"/>
      </w:pPr>
      <w:rPr>
        <w:rFonts w:ascii="Wingdings" w:hAnsi="Wingdings" w:cs="Wingdings" w:hint="default"/>
      </w:rPr>
    </w:lvl>
    <w:lvl w:ilvl="3" w:tplc="04220001">
      <w:start w:val="1"/>
      <w:numFmt w:val="bullet"/>
      <w:lvlText w:val=""/>
      <w:lvlJc w:val="left"/>
      <w:pPr>
        <w:ind w:left="3420" w:hanging="360"/>
      </w:pPr>
      <w:rPr>
        <w:rFonts w:ascii="Symbol" w:hAnsi="Symbol" w:cs="Symbol" w:hint="default"/>
      </w:rPr>
    </w:lvl>
    <w:lvl w:ilvl="4" w:tplc="04220003">
      <w:start w:val="1"/>
      <w:numFmt w:val="bullet"/>
      <w:lvlText w:val="o"/>
      <w:lvlJc w:val="left"/>
      <w:pPr>
        <w:ind w:left="4140" w:hanging="360"/>
      </w:pPr>
      <w:rPr>
        <w:rFonts w:ascii="Courier New" w:hAnsi="Courier New" w:cs="Courier New" w:hint="default"/>
      </w:rPr>
    </w:lvl>
    <w:lvl w:ilvl="5" w:tplc="04220005">
      <w:start w:val="1"/>
      <w:numFmt w:val="bullet"/>
      <w:lvlText w:val=""/>
      <w:lvlJc w:val="left"/>
      <w:pPr>
        <w:ind w:left="4860" w:hanging="360"/>
      </w:pPr>
      <w:rPr>
        <w:rFonts w:ascii="Wingdings" w:hAnsi="Wingdings" w:cs="Wingdings" w:hint="default"/>
      </w:rPr>
    </w:lvl>
    <w:lvl w:ilvl="6" w:tplc="04220001">
      <w:start w:val="1"/>
      <w:numFmt w:val="bullet"/>
      <w:lvlText w:val=""/>
      <w:lvlJc w:val="left"/>
      <w:pPr>
        <w:ind w:left="5580" w:hanging="360"/>
      </w:pPr>
      <w:rPr>
        <w:rFonts w:ascii="Symbol" w:hAnsi="Symbol" w:cs="Symbol" w:hint="default"/>
      </w:rPr>
    </w:lvl>
    <w:lvl w:ilvl="7" w:tplc="04220003">
      <w:start w:val="1"/>
      <w:numFmt w:val="bullet"/>
      <w:lvlText w:val="o"/>
      <w:lvlJc w:val="left"/>
      <w:pPr>
        <w:ind w:left="6300" w:hanging="360"/>
      </w:pPr>
      <w:rPr>
        <w:rFonts w:ascii="Courier New" w:hAnsi="Courier New" w:cs="Courier New" w:hint="default"/>
      </w:rPr>
    </w:lvl>
    <w:lvl w:ilvl="8" w:tplc="04220005">
      <w:start w:val="1"/>
      <w:numFmt w:val="bullet"/>
      <w:lvlText w:val=""/>
      <w:lvlJc w:val="left"/>
      <w:pPr>
        <w:ind w:left="7020" w:hanging="360"/>
      </w:pPr>
      <w:rPr>
        <w:rFonts w:ascii="Wingdings" w:hAnsi="Wingdings" w:cs="Wingdings" w:hint="default"/>
      </w:rPr>
    </w:lvl>
  </w:abstractNum>
  <w:abstractNum w:abstractNumId="27">
    <w:nsid w:val="533B55EE"/>
    <w:multiLevelType w:val="hybridMultilevel"/>
    <w:tmpl w:val="C6CE76B4"/>
    <w:lvl w:ilvl="0" w:tplc="5066A98E">
      <w:numFmt w:val="bullet"/>
      <w:lvlText w:val="-"/>
      <w:lvlJc w:val="left"/>
      <w:pPr>
        <w:ind w:left="36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8">
    <w:nsid w:val="53552D49"/>
    <w:multiLevelType w:val="hybridMultilevel"/>
    <w:tmpl w:val="051AEFB6"/>
    <w:lvl w:ilvl="0" w:tplc="BFA250E6">
      <w:start w:val="3"/>
      <w:numFmt w:val="decimal"/>
      <w:lvlText w:val="%1."/>
      <w:lvlJc w:val="left"/>
      <w:pPr>
        <w:tabs>
          <w:tab w:val="num" w:pos="540"/>
        </w:tabs>
        <w:ind w:left="540" w:hanging="360"/>
      </w:pPr>
      <w:rPr>
        <w:rFonts w:hint="default"/>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9">
    <w:nsid w:val="59972E18"/>
    <w:multiLevelType w:val="hybridMultilevel"/>
    <w:tmpl w:val="FA6CB55C"/>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0">
    <w:nsid w:val="62AD43D1"/>
    <w:multiLevelType w:val="hybridMultilevel"/>
    <w:tmpl w:val="C3F8894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FB7E47"/>
    <w:multiLevelType w:val="hybridMultilevel"/>
    <w:tmpl w:val="885A7DDA"/>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32">
    <w:nsid w:val="6B561CE3"/>
    <w:multiLevelType w:val="hybridMultilevel"/>
    <w:tmpl w:val="BD502C94"/>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3">
    <w:nsid w:val="6EED5BA5"/>
    <w:multiLevelType w:val="hybridMultilevel"/>
    <w:tmpl w:val="112C25A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B3561C9"/>
    <w:multiLevelType w:val="hybridMultilevel"/>
    <w:tmpl w:val="6E042220"/>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abstractNum w:abstractNumId="35">
    <w:nsid w:val="7EFC6052"/>
    <w:multiLevelType w:val="hybridMultilevel"/>
    <w:tmpl w:val="CDC22852"/>
    <w:lvl w:ilvl="0" w:tplc="04220001">
      <w:start w:val="1"/>
      <w:numFmt w:val="bullet"/>
      <w:lvlText w:val=""/>
      <w:lvlJc w:val="left"/>
      <w:pPr>
        <w:ind w:left="1440" w:hanging="360"/>
      </w:pPr>
      <w:rPr>
        <w:rFonts w:ascii="Symbol" w:hAnsi="Symbol" w:cs="Symbol" w:hint="default"/>
      </w:rPr>
    </w:lvl>
    <w:lvl w:ilvl="1" w:tplc="04220003">
      <w:start w:val="1"/>
      <w:numFmt w:val="bullet"/>
      <w:lvlText w:val="o"/>
      <w:lvlJc w:val="left"/>
      <w:pPr>
        <w:ind w:left="2160" w:hanging="360"/>
      </w:pPr>
      <w:rPr>
        <w:rFonts w:ascii="Courier New" w:hAnsi="Courier New" w:cs="Courier New" w:hint="default"/>
      </w:rPr>
    </w:lvl>
    <w:lvl w:ilvl="2" w:tplc="04220005">
      <w:start w:val="1"/>
      <w:numFmt w:val="bullet"/>
      <w:lvlText w:val=""/>
      <w:lvlJc w:val="left"/>
      <w:pPr>
        <w:ind w:left="2880" w:hanging="360"/>
      </w:pPr>
      <w:rPr>
        <w:rFonts w:ascii="Wingdings" w:hAnsi="Wingdings" w:cs="Wingdings" w:hint="default"/>
      </w:rPr>
    </w:lvl>
    <w:lvl w:ilvl="3" w:tplc="04220001">
      <w:start w:val="1"/>
      <w:numFmt w:val="bullet"/>
      <w:lvlText w:val=""/>
      <w:lvlJc w:val="left"/>
      <w:pPr>
        <w:ind w:left="3600" w:hanging="360"/>
      </w:pPr>
      <w:rPr>
        <w:rFonts w:ascii="Symbol" w:hAnsi="Symbol" w:cs="Symbol" w:hint="default"/>
      </w:rPr>
    </w:lvl>
    <w:lvl w:ilvl="4" w:tplc="04220003">
      <w:start w:val="1"/>
      <w:numFmt w:val="bullet"/>
      <w:lvlText w:val="o"/>
      <w:lvlJc w:val="left"/>
      <w:pPr>
        <w:ind w:left="4320" w:hanging="360"/>
      </w:pPr>
      <w:rPr>
        <w:rFonts w:ascii="Courier New" w:hAnsi="Courier New" w:cs="Courier New" w:hint="default"/>
      </w:rPr>
    </w:lvl>
    <w:lvl w:ilvl="5" w:tplc="04220005">
      <w:start w:val="1"/>
      <w:numFmt w:val="bullet"/>
      <w:lvlText w:val=""/>
      <w:lvlJc w:val="left"/>
      <w:pPr>
        <w:ind w:left="5040" w:hanging="360"/>
      </w:pPr>
      <w:rPr>
        <w:rFonts w:ascii="Wingdings" w:hAnsi="Wingdings" w:cs="Wingdings" w:hint="default"/>
      </w:rPr>
    </w:lvl>
    <w:lvl w:ilvl="6" w:tplc="04220001">
      <w:start w:val="1"/>
      <w:numFmt w:val="bullet"/>
      <w:lvlText w:val=""/>
      <w:lvlJc w:val="left"/>
      <w:pPr>
        <w:ind w:left="5760" w:hanging="360"/>
      </w:pPr>
      <w:rPr>
        <w:rFonts w:ascii="Symbol" w:hAnsi="Symbol" w:cs="Symbol" w:hint="default"/>
      </w:rPr>
    </w:lvl>
    <w:lvl w:ilvl="7" w:tplc="04220003">
      <w:start w:val="1"/>
      <w:numFmt w:val="bullet"/>
      <w:lvlText w:val="o"/>
      <w:lvlJc w:val="left"/>
      <w:pPr>
        <w:ind w:left="6480" w:hanging="360"/>
      </w:pPr>
      <w:rPr>
        <w:rFonts w:ascii="Courier New" w:hAnsi="Courier New" w:cs="Courier New" w:hint="default"/>
      </w:rPr>
    </w:lvl>
    <w:lvl w:ilvl="8" w:tplc="04220005">
      <w:start w:val="1"/>
      <w:numFmt w:val="bullet"/>
      <w:lvlText w:val=""/>
      <w:lvlJc w:val="left"/>
      <w:pPr>
        <w:ind w:left="7200" w:hanging="360"/>
      </w:pPr>
      <w:rPr>
        <w:rFonts w:ascii="Wingdings" w:hAnsi="Wingdings" w:cs="Wingdings" w:hint="default"/>
      </w:rPr>
    </w:lvl>
  </w:abstractNum>
  <w:num w:numId="1">
    <w:abstractNumId w:val="32"/>
  </w:num>
  <w:num w:numId="2">
    <w:abstractNumId w:val="33"/>
  </w:num>
  <w:num w:numId="3">
    <w:abstractNumId w:val="30"/>
  </w:num>
  <w:num w:numId="4">
    <w:abstractNumId w:val="15"/>
  </w:num>
  <w:num w:numId="5">
    <w:abstractNumId w:val="14"/>
  </w:num>
  <w:num w:numId="6">
    <w:abstractNumId w:val="16"/>
  </w:num>
  <w:num w:numId="7">
    <w:abstractNumId w:val="20"/>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31"/>
  </w:num>
  <w:num w:numId="21">
    <w:abstractNumId w:val="21"/>
  </w:num>
  <w:num w:numId="22">
    <w:abstractNumId w:val="23"/>
  </w:num>
  <w:num w:numId="23">
    <w:abstractNumId w:val="12"/>
  </w:num>
  <w:num w:numId="24">
    <w:abstractNumId w:val="34"/>
  </w:num>
  <w:num w:numId="25">
    <w:abstractNumId w:val="22"/>
  </w:num>
  <w:num w:numId="26">
    <w:abstractNumId w:val="27"/>
  </w:num>
  <w:num w:numId="27">
    <w:abstractNumId w:val="35"/>
  </w:num>
  <w:num w:numId="28">
    <w:abstractNumId w:val="18"/>
  </w:num>
  <w:num w:numId="29">
    <w:abstractNumId w:val="11"/>
  </w:num>
  <w:num w:numId="30">
    <w:abstractNumId w:val="24"/>
  </w:num>
  <w:num w:numId="31">
    <w:abstractNumId w:val="17"/>
  </w:num>
  <w:num w:numId="32">
    <w:abstractNumId w:val="28"/>
  </w:num>
  <w:num w:numId="33">
    <w:abstractNumId w:val="13"/>
  </w:num>
  <w:num w:numId="34">
    <w:abstractNumId w:val="10"/>
  </w:num>
  <w:num w:numId="35">
    <w:abstractNumId w:val="26"/>
  </w:num>
  <w:num w:numId="3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embedSystemFonts/>
  <w:proofState w:spelling="clean" w:grammar="clean"/>
  <w:defaultTabStop w:val="708"/>
  <w:hyphenationZone w:val="425"/>
  <w:doNotHyphenateCaps/>
  <w:characterSpacingControl w:val="doNotCompress"/>
  <w:doNotValidateAgainstSchema/>
  <w:doNotDemarcateInvalidXml/>
  <w:compat/>
  <w:rsids>
    <w:rsidRoot w:val="00AB302E"/>
    <w:rsid w:val="00002837"/>
    <w:rsid w:val="00006C21"/>
    <w:rsid w:val="0001222B"/>
    <w:rsid w:val="000144B4"/>
    <w:rsid w:val="00016B68"/>
    <w:rsid w:val="000203D0"/>
    <w:rsid w:val="00020749"/>
    <w:rsid w:val="00021DF6"/>
    <w:rsid w:val="0002421E"/>
    <w:rsid w:val="000248ED"/>
    <w:rsid w:val="0002638A"/>
    <w:rsid w:val="00033E54"/>
    <w:rsid w:val="000479B3"/>
    <w:rsid w:val="00052D05"/>
    <w:rsid w:val="000572F4"/>
    <w:rsid w:val="0006125E"/>
    <w:rsid w:val="000627EC"/>
    <w:rsid w:val="000676D3"/>
    <w:rsid w:val="00067CE6"/>
    <w:rsid w:val="00070C50"/>
    <w:rsid w:val="00071C57"/>
    <w:rsid w:val="00073C9E"/>
    <w:rsid w:val="00074A48"/>
    <w:rsid w:val="000802D6"/>
    <w:rsid w:val="00080354"/>
    <w:rsid w:val="00083860"/>
    <w:rsid w:val="00086AD5"/>
    <w:rsid w:val="00092687"/>
    <w:rsid w:val="00092BBA"/>
    <w:rsid w:val="00093292"/>
    <w:rsid w:val="000A16E2"/>
    <w:rsid w:val="000A5719"/>
    <w:rsid w:val="000B18C9"/>
    <w:rsid w:val="000C584A"/>
    <w:rsid w:val="000C59BA"/>
    <w:rsid w:val="000C7D9E"/>
    <w:rsid w:val="000D4E62"/>
    <w:rsid w:val="000E4D69"/>
    <w:rsid w:val="000E7558"/>
    <w:rsid w:val="000E7A8B"/>
    <w:rsid w:val="000F1E75"/>
    <w:rsid w:val="000F626F"/>
    <w:rsid w:val="001029F3"/>
    <w:rsid w:val="00107608"/>
    <w:rsid w:val="001102DE"/>
    <w:rsid w:val="00111DAA"/>
    <w:rsid w:val="001124B4"/>
    <w:rsid w:val="0011267A"/>
    <w:rsid w:val="0011782B"/>
    <w:rsid w:val="00117EC8"/>
    <w:rsid w:val="00122CC9"/>
    <w:rsid w:val="0012352E"/>
    <w:rsid w:val="001243F0"/>
    <w:rsid w:val="00132CE1"/>
    <w:rsid w:val="00134E38"/>
    <w:rsid w:val="001350CE"/>
    <w:rsid w:val="0014586D"/>
    <w:rsid w:val="00146C68"/>
    <w:rsid w:val="00153288"/>
    <w:rsid w:val="00156D0A"/>
    <w:rsid w:val="00161C66"/>
    <w:rsid w:val="001664ED"/>
    <w:rsid w:val="001710FF"/>
    <w:rsid w:val="00172462"/>
    <w:rsid w:val="00180DFF"/>
    <w:rsid w:val="0018382E"/>
    <w:rsid w:val="00183C85"/>
    <w:rsid w:val="0018441F"/>
    <w:rsid w:val="0018790C"/>
    <w:rsid w:val="001A288F"/>
    <w:rsid w:val="001A503D"/>
    <w:rsid w:val="001A6A89"/>
    <w:rsid w:val="001B69D4"/>
    <w:rsid w:val="001C4586"/>
    <w:rsid w:val="001C4E02"/>
    <w:rsid w:val="001C515C"/>
    <w:rsid w:val="001C569D"/>
    <w:rsid w:val="001C62B4"/>
    <w:rsid w:val="001D1D58"/>
    <w:rsid w:val="001D530C"/>
    <w:rsid w:val="001E0EA9"/>
    <w:rsid w:val="001E0F13"/>
    <w:rsid w:val="001E2282"/>
    <w:rsid w:val="001E55E3"/>
    <w:rsid w:val="001E7568"/>
    <w:rsid w:val="001E760F"/>
    <w:rsid w:val="001F41E7"/>
    <w:rsid w:val="001F76C7"/>
    <w:rsid w:val="002004AE"/>
    <w:rsid w:val="00205D65"/>
    <w:rsid w:val="0021539E"/>
    <w:rsid w:val="00215A69"/>
    <w:rsid w:val="00224859"/>
    <w:rsid w:val="00233109"/>
    <w:rsid w:val="0024199B"/>
    <w:rsid w:val="002425C8"/>
    <w:rsid w:val="00243CAA"/>
    <w:rsid w:val="0025400C"/>
    <w:rsid w:val="002556DA"/>
    <w:rsid w:val="002572F6"/>
    <w:rsid w:val="00272FAD"/>
    <w:rsid w:val="00280E6C"/>
    <w:rsid w:val="002819D6"/>
    <w:rsid w:val="00282F56"/>
    <w:rsid w:val="00285722"/>
    <w:rsid w:val="00297C4E"/>
    <w:rsid w:val="002A3F45"/>
    <w:rsid w:val="002A70C8"/>
    <w:rsid w:val="002B0340"/>
    <w:rsid w:val="002B1A72"/>
    <w:rsid w:val="002B4393"/>
    <w:rsid w:val="002B621D"/>
    <w:rsid w:val="002B66A9"/>
    <w:rsid w:val="002B76BA"/>
    <w:rsid w:val="002C3499"/>
    <w:rsid w:val="002C5032"/>
    <w:rsid w:val="002C5612"/>
    <w:rsid w:val="002C5AAE"/>
    <w:rsid w:val="002C70B7"/>
    <w:rsid w:val="002C716F"/>
    <w:rsid w:val="002D02CE"/>
    <w:rsid w:val="002D4FA9"/>
    <w:rsid w:val="002D7902"/>
    <w:rsid w:val="002E194E"/>
    <w:rsid w:val="002E5469"/>
    <w:rsid w:val="002E7E0F"/>
    <w:rsid w:val="002F1AE8"/>
    <w:rsid w:val="002F2C62"/>
    <w:rsid w:val="002F626D"/>
    <w:rsid w:val="0030057A"/>
    <w:rsid w:val="00302844"/>
    <w:rsid w:val="00306C8A"/>
    <w:rsid w:val="00307656"/>
    <w:rsid w:val="003149C9"/>
    <w:rsid w:val="00323260"/>
    <w:rsid w:val="003246D2"/>
    <w:rsid w:val="003300DC"/>
    <w:rsid w:val="00333560"/>
    <w:rsid w:val="00336F93"/>
    <w:rsid w:val="00342760"/>
    <w:rsid w:val="00343252"/>
    <w:rsid w:val="00347B59"/>
    <w:rsid w:val="003501B0"/>
    <w:rsid w:val="003504AB"/>
    <w:rsid w:val="003574EA"/>
    <w:rsid w:val="00357516"/>
    <w:rsid w:val="003607EC"/>
    <w:rsid w:val="00360A94"/>
    <w:rsid w:val="003648B7"/>
    <w:rsid w:val="003724C3"/>
    <w:rsid w:val="003728DD"/>
    <w:rsid w:val="00373183"/>
    <w:rsid w:val="0037512D"/>
    <w:rsid w:val="0037551C"/>
    <w:rsid w:val="00380DD1"/>
    <w:rsid w:val="00385DF1"/>
    <w:rsid w:val="003907FB"/>
    <w:rsid w:val="00394C95"/>
    <w:rsid w:val="00394F49"/>
    <w:rsid w:val="00396A67"/>
    <w:rsid w:val="003A1CC3"/>
    <w:rsid w:val="003A2D43"/>
    <w:rsid w:val="003A597C"/>
    <w:rsid w:val="003B3967"/>
    <w:rsid w:val="003B39FF"/>
    <w:rsid w:val="003B5582"/>
    <w:rsid w:val="003C55D7"/>
    <w:rsid w:val="003D0864"/>
    <w:rsid w:val="003D10FA"/>
    <w:rsid w:val="003D4ABE"/>
    <w:rsid w:val="003D52D7"/>
    <w:rsid w:val="003E7AC4"/>
    <w:rsid w:val="003F15FD"/>
    <w:rsid w:val="003F4533"/>
    <w:rsid w:val="00400B76"/>
    <w:rsid w:val="00411F3D"/>
    <w:rsid w:val="00413F2C"/>
    <w:rsid w:val="004144AF"/>
    <w:rsid w:val="00415294"/>
    <w:rsid w:val="00415595"/>
    <w:rsid w:val="0042235E"/>
    <w:rsid w:val="00423AB9"/>
    <w:rsid w:val="0042693C"/>
    <w:rsid w:val="004275AB"/>
    <w:rsid w:val="004314D6"/>
    <w:rsid w:val="00432A84"/>
    <w:rsid w:val="00436B1D"/>
    <w:rsid w:val="00451282"/>
    <w:rsid w:val="004523A6"/>
    <w:rsid w:val="00456280"/>
    <w:rsid w:val="00462C01"/>
    <w:rsid w:val="00466C69"/>
    <w:rsid w:val="00471815"/>
    <w:rsid w:val="004725AB"/>
    <w:rsid w:val="00474170"/>
    <w:rsid w:val="0047722C"/>
    <w:rsid w:val="00480081"/>
    <w:rsid w:val="004810E8"/>
    <w:rsid w:val="00481551"/>
    <w:rsid w:val="00491E06"/>
    <w:rsid w:val="0049392D"/>
    <w:rsid w:val="00494E1F"/>
    <w:rsid w:val="004968B0"/>
    <w:rsid w:val="004A123D"/>
    <w:rsid w:val="004A2F3B"/>
    <w:rsid w:val="004A5C90"/>
    <w:rsid w:val="004B0FCE"/>
    <w:rsid w:val="004B1CE5"/>
    <w:rsid w:val="004C1187"/>
    <w:rsid w:val="004C3977"/>
    <w:rsid w:val="004C6570"/>
    <w:rsid w:val="004C7D16"/>
    <w:rsid w:val="004D6CF1"/>
    <w:rsid w:val="004E4A76"/>
    <w:rsid w:val="004E586F"/>
    <w:rsid w:val="00501DE7"/>
    <w:rsid w:val="00502591"/>
    <w:rsid w:val="00503B48"/>
    <w:rsid w:val="005060E9"/>
    <w:rsid w:val="0052185F"/>
    <w:rsid w:val="00523152"/>
    <w:rsid w:val="005323D8"/>
    <w:rsid w:val="005406FB"/>
    <w:rsid w:val="005415EC"/>
    <w:rsid w:val="00541EB2"/>
    <w:rsid w:val="00553703"/>
    <w:rsid w:val="0055476E"/>
    <w:rsid w:val="00554C4A"/>
    <w:rsid w:val="005550AD"/>
    <w:rsid w:val="00563CB0"/>
    <w:rsid w:val="00570BDF"/>
    <w:rsid w:val="00574C28"/>
    <w:rsid w:val="005753C7"/>
    <w:rsid w:val="005766FB"/>
    <w:rsid w:val="0057676E"/>
    <w:rsid w:val="00576FB6"/>
    <w:rsid w:val="00577B1D"/>
    <w:rsid w:val="00582EEC"/>
    <w:rsid w:val="0058346C"/>
    <w:rsid w:val="00585AF7"/>
    <w:rsid w:val="00586C21"/>
    <w:rsid w:val="00594CA7"/>
    <w:rsid w:val="005969BB"/>
    <w:rsid w:val="00596CFC"/>
    <w:rsid w:val="005A09DF"/>
    <w:rsid w:val="005A486F"/>
    <w:rsid w:val="005A6537"/>
    <w:rsid w:val="005A71E9"/>
    <w:rsid w:val="005A7423"/>
    <w:rsid w:val="005B2E53"/>
    <w:rsid w:val="005B38A6"/>
    <w:rsid w:val="005B4AEC"/>
    <w:rsid w:val="005B51BC"/>
    <w:rsid w:val="005B72B2"/>
    <w:rsid w:val="005B79FA"/>
    <w:rsid w:val="005C000B"/>
    <w:rsid w:val="005C2383"/>
    <w:rsid w:val="005C5721"/>
    <w:rsid w:val="005C5960"/>
    <w:rsid w:val="005D4053"/>
    <w:rsid w:val="005D6F26"/>
    <w:rsid w:val="005E36C9"/>
    <w:rsid w:val="005E4813"/>
    <w:rsid w:val="005E6CF7"/>
    <w:rsid w:val="005E7A81"/>
    <w:rsid w:val="005F14EA"/>
    <w:rsid w:val="005F2019"/>
    <w:rsid w:val="005F3D80"/>
    <w:rsid w:val="005F4F05"/>
    <w:rsid w:val="005F7557"/>
    <w:rsid w:val="006019B5"/>
    <w:rsid w:val="0060270F"/>
    <w:rsid w:val="00603B76"/>
    <w:rsid w:val="00603CD7"/>
    <w:rsid w:val="006051AB"/>
    <w:rsid w:val="00607557"/>
    <w:rsid w:val="00607F8F"/>
    <w:rsid w:val="00611228"/>
    <w:rsid w:val="00611AA8"/>
    <w:rsid w:val="006124D0"/>
    <w:rsid w:val="00626D76"/>
    <w:rsid w:val="00635427"/>
    <w:rsid w:val="00637278"/>
    <w:rsid w:val="006406C2"/>
    <w:rsid w:val="00641755"/>
    <w:rsid w:val="00642A51"/>
    <w:rsid w:val="00644F2C"/>
    <w:rsid w:val="00652CB6"/>
    <w:rsid w:val="00655BB8"/>
    <w:rsid w:val="0065664D"/>
    <w:rsid w:val="00657922"/>
    <w:rsid w:val="00657A81"/>
    <w:rsid w:val="00660250"/>
    <w:rsid w:val="006668A4"/>
    <w:rsid w:val="00666919"/>
    <w:rsid w:val="00671D8D"/>
    <w:rsid w:val="00673141"/>
    <w:rsid w:val="00674319"/>
    <w:rsid w:val="0067468D"/>
    <w:rsid w:val="006779C9"/>
    <w:rsid w:val="00680E96"/>
    <w:rsid w:val="00682982"/>
    <w:rsid w:val="00687CF6"/>
    <w:rsid w:val="0069230D"/>
    <w:rsid w:val="00693441"/>
    <w:rsid w:val="006969D3"/>
    <w:rsid w:val="006A12D2"/>
    <w:rsid w:val="006A2F44"/>
    <w:rsid w:val="006A4920"/>
    <w:rsid w:val="006A5426"/>
    <w:rsid w:val="006A5BCD"/>
    <w:rsid w:val="006A64CE"/>
    <w:rsid w:val="006A69AE"/>
    <w:rsid w:val="006B0BF2"/>
    <w:rsid w:val="006B1603"/>
    <w:rsid w:val="006B1D2B"/>
    <w:rsid w:val="006B2C9C"/>
    <w:rsid w:val="006B3A4D"/>
    <w:rsid w:val="006B4569"/>
    <w:rsid w:val="006C0696"/>
    <w:rsid w:val="006C279B"/>
    <w:rsid w:val="006C4258"/>
    <w:rsid w:val="006C4DDE"/>
    <w:rsid w:val="006C4F69"/>
    <w:rsid w:val="006D1FA3"/>
    <w:rsid w:val="006D299A"/>
    <w:rsid w:val="006D30E8"/>
    <w:rsid w:val="006D4E37"/>
    <w:rsid w:val="006E1223"/>
    <w:rsid w:val="006E233E"/>
    <w:rsid w:val="006E533D"/>
    <w:rsid w:val="006E7AF4"/>
    <w:rsid w:val="006F0878"/>
    <w:rsid w:val="006F3015"/>
    <w:rsid w:val="006F3C5A"/>
    <w:rsid w:val="006F40BF"/>
    <w:rsid w:val="006F59B3"/>
    <w:rsid w:val="006F6C2C"/>
    <w:rsid w:val="00700C2D"/>
    <w:rsid w:val="007019C0"/>
    <w:rsid w:val="00701A1D"/>
    <w:rsid w:val="00702230"/>
    <w:rsid w:val="00707A0E"/>
    <w:rsid w:val="007105E6"/>
    <w:rsid w:val="00714583"/>
    <w:rsid w:val="00714655"/>
    <w:rsid w:val="007165B5"/>
    <w:rsid w:val="007170B6"/>
    <w:rsid w:val="007175AB"/>
    <w:rsid w:val="00722E26"/>
    <w:rsid w:val="00733E4B"/>
    <w:rsid w:val="00734724"/>
    <w:rsid w:val="007440F0"/>
    <w:rsid w:val="00744C0A"/>
    <w:rsid w:val="00751B83"/>
    <w:rsid w:val="00756FF8"/>
    <w:rsid w:val="0076154A"/>
    <w:rsid w:val="00761CE9"/>
    <w:rsid w:val="0076414F"/>
    <w:rsid w:val="00764A12"/>
    <w:rsid w:val="0076547A"/>
    <w:rsid w:val="00770462"/>
    <w:rsid w:val="00777DC4"/>
    <w:rsid w:val="007828A3"/>
    <w:rsid w:val="00785DAA"/>
    <w:rsid w:val="00791143"/>
    <w:rsid w:val="00791F39"/>
    <w:rsid w:val="007928CF"/>
    <w:rsid w:val="007A1BC2"/>
    <w:rsid w:val="007A4207"/>
    <w:rsid w:val="007A70FA"/>
    <w:rsid w:val="007B0CD3"/>
    <w:rsid w:val="007B2B1C"/>
    <w:rsid w:val="007B449A"/>
    <w:rsid w:val="007B68DF"/>
    <w:rsid w:val="007C559D"/>
    <w:rsid w:val="007C7ADA"/>
    <w:rsid w:val="007D4B62"/>
    <w:rsid w:val="007D4D87"/>
    <w:rsid w:val="007E0756"/>
    <w:rsid w:val="007E346F"/>
    <w:rsid w:val="007E6B81"/>
    <w:rsid w:val="007F3B2A"/>
    <w:rsid w:val="007F7539"/>
    <w:rsid w:val="00801363"/>
    <w:rsid w:val="00814A1C"/>
    <w:rsid w:val="0082289F"/>
    <w:rsid w:val="0082406B"/>
    <w:rsid w:val="008255BF"/>
    <w:rsid w:val="0082739A"/>
    <w:rsid w:val="00827889"/>
    <w:rsid w:val="00831456"/>
    <w:rsid w:val="00840BC3"/>
    <w:rsid w:val="00843E52"/>
    <w:rsid w:val="00851B82"/>
    <w:rsid w:val="008525A5"/>
    <w:rsid w:val="00852B54"/>
    <w:rsid w:val="00853986"/>
    <w:rsid w:val="00853BA3"/>
    <w:rsid w:val="0085504C"/>
    <w:rsid w:val="00855F26"/>
    <w:rsid w:val="00856CCF"/>
    <w:rsid w:val="008610BD"/>
    <w:rsid w:val="008673A2"/>
    <w:rsid w:val="00870729"/>
    <w:rsid w:val="0087316D"/>
    <w:rsid w:val="00880255"/>
    <w:rsid w:val="0088080D"/>
    <w:rsid w:val="00881578"/>
    <w:rsid w:val="00887595"/>
    <w:rsid w:val="008900AE"/>
    <w:rsid w:val="008902CE"/>
    <w:rsid w:val="00890F98"/>
    <w:rsid w:val="00891895"/>
    <w:rsid w:val="00892CFF"/>
    <w:rsid w:val="0089451F"/>
    <w:rsid w:val="008A0160"/>
    <w:rsid w:val="008A1C7F"/>
    <w:rsid w:val="008A2903"/>
    <w:rsid w:val="008A3217"/>
    <w:rsid w:val="008A48A6"/>
    <w:rsid w:val="008A5A92"/>
    <w:rsid w:val="008B052B"/>
    <w:rsid w:val="008B2DF3"/>
    <w:rsid w:val="008C2513"/>
    <w:rsid w:val="008D2359"/>
    <w:rsid w:val="008D3770"/>
    <w:rsid w:val="008D4AAE"/>
    <w:rsid w:val="008E0540"/>
    <w:rsid w:val="008E43E1"/>
    <w:rsid w:val="008E64A0"/>
    <w:rsid w:val="008E6BD5"/>
    <w:rsid w:val="008E79B0"/>
    <w:rsid w:val="008F01AD"/>
    <w:rsid w:val="008F31DA"/>
    <w:rsid w:val="00906047"/>
    <w:rsid w:val="00907A4B"/>
    <w:rsid w:val="009104B6"/>
    <w:rsid w:val="00910FDC"/>
    <w:rsid w:val="00912FC2"/>
    <w:rsid w:val="009150FC"/>
    <w:rsid w:val="00920F69"/>
    <w:rsid w:val="009218D8"/>
    <w:rsid w:val="00921C3A"/>
    <w:rsid w:val="00931BCA"/>
    <w:rsid w:val="009323FD"/>
    <w:rsid w:val="00934815"/>
    <w:rsid w:val="009360BC"/>
    <w:rsid w:val="00937992"/>
    <w:rsid w:val="00940FD6"/>
    <w:rsid w:val="00943E3B"/>
    <w:rsid w:val="00943F0B"/>
    <w:rsid w:val="00944194"/>
    <w:rsid w:val="00950FC9"/>
    <w:rsid w:val="00954AEE"/>
    <w:rsid w:val="00960640"/>
    <w:rsid w:val="00961DA7"/>
    <w:rsid w:val="00967CE2"/>
    <w:rsid w:val="00971D8B"/>
    <w:rsid w:val="009801D1"/>
    <w:rsid w:val="00983891"/>
    <w:rsid w:val="009848FC"/>
    <w:rsid w:val="009853EA"/>
    <w:rsid w:val="009863DA"/>
    <w:rsid w:val="009873CB"/>
    <w:rsid w:val="009916D8"/>
    <w:rsid w:val="00994610"/>
    <w:rsid w:val="00994C69"/>
    <w:rsid w:val="0099669F"/>
    <w:rsid w:val="009A1608"/>
    <w:rsid w:val="009A31AD"/>
    <w:rsid w:val="009A48F7"/>
    <w:rsid w:val="009A6950"/>
    <w:rsid w:val="009B44C5"/>
    <w:rsid w:val="009C05E7"/>
    <w:rsid w:val="009C73B1"/>
    <w:rsid w:val="009D04F2"/>
    <w:rsid w:val="009D06E7"/>
    <w:rsid w:val="009D3104"/>
    <w:rsid w:val="009D3DDB"/>
    <w:rsid w:val="009E350B"/>
    <w:rsid w:val="009E4E1A"/>
    <w:rsid w:val="009E6DE5"/>
    <w:rsid w:val="009F3D71"/>
    <w:rsid w:val="009F6274"/>
    <w:rsid w:val="00A05D77"/>
    <w:rsid w:val="00A108D2"/>
    <w:rsid w:val="00A14E8F"/>
    <w:rsid w:val="00A2261B"/>
    <w:rsid w:val="00A23170"/>
    <w:rsid w:val="00A23C5A"/>
    <w:rsid w:val="00A25956"/>
    <w:rsid w:val="00A31A60"/>
    <w:rsid w:val="00A40C24"/>
    <w:rsid w:val="00A4204E"/>
    <w:rsid w:val="00A50F20"/>
    <w:rsid w:val="00A61DC1"/>
    <w:rsid w:val="00A63DF0"/>
    <w:rsid w:val="00A66053"/>
    <w:rsid w:val="00A67C4E"/>
    <w:rsid w:val="00A70671"/>
    <w:rsid w:val="00A72321"/>
    <w:rsid w:val="00A724FF"/>
    <w:rsid w:val="00A74D80"/>
    <w:rsid w:val="00A76694"/>
    <w:rsid w:val="00A80352"/>
    <w:rsid w:val="00A81A72"/>
    <w:rsid w:val="00A8265E"/>
    <w:rsid w:val="00A846EC"/>
    <w:rsid w:val="00A8760C"/>
    <w:rsid w:val="00A901D6"/>
    <w:rsid w:val="00A90CE3"/>
    <w:rsid w:val="00A92639"/>
    <w:rsid w:val="00A96351"/>
    <w:rsid w:val="00AA252C"/>
    <w:rsid w:val="00AB2319"/>
    <w:rsid w:val="00AB302E"/>
    <w:rsid w:val="00AB32DA"/>
    <w:rsid w:val="00AB5666"/>
    <w:rsid w:val="00AB616D"/>
    <w:rsid w:val="00AC7D1B"/>
    <w:rsid w:val="00AD0EF2"/>
    <w:rsid w:val="00AD127D"/>
    <w:rsid w:val="00AD34CC"/>
    <w:rsid w:val="00AD6DFD"/>
    <w:rsid w:val="00AD75D2"/>
    <w:rsid w:val="00AE19BE"/>
    <w:rsid w:val="00AE2B36"/>
    <w:rsid w:val="00AE35A2"/>
    <w:rsid w:val="00AE3ADB"/>
    <w:rsid w:val="00AF0870"/>
    <w:rsid w:val="00AF19AC"/>
    <w:rsid w:val="00AF4B88"/>
    <w:rsid w:val="00AF724F"/>
    <w:rsid w:val="00B0116B"/>
    <w:rsid w:val="00B01A24"/>
    <w:rsid w:val="00B04343"/>
    <w:rsid w:val="00B045B5"/>
    <w:rsid w:val="00B0600E"/>
    <w:rsid w:val="00B078CA"/>
    <w:rsid w:val="00B11BE0"/>
    <w:rsid w:val="00B12BAD"/>
    <w:rsid w:val="00B153BA"/>
    <w:rsid w:val="00B17211"/>
    <w:rsid w:val="00B20773"/>
    <w:rsid w:val="00B31800"/>
    <w:rsid w:val="00B32E35"/>
    <w:rsid w:val="00B33521"/>
    <w:rsid w:val="00B50E4D"/>
    <w:rsid w:val="00B5288C"/>
    <w:rsid w:val="00B548D8"/>
    <w:rsid w:val="00B567B3"/>
    <w:rsid w:val="00B619CC"/>
    <w:rsid w:val="00B717C1"/>
    <w:rsid w:val="00B71802"/>
    <w:rsid w:val="00B71BD3"/>
    <w:rsid w:val="00B723DF"/>
    <w:rsid w:val="00B774A7"/>
    <w:rsid w:val="00B77F6F"/>
    <w:rsid w:val="00B8226E"/>
    <w:rsid w:val="00B83105"/>
    <w:rsid w:val="00B83A0B"/>
    <w:rsid w:val="00B86CC2"/>
    <w:rsid w:val="00B93682"/>
    <w:rsid w:val="00B96FC9"/>
    <w:rsid w:val="00BA0993"/>
    <w:rsid w:val="00BA556A"/>
    <w:rsid w:val="00BA648D"/>
    <w:rsid w:val="00BA6E63"/>
    <w:rsid w:val="00BB1A54"/>
    <w:rsid w:val="00BB2B78"/>
    <w:rsid w:val="00BC0D77"/>
    <w:rsid w:val="00BC1D53"/>
    <w:rsid w:val="00BC279C"/>
    <w:rsid w:val="00BC6F41"/>
    <w:rsid w:val="00BC7E9D"/>
    <w:rsid w:val="00BD20D5"/>
    <w:rsid w:val="00BD4FC2"/>
    <w:rsid w:val="00BD718D"/>
    <w:rsid w:val="00BD780B"/>
    <w:rsid w:val="00BE1CE0"/>
    <w:rsid w:val="00BE2AAE"/>
    <w:rsid w:val="00BE3F37"/>
    <w:rsid w:val="00BF2059"/>
    <w:rsid w:val="00BF75D1"/>
    <w:rsid w:val="00C00732"/>
    <w:rsid w:val="00C068B3"/>
    <w:rsid w:val="00C14B88"/>
    <w:rsid w:val="00C2008D"/>
    <w:rsid w:val="00C2088D"/>
    <w:rsid w:val="00C219C5"/>
    <w:rsid w:val="00C23A28"/>
    <w:rsid w:val="00C25395"/>
    <w:rsid w:val="00C262FF"/>
    <w:rsid w:val="00C2725F"/>
    <w:rsid w:val="00C42F0E"/>
    <w:rsid w:val="00C44359"/>
    <w:rsid w:val="00C45B37"/>
    <w:rsid w:val="00C560E7"/>
    <w:rsid w:val="00C60426"/>
    <w:rsid w:val="00C6309C"/>
    <w:rsid w:val="00C65908"/>
    <w:rsid w:val="00C67CB6"/>
    <w:rsid w:val="00C73B0F"/>
    <w:rsid w:val="00C770E4"/>
    <w:rsid w:val="00C82265"/>
    <w:rsid w:val="00C94D67"/>
    <w:rsid w:val="00C9743C"/>
    <w:rsid w:val="00CA1C7A"/>
    <w:rsid w:val="00CA1D35"/>
    <w:rsid w:val="00CA499A"/>
    <w:rsid w:val="00CA78CC"/>
    <w:rsid w:val="00CC3A7E"/>
    <w:rsid w:val="00CC5A94"/>
    <w:rsid w:val="00CD3A67"/>
    <w:rsid w:val="00CD6C18"/>
    <w:rsid w:val="00CE3268"/>
    <w:rsid w:val="00CE3935"/>
    <w:rsid w:val="00CF278D"/>
    <w:rsid w:val="00CF6EBD"/>
    <w:rsid w:val="00CF70F9"/>
    <w:rsid w:val="00D0236E"/>
    <w:rsid w:val="00D025EE"/>
    <w:rsid w:val="00D04706"/>
    <w:rsid w:val="00D0779E"/>
    <w:rsid w:val="00D12FA1"/>
    <w:rsid w:val="00D15CFA"/>
    <w:rsid w:val="00D16DBE"/>
    <w:rsid w:val="00D20480"/>
    <w:rsid w:val="00D218A3"/>
    <w:rsid w:val="00D257DE"/>
    <w:rsid w:val="00D260BC"/>
    <w:rsid w:val="00D2644A"/>
    <w:rsid w:val="00D33BBE"/>
    <w:rsid w:val="00D41797"/>
    <w:rsid w:val="00D43FB6"/>
    <w:rsid w:val="00D44AC4"/>
    <w:rsid w:val="00D4547C"/>
    <w:rsid w:val="00D466F6"/>
    <w:rsid w:val="00D4699E"/>
    <w:rsid w:val="00D526F9"/>
    <w:rsid w:val="00D52AC2"/>
    <w:rsid w:val="00D537DC"/>
    <w:rsid w:val="00D57809"/>
    <w:rsid w:val="00D67122"/>
    <w:rsid w:val="00D75B8A"/>
    <w:rsid w:val="00D773BD"/>
    <w:rsid w:val="00D77432"/>
    <w:rsid w:val="00D779E2"/>
    <w:rsid w:val="00D81191"/>
    <w:rsid w:val="00D951BB"/>
    <w:rsid w:val="00D95C66"/>
    <w:rsid w:val="00D95CF2"/>
    <w:rsid w:val="00D96DAD"/>
    <w:rsid w:val="00DA4B4C"/>
    <w:rsid w:val="00DA7FA6"/>
    <w:rsid w:val="00DB70A9"/>
    <w:rsid w:val="00DC2F03"/>
    <w:rsid w:val="00DC4F58"/>
    <w:rsid w:val="00DC6BDF"/>
    <w:rsid w:val="00DD0222"/>
    <w:rsid w:val="00DD030F"/>
    <w:rsid w:val="00DD231B"/>
    <w:rsid w:val="00DD6C8F"/>
    <w:rsid w:val="00DD7D10"/>
    <w:rsid w:val="00DE01B7"/>
    <w:rsid w:val="00DE0AB6"/>
    <w:rsid w:val="00DE3675"/>
    <w:rsid w:val="00DE3F51"/>
    <w:rsid w:val="00DF31B7"/>
    <w:rsid w:val="00DF5FA7"/>
    <w:rsid w:val="00E00D7B"/>
    <w:rsid w:val="00E01CC7"/>
    <w:rsid w:val="00E14134"/>
    <w:rsid w:val="00E15A3D"/>
    <w:rsid w:val="00E17569"/>
    <w:rsid w:val="00E22840"/>
    <w:rsid w:val="00E26DE8"/>
    <w:rsid w:val="00E27D63"/>
    <w:rsid w:val="00E33B75"/>
    <w:rsid w:val="00E35D68"/>
    <w:rsid w:val="00E54DB0"/>
    <w:rsid w:val="00E6393F"/>
    <w:rsid w:val="00E63A55"/>
    <w:rsid w:val="00E65DD3"/>
    <w:rsid w:val="00E73838"/>
    <w:rsid w:val="00E837FB"/>
    <w:rsid w:val="00E8614F"/>
    <w:rsid w:val="00E95784"/>
    <w:rsid w:val="00E971F0"/>
    <w:rsid w:val="00EA0713"/>
    <w:rsid w:val="00EA2B71"/>
    <w:rsid w:val="00EB412E"/>
    <w:rsid w:val="00EC06AF"/>
    <w:rsid w:val="00EC40EE"/>
    <w:rsid w:val="00EC797B"/>
    <w:rsid w:val="00ED0CA2"/>
    <w:rsid w:val="00EE0AF6"/>
    <w:rsid w:val="00EE1F61"/>
    <w:rsid w:val="00EE3B56"/>
    <w:rsid w:val="00EE416B"/>
    <w:rsid w:val="00EE4301"/>
    <w:rsid w:val="00EF2A19"/>
    <w:rsid w:val="00F021CD"/>
    <w:rsid w:val="00F1420F"/>
    <w:rsid w:val="00F15E6C"/>
    <w:rsid w:val="00F174FD"/>
    <w:rsid w:val="00F2151A"/>
    <w:rsid w:val="00F2208C"/>
    <w:rsid w:val="00F232C8"/>
    <w:rsid w:val="00F23C7A"/>
    <w:rsid w:val="00F24D3B"/>
    <w:rsid w:val="00F24ED9"/>
    <w:rsid w:val="00F26E13"/>
    <w:rsid w:val="00F27694"/>
    <w:rsid w:val="00F30C58"/>
    <w:rsid w:val="00F317E4"/>
    <w:rsid w:val="00F329E1"/>
    <w:rsid w:val="00F34BFC"/>
    <w:rsid w:val="00F36488"/>
    <w:rsid w:val="00F45886"/>
    <w:rsid w:val="00F4709D"/>
    <w:rsid w:val="00F55FD4"/>
    <w:rsid w:val="00F56E21"/>
    <w:rsid w:val="00F62B7F"/>
    <w:rsid w:val="00F6558B"/>
    <w:rsid w:val="00F67A1B"/>
    <w:rsid w:val="00F81C8D"/>
    <w:rsid w:val="00F90258"/>
    <w:rsid w:val="00FA61B2"/>
    <w:rsid w:val="00FB06F4"/>
    <w:rsid w:val="00FB5D82"/>
    <w:rsid w:val="00FB7A42"/>
    <w:rsid w:val="00FC00B2"/>
    <w:rsid w:val="00FC1ED9"/>
    <w:rsid w:val="00FC359C"/>
    <w:rsid w:val="00FC5652"/>
    <w:rsid w:val="00FC6F93"/>
    <w:rsid w:val="00FD0ABC"/>
    <w:rsid w:val="00FD25D3"/>
    <w:rsid w:val="00FD2796"/>
    <w:rsid w:val="00FD7712"/>
    <w:rsid w:val="00FE14A0"/>
    <w:rsid w:val="00FE2CF1"/>
    <w:rsid w:val="00FE33C8"/>
    <w:rsid w:val="00FE4741"/>
    <w:rsid w:val="00FF2E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rFonts w:cs="Calibri"/>
      <w:sz w:val="22"/>
      <w:szCs w:val="22"/>
      <w:lang w:val="uk-UA" w:eastAsia="en-US"/>
    </w:rPr>
  </w:style>
  <w:style w:type="paragraph" w:styleId="1">
    <w:name w:val="heading 1"/>
    <w:basedOn w:val="a"/>
    <w:next w:val="a"/>
    <w:link w:val="10"/>
    <w:uiPriority w:val="99"/>
    <w:qFormat/>
    <w:rsid w:val="0088080D"/>
    <w:pPr>
      <w:keepNext/>
      <w:spacing w:after="0" w:line="240" w:lineRule="auto"/>
      <w:jc w:val="center"/>
      <w:outlineLvl w:val="0"/>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88080D"/>
    <w:rPr>
      <w:sz w:val="28"/>
      <w:szCs w:val="28"/>
      <w:lang w:val="uk-UA" w:eastAsia="ru-RU"/>
    </w:rPr>
  </w:style>
  <w:style w:type="paragraph" w:customStyle="1" w:styleId="11">
    <w:name w:val="Знак Знак Знак Знак Знак Знак Знак1"/>
    <w:basedOn w:val="a"/>
    <w:uiPriority w:val="99"/>
    <w:rsid w:val="00C262FF"/>
    <w:pPr>
      <w:spacing w:after="120" w:line="240" w:lineRule="auto"/>
      <w:ind w:firstLine="709"/>
      <w:jc w:val="both"/>
    </w:pPr>
    <w:rPr>
      <w:rFonts w:ascii="Verdana" w:hAnsi="Verdana" w:cs="Verdana"/>
      <w:sz w:val="20"/>
      <w:szCs w:val="20"/>
      <w:lang w:val="en-US"/>
    </w:rPr>
  </w:style>
  <w:style w:type="paragraph" w:styleId="a3">
    <w:name w:val="Balloon Text"/>
    <w:basedOn w:val="a"/>
    <w:link w:val="a4"/>
    <w:uiPriority w:val="99"/>
    <w:semiHidden/>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AB302E"/>
    <w:rPr>
      <w:rFonts w:ascii="Tahoma" w:hAnsi="Tahoma" w:cs="Tahoma"/>
      <w:sz w:val="16"/>
      <w:szCs w:val="16"/>
    </w:rPr>
  </w:style>
  <w:style w:type="character" w:styleId="a5">
    <w:name w:val="Hyperlink"/>
    <w:basedOn w:val="a0"/>
    <w:uiPriority w:val="99"/>
    <w:semiHidden/>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12"/>
    <w:uiPriority w:val="99"/>
    <w:rsid w:val="007A1BC2"/>
    <w:pPr>
      <w:spacing w:before="100" w:beforeAutospacing="1" w:after="100" w:afterAutospacing="1" w:line="240" w:lineRule="auto"/>
    </w:pPr>
    <w:rPr>
      <w:sz w:val="24"/>
      <w:szCs w:val="24"/>
      <w:lang w:eastAsia="uk-UA"/>
    </w:rPr>
  </w:style>
  <w:style w:type="character" w:customStyle="1" w:styleId="12">
    <w:name w:val="Обычный (веб) Знак1"/>
    <w:aliases w:val="Обычный (Web) Знак2,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2"/>
    <w:basedOn w:val="a0"/>
    <w:link w:val="a6"/>
    <w:uiPriority w:val="99"/>
    <w:locked/>
    <w:rsid w:val="0049392D"/>
    <w:rPr>
      <w:rFonts w:eastAsia="Times New Roman"/>
      <w:sz w:val="24"/>
      <w:szCs w:val="24"/>
      <w:lang w:val="uk-UA" w:eastAsia="uk-UA"/>
    </w:rPr>
  </w:style>
  <w:style w:type="character" w:styleId="a7">
    <w:name w:val="Strong"/>
    <w:basedOn w:val="a0"/>
    <w:uiPriority w:val="22"/>
    <w:qFormat/>
    <w:rsid w:val="007A1BC2"/>
    <w:rPr>
      <w:b/>
      <w:bCs/>
    </w:rPr>
  </w:style>
  <w:style w:type="character" w:customStyle="1" w:styleId="rvts44">
    <w:name w:val="rvts44"/>
    <w:basedOn w:val="a0"/>
    <w:uiPriority w:val="99"/>
    <w:rsid w:val="00B619CC"/>
  </w:style>
  <w:style w:type="character" w:customStyle="1" w:styleId="rvts23">
    <w:name w:val="rvts23"/>
    <w:basedOn w:val="a0"/>
    <w:uiPriority w:val="99"/>
    <w:rsid w:val="00B619CC"/>
  </w:style>
  <w:style w:type="paragraph" w:customStyle="1" w:styleId="rvps6">
    <w:name w:val="rvps6"/>
    <w:basedOn w:val="a"/>
    <w:uiPriority w:val="99"/>
    <w:rsid w:val="00B619CC"/>
    <w:pPr>
      <w:spacing w:before="100" w:beforeAutospacing="1" w:after="100" w:afterAutospacing="1" w:line="240" w:lineRule="auto"/>
    </w:pPr>
    <w:rPr>
      <w:sz w:val="24"/>
      <w:szCs w:val="24"/>
      <w:lang w:val="ru-RU" w:eastAsia="ru-RU"/>
    </w:rPr>
  </w:style>
  <w:style w:type="paragraph" w:styleId="a8">
    <w:name w:val="Block Text"/>
    <w:basedOn w:val="a"/>
    <w:uiPriority w:val="99"/>
    <w:rsid w:val="006F59B3"/>
    <w:pPr>
      <w:autoSpaceDE w:val="0"/>
      <w:autoSpaceDN w:val="0"/>
      <w:spacing w:after="0" w:line="240" w:lineRule="auto"/>
      <w:ind w:left="660" w:right="-625"/>
    </w:pPr>
    <w:rPr>
      <w:sz w:val="24"/>
      <w:szCs w:val="24"/>
      <w:lang w:eastAsia="ru-RU"/>
    </w:rPr>
  </w:style>
  <w:style w:type="paragraph" w:styleId="a9">
    <w:name w:val="No Spacing"/>
    <w:uiPriority w:val="99"/>
    <w:qFormat/>
    <w:rsid w:val="006F59B3"/>
    <w:rPr>
      <w:rFonts w:cs="Calibri"/>
      <w:sz w:val="22"/>
      <w:szCs w:val="22"/>
    </w:rPr>
  </w:style>
  <w:style w:type="paragraph" w:customStyle="1" w:styleId="13">
    <w:name w:val="Без интервала1"/>
    <w:uiPriority w:val="99"/>
    <w:rsid w:val="006F59B3"/>
    <w:rPr>
      <w:rFonts w:cs="Calibri"/>
      <w:sz w:val="22"/>
      <w:szCs w:val="22"/>
    </w:rPr>
  </w:style>
  <w:style w:type="paragraph" w:customStyle="1" w:styleId="rvps2">
    <w:name w:val="rvps2"/>
    <w:basedOn w:val="a"/>
    <w:rsid w:val="006F59B3"/>
    <w:pPr>
      <w:spacing w:before="100" w:beforeAutospacing="1" w:after="100" w:afterAutospacing="1" w:line="240" w:lineRule="auto"/>
    </w:pPr>
    <w:rPr>
      <w:sz w:val="24"/>
      <w:szCs w:val="24"/>
      <w:lang w:eastAsia="uk-UA"/>
    </w:rPr>
  </w:style>
  <w:style w:type="character" w:customStyle="1" w:styleId="rvts46">
    <w:name w:val="rvts46"/>
    <w:basedOn w:val="a0"/>
    <w:uiPriority w:val="99"/>
    <w:rsid w:val="006F59B3"/>
  </w:style>
  <w:style w:type="paragraph" w:styleId="aa">
    <w:name w:val="Body Text Indent"/>
    <w:basedOn w:val="a"/>
    <w:link w:val="ab"/>
    <w:uiPriority w:val="99"/>
    <w:rsid w:val="006F59B3"/>
    <w:pPr>
      <w:spacing w:after="0" w:line="240" w:lineRule="auto"/>
      <w:ind w:firstLine="851"/>
      <w:jc w:val="both"/>
    </w:pPr>
    <w:rPr>
      <w:sz w:val="28"/>
      <w:szCs w:val="28"/>
      <w:lang w:eastAsia="ru-RU"/>
    </w:rPr>
  </w:style>
  <w:style w:type="character" w:customStyle="1" w:styleId="ab">
    <w:name w:val="Основной текст с отступом Знак"/>
    <w:basedOn w:val="a0"/>
    <w:link w:val="aa"/>
    <w:uiPriority w:val="99"/>
    <w:semiHidden/>
    <w:locked/>
    <w:rsid w:val="00BC7E9D"/>
    <w:rPr>
      <w:lang w:val="uk-UA" w:eastAsia="en-US"/>
    </w:rPr>
  </w:style>
  <w:style w:type="paragraph" w:customStyle="1" w:styleId="ac">
    <w:name w:val="Абзац списку"/>
    <w:basedOn w:val="a"/>
    <w:uiPriority w:val="99"/>
    <w:rsid w:val="0088080D"/>
    <w:pPr>
      <w:spacing w:before="240" w:after="0" w:line="240" w:lineRule="auto"/>
      <w:ind w:left="720"/>
      <w:jc w:val="center"/>
    </w:pPr>
    <w:rPr>
      <w:lang w:val="ru-RU"/>
    </w:rPr>
  </w:style>
  <w:style w:type="paragraph" w:customStyle="1" w:styleId="14">
    <w:name w:val="Абзац списка1"/>
    <w:basedOn w:val="a"/>
    <w:uiPriority w:val="99"/>
    <w:rsid w:val="0088080D"/>
    <w:pPr>
      <w:ind w:left="720"/>
    </w:pPr>
    <w:rPr>
      <w:lang w:val="ru-RU"/>
    </w:rPr>
  </w:style>
  <w:style w:type="paragraph" w:customStyle="1" w:styleId="CharCharCharChar">
    <w:name w:val="Char Знак Знак Char Знак Знак Char Знак Знак Char Знак Знак Знак Знак Знак Знак"/>
    <w:basedOn w:val="a"/>
    <w:uiPriority w:val="99"/>
    <w:rsid w:val="00940FD6"/>
    <w:pPr>
      <w:spacing w:after="0" w:line="240" w:lineRule="auto"/>
    </w:pPr>
    <w:rPr>
      <w:rFonts w:ascii="Verdana" w:hAnsi="Verdana" w:cs="Verdana"/>
      <w:sz w:val="20"/>
      <w:szCs w:val="20"/>
      <w:lang w:val="en-US"/>
    </w:rPr>
  </w:style>
  <w:style w:type="paragraph" w:styleId="ad">
    <w:name w:val="Body Text"/>
    <w:basedOn w:val="a"/>
    <w:link w:val="ae"/>
    <w:uiPriority w:val="99"/>
    <w:semiHidden/>
    <w:rsid w:val="005060E9"/>
    <w:pPr>
      <w:spacing w:after="120"/>
    </w:pPr>
  </w:style>
  <w:style w:type="character" w:customStyle="1" w:styleId="ae">
    <w:name w:val="Основной текст Знак"/>
    <w:basedOn w:val="a0"/>
    <w:link w:val="ad"/>
    <w:uiPriority w:val="99"/>
    <w:semiHidden/>
    <w:locked/>
    <w:rsid w:val="005060E9"/>
    <w:rPr>
      <w:sz w:val="22"/>
      <w:szCs w:val="22"/>
      <w:lang w:val="uk-UA" w:eastAsia="en-US"/>
    </w:rPr>
  </w:style>
  <w:style w:type="character" w:customStyle="1" w:styleId="hps">
    <w:name w:val="hps"/>
    <w:basedOn w:val="a0"/>
    <w:uiPriority w:val="99"/>
    <w:rsid w:val="005060E9"/>
  </w:style>
  <w:style w:type="paragraph" w:customStyle="1" w:styleId="af">
    <w:name w:val="Знак Знак Знак Знак Знак Знак Знак"/>
    <w:basedOn w:val="a"/>
    <w:uiPriority w:val="99"/>
    <w:rsid w:val="0049392D"/>
    <w:pPr>
      <w:spacing w:after="120" w:line="240" w:lineRule="auto"/>
      <w:ind w:firstLine="709"/>
      <w:jc w:val="both"/>
    </w:pPr>
    <w:rPr>
      <w:rFonts w:ascii="Verdana" w:hAnsi="Verdana" w:cs="Verdana"/>
      <w:sz w:val="20"/>
      <w:szCs w:val="20"/>
      <w:lang w:val="en-US"/>
    </w:rPr>
  </w:style>
  <w:style w:type="paragraph" w:customStyle="1" w:styleId="af0">
    <w:name w:val="Нормальний текст"/>
    <w:basedOn w:val="a"/>
    <w:link w:val="af1"/>
    <w:uiPriority w:val="99"/>
    <w:rsid w:val="0049392D"/>
    <w:pPr>
      <w:spacing w:before="120" w:after="0" w:line="240" w:lineRule="auto"/>
      <w:ind w:firstLine="567"/>
      <w:jc w:val="both"/>
    </w:pPr>
    <w:rPr>
      <w:rFonts w:ascii="Antiqua" w:hAnsi="Antiqua" w:cs="Times New Roman"/>
      <w:lang w:eastAsia="ru-RU"/>
    </w:rPr>
  </w:style>
  <w:style w:type="character" w:customStyle="1" w:styleId="af1">
    <w:name w:val="Нормальний текст Знак"/>
    <w:link w:val="af0"/>
    <w:uiPriority w:val="99"/>
    <w:locked/>
    <w:rsid w:val="0049392D"/>
    <w:rPr>
      <w:rFonts w:ascii="Antiqua" w:hAnsi="Antiqua" w:cs="Antiqua"/>
      <w:sz w:val="22"/>
      <w:szCs w:val="22"/>
      <w:lang w:eastAsia="ru-RU"/>
    </w:rPr>
  </w:style>
  <w:style w:type="paragraph" w:customStyle="1" w:styleId="Style4">
    <w:name w:val="Style4"/>
    <w:basedOn w:val="a"/>
    <w:uiPriority w:val="99"/>
    <w:rsid w:val="00CA1C7A"/>
    <w:pPr>
      <w:widowControl w:val="0"/>
      <w:autoSpaceDE w:val="0"/>
      <w:autoSpaceDN w:val="0"/>
      <w:adjustRightInd w:val="0"/>
      <w:spacing w:after="0" w:line="324" w:lineRule="exact"/>
      <w:ind w:firstLine="701"/>
      <w:jc w:val="both"/>
    </w:pPr>
    <w:rPr>
      <w:sz w:val="24"/>
      <w:szCs w:val="24"/>
      <w:lang w:val="ru-RU" w:eastAsia="ru-RU"/>
    </w:rPr>
  </w:style>
  <w:style w:type="paragraph" w:customStyle="1" w:styleId="af2">
    <w:name w:val="Знак Знак Знак"/>
    <w:basedOn w:val="a"/>
    <w:uiPriority w:val="99"/>
    <w:rsid w:val="00E17569"/>
    <w:pPr>
      <w:spacing w:after="0" w:line="240" w:lineRule="auto"/>
    </w:pPr>
    <w:rPr>
      <w:rFonts w:ascii="Verdana" w:hAnsi="Verdana" w:cs="Verdana"/>
      <w:sz w:val="20"/>
      <w:szCs w:val="20"/>
      <w:lang w:val="en-US"/>
    </w:rPr>
  </w:style>
  <w:style w:type="paragraph" w:styleId="af3">
    <w:name w:val="List Paragraph"/>
    <w:basedOn w:val="a"/>
    <w:uiPriority w:val="99"/>
    <w:qFormat/>
    <w:rsid w:val="00E17569"/>
    <w:pPr>
      <w:ind w:left="720"/>
    </w:pPr>
    <w:rPr>
      <w:lang w:val="ru-RU"/>
    </w:rPr>
  </w:style>
  <w:style w:type="character" w:customStyle="1" w:styleId="af4">
    <w:name w:val="Обычный (веб) Знак"/>
    <w:aliases w:val="Обычный (Web) Знак,Знак1 Знак Знак1,Знак1 Знак Знак Знак1,Знак1 Знак Знак Знак Знак Знак Знак Знак Знак,Знак1 Знак Знак Знак Знак,Знак1 Знак1,Обычный (Web) Знак Знак Знак Знак Знак Знак Знак,Обычный (веб)1 Знак,Зн Знак,Зна Знак Знак"/>
    <w:basedOn w:val="a0"/>
    <w:uiPriority w:val="99"/>
    <w:locked/>
    <w:rsid w:val="00E17569"/>
    <w:rPr>
      <w:rFonts w:eastAsia="Times New Roman"/>
      <w:sz w:val="24"/>
      <w:szCs w:val="24"/>
      <w:lang w:val="uk-UA" w:eastAsia="uk-UA"/>
    </w:rPr>
  </w:style>
  <w:style w:type="paragraph" w:customStyle="1" w:styleId="15">
    <w:name w:val="Знак Знак Знак1"/>
    <w:basedOn w:val="a"/>
    <w:uiPriority w:val="99"/>
    <w:rsid w:val="005766FB"/>
    <w:pPr>
      <w:spacing w:after="0" w:line="240" w:lineRule="auto"/>
    </w:pPr>
    <w:rPr>
      <w:rFonts w:ascii="Verdana" w:hAnsi="Verdana" w:cs="Verdana"/>
      <w:sz w:val="20"/>
      <w:szCs w:val="20"/>
      <w:lang w:val="en-US"/>
    </w:rPr>
  </w:style>
  <w:style w:type="paragraph" w:customStyle="1" w:styleId="Default">
    <w:name w:val="Default"/>
    <w:uiPriority w:val="99"/>
    <w:rsid w:val="00603B76"/>
    <w:pPr>
      <w:autoSpaceDE w:val="0"/>
      <w:autoSpaceDN w:val="0"/>
      <w:adjustRightInd w:val="0"/>
    </w:pPr>
    <w:rPr>
      <w:rFonts w:cs="Calibri"/>
      <w:color w:val="000000"/>
      <w:sz w:val="24"/>
      <w:szCs w:val="24"/>
    </w:rPr>
  </w:style>
  <w:style w:type="character" w:customStyle="1" w:styleId="Web1">
    <w:name w:val="Обычный (Web) Знак1"/>
    <w:aliases w:val="Обычный (веб) Знак Знак Знак1,Обычный (веб) Знак Знак Знак Знак Знак Знак Знак Знак1,Обычный (веб) Знак Знак Знак Знак Знак Знак1,Обычный (веб) Знак Знак Знак Знак Знак Зн Знак1,Обычный (веб)1 Знак1,Обычный (веб)31 Знак1,Знак1 Знак2"/>
    <w:basedOn w:val="a0"/>
    <w:uiPriority w:val="99"/>
    <w:rsid w:val="00FF2EAB"/>
    <w:rPr>
      <w:rFonts w:ascii="Calibri" w:hAnsi="Calibri" w:cs="Calibri"/>
      <w:sz w:val="24"/>
      <w:szCs w:val="24"/>
      <w:lang w:val="uk-UA" w:eastAsia="uk-UA"/>
    </w:rPr>
  </w:style>
  <w:style w:type="paragraph" w:customStyle="1" w:styleId="af5">
    <w:name w:val="Знак Знак Знак Знак Знак Знак Знак Знак Знак"/>
    <w:basedOn w:val="a"/>
    <w:uiPriority w:val="99"/>
    <w:rsid w:val="007019C0"/>
    <w:pPr>
      <w:spacing w:after="0" w:line="240" w:lineRule="auto"/>
    </w:pPr>
    <w:rPr>
      <w:rFonts w:ascii="Verdana" w:hAnsi="Verdana" w:cs="Verdana"/>
      <w:sz w:val="20"/>
      <w:szCs w:val="20"/>
      <w:lang w:val="en-US"/>
    </w:rPr>
  </w:style>
  <w:style w:type="paragraph" w:customStyle="1" w:styleId="af6">
    <w:name w:val="a"/>
    <w:basedOn w:val="a"/>
    <w:uiPriority w:val="99"/>
    <w:rsid w:val="007019C0"/>
    <w:pPr>
      <w:spacing w:before="100" w:beforeAutospacing="1" w:after="100" w:afterAutospacing="1" w:line="240" w:lineRule="auto"/>
    </w:pPr>
    <w:rPr>
      <w:sz w:val="24"/>
      <w:szCs w:val="24"/>
      <w:lang w:val="ru-RU" w:eastAsia="ru-RU"/>
    </w:rPr>
  </w:style>
  <w:style w:type="character" w:customStyle="1" w:styleId="apple-converted-space">
    <w:name w:val="apple-converted-space"/>
    <w:basedOn w:val="a0"/>
    <w:uiPriority w:val="99"/>
    <w:rsid w:val="00611228"/>
  </w:style>
  <w:style w:type="character" w:styleId="af7">
    <w:name w:val="Emphasis"/>
    <w:basedOn w:val="a0"/>
    <w:uiPriority w:val="99"/>
    <w:qFormat/>
    <w:locked/>
    <w:rsid w:val="00934815"/>
    <w:rPr>
      <w:i/>
      <w:iCs/>
    </w:rPr>
  </w:style>
  <w:style w:type="paragraph" w:customStyle="1" w:styleId="af8">
    <w:name w:val="Знак"/>
    <w:basedOn w:val="a"/>
    <w:uiPriority w:val="99"/>
    <w:rsid w:val="00607F8F"/>
    <w:pPr>
      <w:spacing w:after="0" w:line="240" w:lineRule="auto"/>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70278077">
      <w:bodyDiv w:val="1"/>
      <w:marLeft w:val="0"/>
      <w:marRight w:val="0"/>
      <w:marTop w:val="0"/>
      <w:marBottom w:val="0"/>
      <w:divBdr>
        <w:top w:val="none" w:sz="0" w:space="0" w:color="auto"/>
        <w:left w:val="none" w:sz="0" w:space="0" w:color="auto"/>
        <w:bottom w:val="none" w:sz="0" w:space="0" w:color="auto"/>
        <w:right w:val="none" w:sz="0" w:space="0" w:color="auto"/>
      </w:divBdr>
    </w:div>
    <w:div w:id="658118156">
      <w:bodyDiv w:val="1"/>
      <w:marLeft w:val="0"/>
      <w:marRight w:val="0"/>
      <w:marTop w:val="0"/>
      <w:marBottom w:val="0"/>
      <w:divBdr>
        <w:top w:val="none" w:sz="0" w:space="0" w:color="auto"/>
        <w:left w:val="none" w:sz="0" w:space="0" w:color="auto"/>
        <w:bottom w:val="none" w:sz="0" w:space="0" w:color="auto"/>
        <w:right w:val="none" w:sz="0" w:space="0" w:color="auto"/>
      </w:divBdr>
    </w:div>
    <w:div w:id="718013760">
      <w:bodyDiv w:val="1"/>
      <w:marLeft w:val="0"/>
      <w:marRight w:val="0"/>
      <w:marTop w:val="0"/>
      <w:marBottom w:val="0"/>
      <w:divBdr>
        <w:top w:val="none" w:sz="0" w:space="0" w:color="auto"/>
        <w:left w:val="none" w:sz="0" w:space="0" w:color="auto"/>
        <w:bottom w:val="none" w:sz="0" w:space="0" w:color="auto"/>
        <w:right w:val="none" w:sz="0" w:space="0" w:color="auto"/>
      </w:divBdr>
    </w:div>
    <w:div w:id="867911096">
      <w:bodyDiv w:val="1"/>
      <w:marLeft w:val="0"/>
      <w:marRight w:val="0"/>
      <w:marTop w:val="0"/>
      <w:marBottom w:val="0"/>
      <w:divBdr>
        <w:top w:val="none" w:sz="0" w:space="0" w:color="auto"/>
        <w:left w:val="none" w:sz="0" w:space="0" w:color="auto"/>
        <w:bottom w:val="none" w:sz="0" w:space="0" w:color="auto"/>
        <w:right w:val="none" w:sz="0" w:space="0" w:color="auto"/>
      </w:divBdr>
    </w:div>
    <w:div w:id="935095062">
      <w:bodyDiv w:val="1"/>
      <w:marLeft w:val="0"/>
      <w:marRight w:val="0"/>
      <w:marTop w:val="0"/>
      <w:marBottom w:val="0"/>
      <w:divBdr>
        <w:top w:val="none" w:sz="0" w:space="0" w:color="auto"/>
        <w:left w:val="none" w:sz="0" w:space="0" w:color="auto"/>
        <w:bottom w:val="none" w:sz="0" w:space="0" w:color="auto"/>
        <w:right w:val="none" w:sz="0" w:space="0" w:color="auto"/>
      </w:divBdr>
    </w:div>
    <w:div w:id="984502964">
      <w:bodyDiv w:val="1"/>
      <w:marLeft w:val="0"/>
      <w:marRight w:val="0"/>
      <w:marTop w:val="0"/>
      <w:marBottom w:val="0"/>
      <w:divBdr>
        <w:top w:val="none" w:sz="0" w:space="0" w:color="auto"/>
        <w:left w:val="none" w:sz="0" w:space="0" w:color="auto"/>
        <w:bottom w:val="none" w:sz="0" w:space="0" w:color="auto"/>
        <w:right w:val="none" w:sz="0" w:space="0" w:color="auto"/>
      </w:divBdr>
    </w:div>
    <w:div w:id="1241020545">
      <w:marLeft w:val="0"/>
      <w:marRight w:val="0"/>
      <w:marTop w:val="0"/>
      <w:marBottom w:val="0"/>
      <w:divBdr>
        <w:top w:val="none" w:sz="0" w:space="0" w:color="auto"/>
        <w:left w:val="none" w:sz="0" w:space="0" w:color="auto"/>
        <w:bottom w:val="none" w:sz="0" w:space="0" w:color="auto"/>
        <w:right w:val="none" w:sz="0" w:space="0" w:color="auto"/>
      </w:divBdr>
    </w:div>
    <w:div w:id="1241020546">
      <w:marLeft w:val="0"/>
      <w:marRight w:val="0"/>
      <w:marTop w:val="0"/>
      <w:marBottom w:val="0"/>
      <w:divBdr>
        <w:top w:val="none" w:sz="0" w:space="0" w:color="auto"/>
        <w:left w:val="none" w:sz="0" w:space="0" w:color="auto"/>
        <w:bottom w:val="none" w:sz="0" w:space="0" w:color="auto"/>
        <w:right w:val="none" w:sz="0" w:space="0" w:color="auto"/>
      </w:divBdr>
    </w:div>
    <w:div w:id="1241020547">
      <w:marLeft w:val="0"/>
      <w:marRight w:val="0"/>
      <w:marTop w:val="0"/>
      <w:marBottom w:val="0"/>
      <w:divBdr>
        <w:top w:val="none" w:sz="0" w:space="0" w:color="auto"/>
        <w:left w:val="none" w:sz="0" w:space="0" w:color="auto"/>
        <w:bottom w:val="none" w:sz="0" w:space="0" w:color="auto"/>
        <w:right w:val="none" w:sz="0" w:space="0" w:color="auto"/>
      </w:divBdr>
    </w:div>
    <w:div w:id="1241020548">
      <w:marLeft w:val="0"/>
      <w:marRight w:val="0"/>
      <w:marTop w:val="0"/>
      <w:marBottom w:val="0"/>
      <w:divBdr>
        <w:top w:val="none" w:sz="0" w:space="0" w:color="auto"/>
        <w:left w:val="none" w:sz="0" w:space="0" w:color="auto"/>
        <w:bottom w:val="none" w:sz="0" w:space="0" w:color="auto"/>
        <w:right w:val="none" w:sz="0" w:space="0" w:color="auto"/>
      </w:divBdr>
    </w:div>
    <w:div w:id="1241020549">
      <w:marLeft w:val="0"/>
      <w:marRight w:val="0"/>
      <w:marTop w:val="0"/>
      <w:marBottom w:val="0"/>
      <w:divBdr>
        <w:top w:val="none" w:sz="0" w:space="0" w:color="auto"/>
        <w:left w:val="none" w:sz="0" w:space="0" w:color="auto"/>
        <w:bottom w:val="none" w:sz="0" w:space="0" w:color="auto"/>
        <w:right w:val="none" w:sz="0" w:space="0" w:color="auto"/>
      </w:divBdr>
    </w:div>
    <w:div w:id="1241020550">
      <w:marLeft w:val="0"/>
      <w:marRight w:val="0"/>
      <w:marTop w:val="0"/>
      <w:marBottom w:val="0"/>
      <w:divBdr>
        <w:top w:val="none" w:sz="0" w:space="0" w:color="auto"/>
        <w:left w:val="none" w:sz="0" w:space="0" w:color="auto"/>
        <w:bottom w:val="none" w:sz="0" w:space="0" w:color="auto"/>
        <w:right w:val="none" w:sz="0" w:space="0" w:color="auto"/>
      </w:divBdr>
    </w:div>
    <w:div w:id="1241020551">
      <w:marLeft w:val="0"/>
      <w:marRight w:val="0"/>
      <w:marTop w:val="0"/>
      <w:marBottom w:val="0"/>
      <w:divBdr>
        <w:top w:val="none" w:sz="0" w:space="0" w:color="auto"/>
        <w:left w:val="none" w:sz="0" w:space="0" w:color="auto"/>
        <w:bottom w:val="none" w:sz="0" w:space="0" w:color="auto"/>
        <w:right w:val="none" w:sz="0" w:space="0" w:color="auto"/>
      </w:divBdr>
    </w:div>
    <w:div w:id="1241020552">
      <w:marLeft w:val="0"/>
      <w:marRight w:val="0"/>
      <w:marTop w:val="0"/>
      <w:marBottom w:val="0"/>
      <w:divBdr>
        <w:top w:val="none" w:sz="0" w:space="0" w:color="auto"/>
        <w:left w:val="none" w:sz="0" w:space="0" w:color="auto"/>
        <w:bottom w:val="none" w:sz="0" w:space="0" w:color="auto"/>
        <w:right w:val="none" w:sz="0" w:space="0" w:color="auto"/>
      </w:divBdr>
    </w:div>
    <w:div w:id="1241020553">
      <w:marLeft w:val="0"/>
      <w:marRight w:val="0"/>
      <w:marTop w:val="0"/>
      <w:marBottom w:val="0"/>
      <w:divBdr>
        <w:top w:val="none" w:sz="0" w:space="0" w:color="auto"/>
        <w:left w:val="none" w:sz="0" w:space="0" w:color="auto"/>
        <w:bottom w:val="none" w:sz="0" w:space="0" w:color="auto"/>
        <w:right w:val="none" w:sz="0" w:space="0" w:color="auto"/>
      </w:divBdr>
    </w:div>
    <w:div w:id="1241020554">
      <w:marLeft w:val="0"/>
      <w:marRight w:val="0"/>
      <w:marTop w:val="0"/>
      <w:marBottom w:val="0"/>
      <w:divBdr>
        <w:top w:val="none" w:sz="0" w:space="0" w:color="auto"/>
        <w:left w:val="none" w:sz="0" w:space="0" w:color="auto"/>
        <w:bottom w:val="none" w:sz="0" w:space="0" w:color="auto"/>
        <w:right w:val="none" w:sz="0" w:space="0" w:color="auto"/>
      </w:divBdr>
    </w:div>
    <w:div w:id="1241020555">
      <w:marLeft w:val="0"/>
      <w:marRight w:val="0"/>
      <w:marTop w:val="0"/>
      <w:marBottom w:val="0"/>
      <w:divBdr>
        <w:top w:val="none" w:sz="0" w:space="0" w:color="auto"/>
        <w:left w:val="none" w:sz="0" w:space="0" w:color="auto"/>
        <w:bottom w:val="none" w:sz="0" w:space="0" w:color="auto"/>
        <w:right w:val="none" w:sz="0" w:space="0" w:color="auto"/>
      </w:divBdr>
    </w:div>
    <w:div w:id="1323581827">
      <w:bodyDiv w:val="1"/>
      <w:marLeft w:val="0"/>
      <w:marRight w:val="0"/>
      <w:marTop w:val="0"/>
      <w:marBottom w:val="0"/>
      <w:divBdr>
        <w:top w:val="none" w:sz="0" w:space="0" w:color="auto"/>
        <w:left w:val="none" w:sz="0" w:space="0" w:color="auto"/>
        <w:bottom w:val="none" w:sz="0" w:space="0" w:color="auto"/>
        <w:right w:val="none" w:sz="0" w:space="0" w:color="auto"/>
      </w:divBdr>
    </w:div>
    <w:div w:id="1466311547">
      <w:bodyDiv w:val="1"/>
      <w:marLeft w:val="0"/>
      <w:marRight w:val="0"/>
      <w:marTop w:val="0"/>
      <w:marBottom w:val="0"/>
      <w:divBdr>
        <w:top w:val="none" w:sz="0" w:space="0" w:color="auto"/>
        <w:left w:val="none" w:sz="0" w:space="0" w:color="auto"/>
        <w:bottom w:val="none" w:sz="0" w:space="0" w:color="auto"/>
        <w:right w:val="none" w:sz="0" w:space="0" w:color="auto"/>
      </w:divBdr>
    </w:div>
    <w:div w:id="1477257424">
      <w:bodyDiv w:val="1"/>
      <w:marLeft w:val="0"/>
      <w:marRight w:val="0"/>
      <w:marTop w:val="0"/>
      <w:marBottom w:val="0"/>
      <w:divBdr>
        <w:top w:val="none" w:sz="0" w:space="0" w:color="auto"/>
        <w:left w:val="none" w:sz="0" w:space="0" w:color="auto"/>
        <w:bottom w:val="none" w:sz="0" w:space="0" w:color="auto"/>
        <w:right w:val="none" w:sz="0" w:space="0" w:color="auto"/>
      </w:divBdr>
    </w:div>
    <w:div w:id="1505509389">
      <w:bodyDiv w:val="1"/>
      <w:marLeft w:val="0"/>
      <w:marRight w:val="0"/>
      <w:marTop w:val="0"/>
      <w:marBottom w:val="0"/>
      <w:divBdr>
        <w:top w:val="none" w:sz="0" w:space="0" w:color="auto"/>
        <w:left w:val="none" w:sz="0" w:space="0" w:color="auto"/>
        <w:bottom w:val="none" w:sz="0" w:space="0" w:color="auto"/>
        <w:right w:val="none" w:sz="0" w:space="0" w:color="auto"/>
      </w:divBdr>
    </w:div>
    <w:div w:id="1653826658">
      <w:bodyDiv w:val="1"/>
      <w:marLeft w:val="0"/>
      <w:marRight w:val="0"/>
      <w:marTop w:val="0"/>
      <w:marBottom w:val="0"/>
      <w:divBdr>
        <w:top w:val="none" w:sz="0" w:space="0" w:color="auto"/>
        <w:left w:val="none" w:sz="0" w:space="0" w:color="auto"/>
        <w:bottom w:val="none" w:sz="0" w:space="0" w:color="auto"/>
        <w:right w:val="none" w:sz="0" w:space="0" w:color="auto"/>
      </w:divBdr>
    </w:div>
    <w:div w:id="1659849022">
      <w:bodyDiv w:val="1"/>
      <w:marLeft w:val="0"/>
      <w:marRight w:val="0"/>
      <w:marTop w:val="0"/>
      <w:marBottom w:val="0"/>
      <w:divBdr>
        <w:top w:val="none" w:sz="0" w:space="0" w:color="auto"/>
        <w:left w:val="none" w:sz="0" w:space="0" w:color="auto"/>
        <w:bottom w:val="none" w:sz="0" w:space="0" w:color="auto"/>
        <w:right w:val="none" w:sz="0" w:space="0" w:color="auto"/>
      </w:divBdr>
      <w:divsChild>
        <w:div w:id="628171107">
          <w:marLeft w:val="0"/>
          <w:marRight w:val="0"/>
          <w:marTop w:val="0"/>
          <w:marBottom w:val="0"/>
          <w:divBdr>
            <w:top w:val="none" w:sz="0" w:space="0" w:color="auto"/>
            <w:left w:val="none" w:sz="0" w:space="0" w:color="auto"/>
            <w:bottom w:val="none" w:sz="0" w:space="0" w:color="auto"/>
            <w:right w:val="none" w:sz="0" w:space="0" w:color="auto"/>
          </w:divBdr>
        </w:div>
      </w:divsChild>
    </w:div>
    <w:div w:id="1678775105">
      <w:bodyDiv w:val="1"/>
      <w:marLeft w:val="0"/>
      <w:marRight w:val="0"/>
      <w:marTop w:val="0"/>
      <w:marBottom w:val="0"/>
      <w:divBdr>
        <w:top w:val="none" w:sz="0" w:space="0" w:color="auto"/>
        <w:left w:val="none" w:sz="0" w:space="0" w:color="auto"/>
        <w:bottom w:val="none" w:sz="0" w:space="0" w:color="auto"/>
        <w:right w:val="none" w:sz="0" w:space="0" w:color="auto"/>
      </w:divBdr>
    </w:div>
    <w:div w:id="1691370226">
      <w:bodyDiv w:val="1"/>
      <w:marLeft w:val="0"/>
      <w:marRight w:val="0"/>
      <w:marTop w:val="0"/>
      <w:marBottom w:val="0"/>
      <w:divBdr>
        <w:top w:val="none" w:sz="0" w:space="0" w:color="auto"/>
        <w:left w:val="none" w:sz="0" w:space="0" w:color="auto"/>
        <w:bottom w:val="none" w:sz="0" w:space="0" w:color="auto"/>
        <w:right w:val="none" w:sz="0" w:space="0" w:color="auto"/>
      </w:divBdr>
    </w:div>
    <w:div w:id="1765762807">
      <w:bodyDiv w:val="1"/>
      <w:marLeft w:val="0"/>
      <w:marRight w:val="0"/>
      <w:marTop w:val="0"/>
      <w:marBottom w:val="0"/>
      <w:divBdr>
        <w:top w:val="none" w:sz="0" w:space="0" w:color="auto"/>
        <w:left w:val="none" w:sz="0" w:space="0" w:color="auto"/>
        <w:bottom w:val="none" w:sz="0" w:space="0" w:color="auto"/>
        <w:right w:val="none" w:sz="0" w:space="0" w:color="auto"/>
      </w:divBdr>
      <w:divsChild>
        <w:div w:id="267010425">
          <w:marLeft w:val="0"/>
          <w:marRight w:val="0"/>
          <w:marTop w:val="0"/>
          <w:marBottom w:val="0"/>
          <w:divBdr>
            <w:top w:val="none" w:sz="0" w:space="0" w:color="auto"/>
            <w:left w:val="none" w:sz="0" w:space="0" w:color="auto"/>
            <w:bottom w:val="none" w:sz="0" w:space="0" w:color="auto"/>
            <w:right w:val="none" w:sz="0" w:space="0" w:color="auto"/>
          </w:divBdr>
        </w:div>
      </w:divsChild>
    </w:div>
    <w:div w:id="1889946956">
      <w:bodyDiv w:val="1"/>
      <w:marLeft w:val="0"/>
      <w:marRight w:val="0"/>
      <w:marTop w:val="0"/>
      <w:marBottom w:val="0"/>
      <w:divBdr>
        <w:top w:val="none" w:sz="0" w:space="0" w:color="auto"/>
        <w:left w:val="none" w:sz="0" w:space="0" w:color="auto"/>
        <w:bottom w:val="none" w:sz="0" w:space="0" w:color="auto"/>
        <w:right w:val="none" w:sz="0" w:space="0" w:color="auto"/>
      </w:divBdr>
    </w:div>
    <w:div w:id="1963804170">
      <w:bodyDiv w:val="1"/>
      <w:marLeft w:val="0"/>
      <w:marRight w:val="0"/>
      <w:marTop w:val="0"/>
      <w:marBottom w:val="0"/>
      <w:divBdr>
        <w:top w:val="none" w:sz="0" w:space="0" w:color="auto"/>
        <w:left w:val="none" w:sz="0" w:space="0" w:color="auto"/>
        <w:bottom w:val="none" w:sz="0" w:space="0" w:color="auto"/>
        <w:right w:val="none" w:sz="0" w:space="0" w:color="auto"/>
      </w:divBdr>
      <w:divsChild>
        <w:div w:id="350767532">
          <w:marLeft w:val="0"/>
          <w:marRight w:val="0"/>
          <w:marTop w:val="0"/>
          <w:marBottom w:val="0"/>
          <w:divBdr>
            <w:top w:val="none" w:sz="0" w:space="0" w:color="auto"/>
            <w:left w:val="none" w:sz="0" w:space="0" w:color="auto"/>
            <w:bottom w:val="none" w:sz="0" w:space="0" w:color="auto"/>
            <w:right w:val="none" w:sz="0" w:space="0" w:color="auto"/>
          </w:divBdr>
          <w:divsChild>
            <w:div w:id="649284367">
              <w:marLeft w:val="0"/>
              <w:marRight w:val="0"/>
              <w:marTop w:val="0"/>
              <w:marBottom w:val="0"/>
              <w:divBdr>
                <w:top w:val="none" w:sz="0" w:space="0" w:color="auto"/>
                <w:left w:val="none" w:sz="0" w:space="0" w:color="auto"/>
                <w:bottom w:val="none" w:sz="0" w:space="0" w:color="auto"/>
                <w:right w:val="none" w:sz="0" w:space="0" w:color="auto"/>
              </w:divBdr>
              <w:divsChild>
                <w:div w:id="167989519">
                  <w:marLeft w:val="0"/>
                  <w:marRight w:val="0"/>
                  <w:marTop w:val="0"/>
                  <w:marBottom w:val="0"/>
                  <w:divBdr>
                    <w:top w:val="none" w:sz="0" w:space="0" w:color="auto"/>
                    <w:left w:val="none" w:sz="0" w:space="0" w:color="auto"/>
                    <w:bottom w:val="none" w:sz="0" w:space="0" w:color="auto"/>
                    <w:right w:val="none" w:sz="0" w:space="0" w:color="auto"/>
                  </w:divBdr>
                </w:div>
                <w:div w:id="562983843">
                  <w:marLeft w:val="0"/>
                  <w:marRight w:val="0"/>
                  <w:marTop w:val="0"/>
                  <w:marBottom w:val="0"/>
                  <w:divBdr>
                    <w:top w:val="none" w:sz="0" w:space="0" w:color="auto"/>
                    <w:left w:val="none" w:sz="0" w:space="0" w:color="auto"/>
                    <w:bottom w:val="none" w:sz="0" w:space="0" w:color="auto"/>
                    <w:right w:val="none" w:sz="0" w:space="0" w:color="auto"/>
                  </w:divBdr>
                  <w:divsChild>
                    <w:div w:id="981499020">
                      <w:marLeft w:val="0"/>
                      <w:marRight w:val="0"/>
                      <w:marTop w:val="0"/>
                      <w:marBottom w:val="0"/>
                      <w:divBdr>
                        <w:top w:val="none" w:sz="0" w:space="0" w:color="auto"/>
                        <w:left w:val="none" w:sz="0" w:space="0" w:color="auto"/>
                        <w:bottom w:val="none" w:sz="0" w:space="0" w:color="auto"/>
                        <w:right w:val="none" w:sz="0" w:space="0" w:color="auto"/>
                      </w:divBdr>
                    </w:div>
                  </w:divsChild>
                </w:div>
                <w:div w:id="604993926">
                  <w:marLeft w:val="0"/>
                  <w:marRight w:val="0"/>
                  <w:marTop w:val="0"/>
                  <w:marBottom w:val="0"/>
                  <w:divBdr>
                    <w:top w:val="none" w:sz="0" w:space="0" w:color="auto"/>
                    <w:left w:val="none" w:sz="0" w:space="0" w:color="auto"/>
                    <w:bottom w:val="none" w:sz="0" w:space="0" w:color="auto"/>
                    <w:right w:val="none" w:sz="0" w:space="0" w:color="auto"/>
                  </w:divBdr>
                  <w:divsChild>
                    <w:div w:id="7563039">
                      <w:marLeft w:val="0"/>
                      <w:marRight w:val="0"/>
                      <w:marTop w:val="0"/>
                      <w:marBottom w:val="0"/>
                      <w:divBdr>
                        <w:top w:val="none" w:sz="0" w:space="0" w:color="auto"/>
                        <w:left w:val="none" w:sz="0" w:space="0" w:color="auto"/>
                        <w:bottom w:val="none" w:sz="0" w:space="0" w:color="auto"/>
                        <w:right w:val="none" w:sz="0" w:space="0" w:color="auto"/>
                      </w:divBdr>
                      <w:divsChild>
                        <w:div w:id="454056796">
                          <w:marLeft w:val="0"/>
                          <w:marRight w:val="0"/>
                          <w:marTop w:val="0"/>
                          <w:marBottom w:val="0"/>
                          <w:divBdr>
                            <w:top w:val="none" w:sz="0" w:space="0" w:color="auto"/>
                            <w:left w:val="none" w:sz="0" w:space="0" w:color="auto"/>
                            <w:bottom w:val="none" w:sz="0" w:space="0" w:color="auto"/>
                            <w:right w:val="none" w:sz="0" w:space="0" w:color="auto"/>
                          </w:divBdr>
                          <w:divsChild>
                            <w:div w:id="1509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62">
                      <w:marLeft w:val="0"/>
                      <w:marRight w:val="0"/>
                      <w:marTop w:val="0"/>
                      <w:marBottom w:val="0"/>
                      <w:divBdr>
                        <w:top w:val="none" w:sz="0" w:space="0" w:color="auto"/>
                        <w:left w:val="none" w:sz="0" w:space="0" w:color="auto"/>
                        <w:bottom w:val="none" w:sz="0" w:space="0" w:color="auto"/>
                        <w:right w:val="none" w:sz="0" w:space="0" w:color="auto"/>
                      </w:divBdr>
                      <w:divsChild>
                        <w:div w:id="99955032">
                          <w:marLeft w:val="0"/>
                          <w:marRight w:val="0"/>
                          <w:marTop w:val="0"/>
                          <w:marBottom w:val="0"/>
                          <w:divBdr>
                            <w:top w:val="none" w:sz="0" w:space="0" w:color="auto"/>
                            <w:left w:val="none" w:sz="0" w:space="0" w:color="auto"/>
                            <w:bottom w:val="none" w:sz="0" w:space="0" w:color="auto"/>
                            <w:right w:val="none" w:sz="0" w:space="0" w:color="auto"/>
                          </w:divBdr>
                        </w:div>
                        <w:div w:id="684593363">
                          <w:marLeft w:val="0"/>
                          <w:marRight w:val="0"/>
                          <w:marTop w:val="0"/>
                          <w:marBottom w:val="0"/>
                          <w:divBdr>
                            <w:top w:val="none" w:sz="0" w:space="0" w:color="auto"/>
                            <w:left w:val="none" w:sz="0" w:space="0" w:color="auto"/>
                            <w:bottom w:val="none" w:sz="0" w:space="0" w:color="auto"/>
                            <w:right w:val="none" w:sz="0" w:space="0" w:color="auto"/>
                          </w:divBdr>
                          <w:divsChild>
                            <w:div w:id="2917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11466">
              <w:marLeft w:val="0"/>
              <w:marRight w:val="0"/>
              <w:marTop w:val="0"/>
              <w:marBottom w:val="0"/>
              <w:divBdr>
                <w:top w:val="none" w:sz="0" w:space="0" w:color="auto"/>
                <w:left w:val="none" w:sz="0" w:space="0" w:color="auto"/>
                <w:bottom w:val="none" w:sz="0" w:space="0" w:color="auto"/>
                <w:right w:val="none" w:sz="0" w:space="0" w:color="auto"/>
              </w:divBdr>
              <w:divsChild>
                <w:div w:id="18555649">
                  <w:marLeft w:val="0"/>
                  <w:marRight w:val="0"/>
                  <w:marTop w:val="0"/>
                  <w:marBottom w:val="0"/>
                  <w:divBdr>
                    <w:top w:val="none" w:sz="0" w:space="0" w:color="auto"/>
                    <w:left w:val="none" w:sz="0" w:space="0" w:color="auto"/>
                    <w:bottom w:val="none" w:sz="0" w:space="0" w:color="auto"/>
                    <w:right w:val="none" w:sz="0" w:space="0" w:color="auto"/>
                  </w:divBdr>
                </w:div>
                <w:div w:id="1119228451">
                  <w:marLeft w:val="0"/>
                  <w:marRight w:val="0"/>
                  <w:marTop w:val="0"/>
                  <w:marBottom w:val="0"/>
                  <w:divBdr>
                    <w:top w:val="none" w:sz="0" w:space="0" w:color="auto"/>
                    <w:left w:val="none" w:sz="0" w:space="0" w:color="auto"/>
                    <w:bottom w:val="none" w:sz="0" w:space="0" w:color="auto"/>
                    <w:right w:val="none" w:sz="0" w:space="0" w:color="auto"/>
                  </w:divBdr>
                  <w:divsChild>
                    <w:div w:id="1909413248">
                      <w:marLeft w:val="0"/>
                      <w:marRight w:val="0"/>
                      <w:marTop w:val="0"/>
                      <w:marBottom w:val="0"/>
                      <w:divBdr>
                        <w:top w:val="none" w:sz="0" w:space="0" w:color="auto"/>
                        <w:left w:val="none" w:sz="0" w:space="0" w:color="auto"/>
                        <w:bottom w:val="none" w:sz="0" w:space="0" w:color="auto"/>
                        <w:right w:val="none" w:sz="0" w:space="0" w:color="auto"/>
                      </w:divBdr>
                    </w:div>
                  </w:divsChild>
                </w:div>
                <w:div w:id="1414938071">
                  <w:marLeft w:val="0"/>
                  <w:marRight w:val="0"/>
                  <w:marTop w:val="0"/>
                  <w:marBottom w:val="0"/>
                  <w:divBdr>
                    <w:top w:val="none" w:sz="0" w:space="0" w:color="auto"/>
                    <w:left w:val="none" w:sz="0" w:space="0" w:color="auto"/>
                    <w:bottom w:val="none" w:sz="0" w:space="0" w:color="auto"/>
                    <w:right w:val="none" w:sz="0" w:space="0" w:color="auto"/>
                  </w:divBdr>
                  <w:divsChild>
                    <w:div w:id="591134839">
                      <w:marLeft w:val="0"/>
                      <w:marRight w:val="0"/>
                      <w:marTop w:val="0"/>
                      <w:marBottom w:val="0"/>
                      <w:divBdr>
                        <w:top w:val="none" w:sz="0" w:space="0" w:color="auto"/>
                        <w:left w:val="none" w:sz="0" w:space="0" w:color="auto"/>
                        <w:bottom w:val="none" w:sz="0" w:space="0" w:color="auto"/>
                        <w:right w:val="none" w:sz="0" w:space="0" w:color="auto"/>
                      </w:divBdr>
                      <w:divsChild>
                        <w:div w:id="174371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3397">
                  <w:marLeft w:val="0"/>
                  <w:marRight w:val="0"/>
                  <w:marTop w:val="0"/>
                  <w:marBottom w:val="0"/>
                  <w:divBdr>
                    <w:top w:val="none" w:sz="0" w:space="0" w:color="auto"/>
                    <w:left w:val="none" w:sz="0" w:space="0" w:color="auto"/>
                    <w:bottom w:val="none" w:sz="0" w:space="0" w:color="auto"/>
                    <w:right w:val="none" w:sz="0" w:space="0" w:color="auto"/>
                  </w:divBdr>
                </w:div>
                <w:div w:id="262037597">
                  <w:marLeft w:val="0"/>
                  <w:marRight w:val="0"/>
                  <w:marTop w:val="0"/>
                  <w:marBottom w:val="0"/>
                  <w:divBdr>
                    <w:top w:val="none" w:sz="0" w:space="0" w:color="auto"/>
                    <w:left w:val="none" w:sz="0" w:space="0" w:color="auto"/>
                    <w:bottom w:val="none" w:sz="0" w:space="0" w:color="auto"/>
                    <w:right w:val="none" w:sz="0" w:space="0" w:color="auto"/>
                  </w:divBdr>
                  <w:divsChild>
                    <w:div w:id="1469274420">
                      <w:marLeft w:val="0"/>
                      <w:marRight w:val="0"/>
                      <w:marTop w:val="0"/>
                      <w:marBottom w:val="0"/>
                      <w:divBdr>
                        <w:top w:val="none" w:sz="0" w:space="0" w:color="auto"/>
                        <w:left w:val="none" w:sz="0" w:space="0" w:color="auto"/>
                        <w:bottom w:val="none" w:sz="0" w:space="0" w:color="auto"/>
                        <w:right w:val="none" w:sz="0" w:space="0" w:color="auto"/>
                      </w:divBdr>
                    </w:div>
                    <w:div w:id="94360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2755">
              <w:marLeft w:val="0"/>
              <w:marRight w:val="0"/>
              <w:marTop w:val="0"/>
              <w:marBottom w:val="0"/>
              <w:divBdr>
                <w:top w:val="none" w:sz="0" w:space="0" w:color="auto"/>
                <w:left w:val="none" w:sz="0" w:space="0" w:color="auto"/>
                <w:bottom w:val="none" w:sz="0" w:space="0" w:color="auto"/>
                <w:right w:val="none" w:sz="0" w:space="0" w:color="auto"/>
              </w:divBdr>
              <w:divsChild>
                <w:div w:id="1548882273">
                  <w:marLeft w:val="0"/>
                  <w:marRight w:val="0"/>
                  <w:marTop w:val="0"/>
                  <w:marBottom w:val="0"/>
                  <w:divBdr>
                    <w:top w:val="none" w:sz="0" w:space="0" w:color="auto"/>
                    <w:left w:val="none" w:sz="0" w:space="0" w:color="auto"/>
                    <w:bottom w:val="none" w:sz="0" w:space="0" w:color="auto"/>
                    <w:right w:val="none" w:sz="0" w:space="0" w:color="auto"/>
                  </w:divBdr>
                </w:div>
              </w:divsChild>
            </w:div>
            <w:div w:id="35200269">
              <w:marLeft w:val="0"/>
              <w:marRight w:val="0"/>
              <w:marTop w:val="0"/>
              <w:marBottom w:val="0"/>
              <w:divBdr>
                <w:top w:val="none" w:sz="0" w:space="0" w:color="auto"/>
                <w:left w:val="none" w:sz="0" w:space="0" w:color="auto"/>
                <w:bottom w:val="none" w:sz="0" w:space="0" w:color="auto"/>
                <w:right w:val="none" w:sz="0" w:space="0" w:color="auto"/>
              </w:divBdr>
              <w:divsChild>
                <w:div w:id="1663197795">
                  <w:marLeft w:val="0"/>
                  <w:marRight w:val="0"/>
                  <w:marTop w:val="0"/>
                  <w:marBottom w:val="0"/>
                  <w:divBdr>
                    <w:top w:val="none" w:sz="0" w:space="0" w:color="auto"/>
                    <w:left w:val="none" w:sz="0" w:space="0" w:color="auto"/>
                    <w:bottom w:val="none" w:sz="0" w:space="0" w:color="auto"/>
                    <w:right w:val="none" w:sz="0" w:space="0" w:color="auto"/>
                  </w:divBdr>
                  <w:divsChild>
                    <w:div w:id="576285728">
                      <w:marLeft w:val="0"/>
                      <w:marRight w:val="0"/>
                      <w:marTop w:val="0"/>
                      <w:marBottom w:val="0"/>
                      <w:divBdr>
                        <w:top w:val="none" w:sz="0" w:space="0" w:color="auto"/>
                        <w:left w:val="none" w:sz="0" w:space="0" w:color="auto"/>
                        <w:bottom w:val="none" w:sz="0" w:space="0" w:color="auto"/>
                        <w:right w:val="none" w:sz="0" w:space="0" w:color="auto"/>
                      </w:divBdr>
                    </w:div>
                    <w:div w:id="857697020">
                      <w:marLeft w:val="0"/>
                      <w:marRight w:val="0"/>
                      <w:marTop w:val="0"/>
                      <w:marBottom w:val="0"/>
                      <w:divBdr>
                        <w:top w:val="none" w:sz="0" w:space="0" w:color="auto"/>
                        <w:left w:val="none" w:sz="0" w:space="0" w:color="auto"/>
                        <w:bottom w:val="none" w:sz="0" w:space="0" w:color="auto"/>
                        <w:right w:val="none" w:sz="0" w:space="0" w:color="auto"/>
                      </w:divBdr>
                      <w:divsChild>
                        <w:div w:id="9963004">
                          <w:marLeft w:val="0"/>
                          <w:marRight w:val="0"/>
                          <w:marTop w:val="0"/>
                          <w:marBottom w:val="0"/>
                          <w:divBdr>
                            <w:top w:val="none" w:sz="0" w:space="0" w:color="auto"/>
                            <w:left w:val="none" w:sz="0" w:space="0" w:color="auto"/>
                            <w:bottom w:val="none" w:sz="0" w:space="0" w:color="auto"/>
                            <w:right w:val="none" w:sz="0" w:space="0" w:color="auto"/>
                          </w:divBdr>
                          <w:divsChild>
                            <w:div w:id="753404595">
                              <w:marLeft w:val="0"/>
                              <w:marRight w:val="0"/>
                              <w:marTop w:val="0"/>
                              <w:marBottom w:val="0"/>
                              <w:divBdr>
                                <w:top w:val="none" w:sz="0" w:space="0" w:color="auto"/>
                                <w:left w:val="none" w:sz="0" w:space="0" w:color="auto"/>
                                <w:bottom w:val="none" w:sz="0" w:space="0" w:color="auto"/>
                                <w:right w:val="none" w:sz="0" w:space="0" w:color="auto"/>
                              </w:divBdr>
                            </w:div>
                            <w:div w:id="12541011">
                              <w:marLeft w:val="0"/>
                              <w:marRight w:val="0"/>
                              <w:marTop w:val="0"/>
                              <w:marBottom w:val="0"/>
                              <w:divBdr>
                                <w:top w:val="none" w:sz="0" w:space="0" w:color="auto"/>
                                <w:left w:val="none" w:sz="0" w:space="0" w:color="auto"/>
                                <w:bottom w:val="none" w:sz="0" w:space="0" w:color="auto"/>
                                <w:right w:val="none" w:sz="0" w:space="0" w:color="auto"/>
                              </w:divBdr>
                            </w:div>
                          </w:divsChild>
                        </w:div>
                        <w:div w:id="1012415841">
                          <w:marLeft w:val="0"/>
                          <w:marRight w:val="0"/>
                          <w:marTop w:val="0"/>
                          <w:marBottom w:val="0"/>
                          <w:divBdr>
                            <w:top w:val="none" w:sz="0" w:space="0" w:color="auto"/>
                            <w:left w:val="none" w:sz="0" w:space="0" w:color="auto"/>
                            <w:bottom w:val="none" w:sz="0" w:space="0" w:color="auto"/>
                            <w:right w:val="none" w:sz="0" w:space="0" w:color="auto"/>
                          </w:divBdr>
                          <w:divsChild>
                            <w:div w:id="240679989">
                              <w:marLeft w:val="0"/>
                              <w:marRight w:val="0"/>
                              <w:marTop w:val="0"/>
                              <w:marBottom w:val="0"/>
                              <w:divBdr>
                                <w:top w:val="none" w:sz="0" w:space="0" w:color="auto"/>
                                <w:left w:val="none" w:sz="0" w:space="0" w:color="auto"/>
                                <w:bottom w:val="none" w:sz="0" w:space="0" w:color="auto"/>
                                <w:right w:val="none" w:sz="0" w:space="0" w:color="auto"/>
                              </w:divBdr>
                            </w:div>
                            <w:div w:id="621880931">
                              <w:marLeft w:val="0"/>
                              <w:marRight w:val="0"/>
                              <w:marTop w:val="0"/>
                              <w:marBottom w:val="0"/>
                              <w:divBdr>
                                <w:top w:val="none" w:sz="0" w:space="0" w:color="auto"/>
                                <w:left w:val="none" w:sz="0" w:space="0" w:color="auto"/>
                                <w:bottom w:val="none" w:sz="0" w:space="0" w:color="auto"/>
                                <w:right w:val="none" w:sz="0" w:space="0" w:color="auto"/>
                              </w:divBdr>
                            </w:div>
                          </w:divsChild>
                        </w:div>
                        <w:div w:id="963997731">
                          <w:marLeft w:val="0"/>
                          <w:marRight w:val="0"/>
                          <w:marTop w:val="0"/>
                          <w:marBottom w:val="0"/>
                          <w:divBdr>
                            <w:top w:val="none" w:sz="0" w:space="0" w:color="auto"/>
                            <w:left w:val="none" w:sz="0" w:space="0" w:color="auto"/>
                            <w:bottom w:val="none" w:sz="0" w:space="0" w:color="auto"/>
                            <w:right w:val="none" w:sz="0" w:space="0" w:color="auto"/>
                          </w:divBdr>
                          <w:divsChild>
                            <w:div w:id="1356419970">
                              <w:marLeft w:val="0"/>
                              <w:marRight w:val="0"/>
                              <w:marTop w:val="0"/>
                              <w:marBottom w:val="0"/>
                              <w:divBdr>
                                <w:top w:val="none" w:sz="0" w:space="0" w:color="auto"/>
                                <w:left w:val="none" w:sz="0" w:space="0" w:color="auto"/>
                                <w:bottom w:val="none" w:sz="0" w:space="0" w:color="auto"/>
                                <w:right w:val="none" w:sz="0" w:space="0" w:color="auto"/>
                              </w:divBdr>
                            </w:div>
                            <w:div w:id="1030183674">
                              <w:marLeft w:val="0"/>
                              <w:marRight w:val="0"/>
                              <w:marTop w:val="0"/>
                              <w:marBottom w:val="0"/>
                              <w:divBdr>
                                <w:top w:val="none" w:sz="0" w:space="0" w:color="auto"/>
                                <w:left w:val="none" w:sz="0" w:space="0" w:color="auto"/>
                                <w:bottom w:val="none" w:sz="0" w:space="0" w:color="auto"/>
                                <w:right w:val="none" w:sz="0" w:space="0" w:color="auto"/>
                              </w:divBdr>
                            </w:div>
                          </w:divsChild>
                        </w:div>
                        <w:div w:id="580801169">
                          <w:marLeft w:val="0"/>
                          <w:marRight w:val="0"/>
                          <w:marTop w:val="0"/>
                          <w:marBottom w:val="0"/>
                          <w:divBdr>
                            <w:top w:val="none" w:sz="0" w:space="0" w:color="auto"/>
                            <w:left w:val="none" w:sz="0" w:space="0" w:color="auto"/>
                            <w:bottom w:val="none" w:sz="0" w:space="0" w:color="auto"/>
                            <w:right w:val="none" w:sz="0" w:space="0" w:color="auto"/>
                          </w:divBdr>
                          <w:divsChild>
                            <w:div w:id="119038276">
                              <w:marLeft w:val="0"/>
                              <w:marRight w:val="0"/>
                              <w:marTop w:val="0"/>
                              <w:marBottom w:val="0"/>
                              <w:divBdr>
                                <w:top w:val="none" w:sz="0" w:space="0" w:color="auto"/>
                                <w:left w:val="none" w:sz="0" w:space="0" w:color="auto"/>
                                <w:bottom w:val="none" w:sz="0" w:space="0" w:color="auto"/>
                                <w:right w:val="none" w:sz="0" w:space="0" w:color="auto"/>
                              </w:divBdr>
                            </w:div>
                            <w:div w:id="31884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5376">
                  <w:marLeft w:val="0"/>
                  <w:marRight w:val="0"/>
                  <w:marTop w:val="0"/>
                  <w:marBottom w:val="0"/>
                  <w:divBdr>
                    <w:top w:val="none" w:sz="0" w:space="0" w:color="auto"/>
                    <w:left w:val="none" w:sz="0" w:space="0" w:color="auto"/>
                    <w:bottom w:val="none" w:sz="0" w:space="0" w:color="auto"/>
                    <w:right w:val="none" w:sz="0" w:space="0" w:color="auto"/>
                  </w:divBdr>
                  <w:divsChild>
                    <w:div w:id="376663329">
                      <w:marLeft w:val="0"/>
                      <w:marRight w:val="0"/>
                      <w:marTop w:val="0"/>
                      <w:marBottom w:val="0"/>
                      <w:divBdr>
                        <w:top w:val="none" w:sz="0" w:space="0" w:color="auto"/>
                        <w:left w:val="none" w:sz="0" w:space="0" w:color="auto"/>
                        <w:bottom w:val="none" w:sz="0" w:space="0" w:color="auto"/>
                        <w:right w:val="none" w:sz="0" w:space="0" w:color="auto"/>
                      </w:divBdr>
                    </w:div>
                    <w:div w:id="1060446642">
                      <w:marLeft w:val="0"/>
                      <w:marRight w:val="0"/>
                      <w:marTop w:val="0"/>
                      <w:marBottom w:val="0"/>
                      <w:divBdr>
                        <w:top w:val="none" w:sz="0" w:space="0" w:color="auto"/>
                        <w:left w:val="none" w:sz="0" w:space="0" w:color="auto"/>
                        <w:bottom w:val="none" w:sz="0" w:space="0" w:color="auto"/>
                        <w:right w:val="none" w:sz="0" w:space="0" w:color="auto"/>
                      </w:divBdr>
                    </w:div>
                  </w:divsChild>
                </w:div>
                <w:div w:id="314189360">
                  <w:marLeft w:val="0"/>
                  <w:marRight w:val="0"/>
                  <w:marTop w:val="0"/>
                  <w:marBottom w:val="0"/>
                  <w:divBdr>
                    <w:top w:val="none" w:sz="0" w:space="0" w:color="auto"/>
                    <w:left w:val="none" w:sz="0" w:space="0" w:color="auto"/>
                    <w:bottom w:val="none" w:sz="0" w:space="0" w:color="auto"/>
                    <w:right w:val="none" w:sz="0" w:space="0" w:color="auto"/>
                  </w:divBdr>
                  <w:divsChild>
                    <w:div w:id="1352419329">
                      <w:marLeft w:val="0"/>
                      <w:marRight w:val="0"/>
                      <w:marTop w:val="0"/>
                      <w:marBottom w:val="0"/>
                      <w:divBdr>
                        <w:top w:val="none" w:sz="0" w:space="0" w:color="auto"/>
                        <w:left w:val="none" w:sz="0" w:space="0" w:color="auto"/>
                        <w:bottom w:val="none" w:sz="0" w:space="0" w:color="auto"/>
                        <w:right w:val="none" w:sz="0" w:space="0" w:color="auto"/>
                      </w:divBdr>
                    </w:div>
                    <w:div w:id="1843470249">
                      <w:marLeft w:val="0"/>
                      <w:marRight w:val="0"/>
                      <w:marTop w:val="0"/>
                      <w:marBottom w:val="0"/>
                      <w:divBdr>
                        <w:top w:val="none" w:sz="0" w:space="0" w:color="auto"/>
                        <w:left w:val="none" w:sz="0" w:space="0" w:color="auto"/>
                        <w:bottom w:val="none" w:sz="0" w:space="0" w:color="auto"/>
                        <w:right w:val="none" w:sz="0" w:space="0" w:color="auto"/>
                      </w:divBdr>
                    </w:div>
                    <w:div w:id="56665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1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54BF1-A45F-46B2-A43B-BB6B4F751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Words>
  <Characters>83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hotof</dc:creator>
  <cp:keywords/>
  <dc:description/>
  <cp:lastModifiedBy>Сторожева Юлія Вікторівна</cp:lastModifiedBy>
  <cp:revision>3</cp:revision>
  <cp:lastPrinted>2021-08-13T12:28:00Z</cp:lastPrinted>
  <dcterms:created xsi:type="dcterms:W3CDTF">2022-09-14T13:13:00Z</dcterms:created>
  <dcterms:modified xsi:type="dcterms:W3CDTF">2022-10-18T12:57:00Z</dcterms:modified>
</cp:coreProperties>
</file>