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16F" w:rsidRDefault="002B66A9">
      <w:r>
        <w:rPr>
          <w:noProof/>
          <w:lang w:val="ru-RU" w:eastAsia="ru-RU"/>
        </w:rPr>
        <w:pict>
          <v:shapetype id="_x0000_t202" coordsize="21600,21600" o:spt="202" path="m,l,21600r21600,l21600,xe">
            <v:stroke joinstyle="miter"/>
            <v:path gradientshapeok="t" o:connecttype="rect"/>
          </v:shapetype>
          <v:shape id="Поле 21" o:spid="_x0000_s1026" type="#_x0000_t202" style="position:absolute;margin-left:521.2pt;margin-top:4.85pt;width:375.85pt;height:104.7pt;z-index:251662336;visibility:visible" filled="f" stroked="f" strokeweight=".5pt">
            <v:textbox style="mso-next-textbox:#Поле 21">
              <w:txbxContent>
                <w:p w:rsidR="002C716F" w:rsidRDefault="002C716F" w:rsidP="00413F2C">
                  <w:pPr>
                    <w:spacing w:after="0" w:line="240" w:lineRule="auto"/>
                    <w:rPr>
                      <w:rFonts w:ascii="e-Ukraine" w:hAnsi="e-Ukraine" w:cs="e-Ukraine"/>
                      <w:sz w:val="32"/>
                      <w:szCs w:val="32"/>
                    </w:rPr>
                  </w:pPr>
                  <w:r w:rsidRPr="006C0696">
                    <w:rPr>
                      <w:rFonts w:ascii="e-Ukraine" w:hAnsi="e-Ukraine" w:cs="e-Ukraine"/>
                      <w:sz w:val="32"/>
                      <w:szCs w:val="32"/>
                    </w:rPr>
                    <w:t xml:space="preserve">Державна податкова </w:t>
                  </w:r>
                </w:p>
                <w:p w:rsidR="002C716F" w:rsidRDefault="002C716F" w:rsidP="00413F2C">
                  <w:pPr>
                    <w:spacing w:after="0" w:line="240" w:lineRule="auto"/>
                    <w:rPr>
                      <w:rFonts w:ascii="e-Ukraine" w:hAnsi="e-Ukraine" w:cs="e-Ukraine"/>
                      <w:sz w:val="32"/>
                      <w:szCs w:val="32"/>
                    </w:rPr>
                  </w:pPr>
                  <w:r w:rsidRPr="006C0696">
                    <w:rPr>
                      <w:rFonts w:ascii="e-Ukraine" w:hAnsi="e-Ukraine" w:cs="e-Ukraine"/>
                      <w:sz w:val="32"/>
                      <w:szCs w:val="32"/>
                    </w:rPr>
                    <w:t>служба України</w:t>
                  </w:r>
                </w:p>
                <w:p w:rsidR="002C716F" w:rsidRPr="00B31800" w:rsidRDefault="002C716F" w:rsidP="00413F2C">
                  <w:pPr>
                    <w:spacing w:after="0" w:line="240" w:lineRule="auto"/>
                    <w:rPr>
                      <w:rFonts w:ascii="e-Ukraine" w:hAnsi="e-Ukraine" w:cs="e-Ukraine"/>
                      <w:sz w:val="16"/>
                      <w:szCs w:val="16"/>
                    </w:rPr>
                  </w:pPr>
                </w:p>
                <w:p w:rsidR="002C716F" w:rsidRPr="006C0696" w:rsidRDefault="002C716F" w:rsidP="00413F2C">
                  <w:pPr>
                    <w:spacing w:after="0" w:line="240" w:lineRule="auto"/>
                    <w:rPr>
                      <w:rFonts w:ascii="e-Ukraine" w:hAnsi="e-Ukraine" w:cs="e-Ukraine"/>
                      <w:sz w:val="6"/>
                      <w:szCs w:val="6"/>
                    </w:rPr>
                  </w:pPr>
                </w:p>
                <w:p w:rsidR="002C716F" w:rsidRPr="006C0696" w:rsidRDefault="002C716F" w:rsidP="00413F2C">
                  <w:pPr>
                    <w:spacing w:after="0" w:line="240" w:lineRule="auto"/>
                    <w:rPr>
                      <w:rFonts w:ascii="e-Ukraine" w:hAnsi="e-Ukraine" w:cs="e-Ukraine"/>
                      <w:sz w:val="32"/>
                      <w:szCs w:val="32"/>
                    </w:rPr>
                  </w:pPr>
                  <w:r w:rsidRPr="006C0696">
                    <w:rPr>
                      <w:rFonts w:ascii="e-Ukraine" w:hAnsi="e-Ukraine" w:cs="e-Ukraine"/>
                      <w:sz w:val="32"/>
                      <w:szCs w:val="32"/>
                    </w:rPr>
                    <w:t>Головне управління ДПС у</w:t>
                  </w:r>
                </w:p>
                <w:p w:rsidR="002C716F" w:rsidRPr="006C0696" w:rsidRDefault="002C716F" w:rsidP="00413F2C">
                  <w:pPr>
                    <w:spacing w:after="0" w:line="240" w:lineRule="auto"/>
                    <w:rPr>
                      <w:rFonts w:ascii="e-Ukraine" w:hAnsi="e-Ukraine" w:cs="e-Ukraine"/>
                      <w:sz w:val="32"/>
                      <w:szCs w:val="32"/>
                    </w:rPr>
                  </w:pPr>
                  <w:r w:rsidRPr="006C0696">
                    <w:rPr>
                      <w:rFonts w:ascii="e-Ukraine" w:hAnsi="e-Ukraine" w:cs="e-Ukraine"/>
                      <w:sz w:val="32"/>
                      <w:szCs w:val="32"/>
                    </w:rPr>
                    <w:t>Дніпропетровській області</w:t>
                  </w:r>
                </w:p>
              </w:txbxContent>
            </v:textbox>
          </v:shape>
        </w:pict>
      </w:r>
      <w:r w:rsidR="00494E1F">
        <w:rPr>
          <w:noProof/>
          <w:lang w:val="ru-RU" w:eastAsia="ru-RU"/>
        </w:rPr>
        <w:drawing>
          <wp:anchor distT="0" distB="0" distL="114300" distR="114300" simplePos="0" relativeHeight="251663360" behindDoc="0" locked="0" layoutInCell="1" allowOverlap="1">
            <wp:simplePos x="0" y="0"/>
            <wp:positionH relativeFrom="column">
              <wp:posOffset>4890135</wp:posOffset>
            </wp:positionH>
            <wp:positionV relativeFrom="paragraph">
              <wp:posOffset>-50800</wp:posOffset>
            </wp:positionV>
            <wp:extent cx="1775460" cy="1094740"/>
            <wp:effectExtent l="19050" t="0" r="0" b="0"/>
            <wp:wrapSquare wrapText="bothSides"/>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srcRect l="14265" t="27745" r="59879" b="44170"/>
                    <a:stretch>
                      <a:fillRect/>
                    </a:stretch>
                  </pic:blipFill>
                  <pic:spPr bwMode="auto">
                    <a:xfrm>
                      <a:off x="0" y="0"/>
                      <a:ext cx="1775460" cy="1094740"/>
                    </a:xfrm>
                    <a:prstGeom prst="rect">
                      <a:avLst/>
                    </a:prstGeom>
                    <a:noFill/>
                  </pic:spPr>
                </pic:pic>
              </a:graphicData>
            </a:graphic>
          </wp:anchor>
        </w:drawing>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2B66A9">
      <w:r>
        <w:rPr>
          <w:noProof/>
          <w:lang w:val="ru-RU" w:eastAsia="ru-RU"/>
        </w:rPr>
        <w:pict>
          <v:shape id="Надпись 5" o:spid="_x0000_s1028" type="#_x0000_t202" style="position:absolute;margin-left:414pt;margin-top:19.9pt;width:351pt;height:159.8pt;z-index:251664384;visibility:visible;mso-position-horizontal-relative:margin" filled="f" stroked="f" strokeweight=".5pt">
            <v:textbox style="mso-next-textbox:#Надпись 5">
              <w:txbxContent>
                <w:p w:rsidR="003F4533" w:rsidRPr="003F4533" w:rsidRDefault="003F4533" w:rsidP="003F4533">
                  <w:pPr>
                    <w:pStyle w:val="1"/>
                    <w:rPr>
                      <w:rFonts w:ascii="e-Ukraine Bold" w:hAnsi="e-Ukraine Bold"/>
                      <w:sz w:val="36"/>
                      <w:szCs w:val="36"/>
                    </w:rPr>
                  </w:pPr>
                  <w:r w:rsidRPr="003F4533">
                    <w:rPr>
                      <w:rFonts w:ascii="e-Ukraine Bold" w:hAnsi="e-Ukraine Bold"/>
                      <w:sz w:val="36"/>
                      <w:szCs w:val="36"/>
                    </w:rPr>
                    <w:t>Закон України № 1946: деякі особливості визначення бази оподаткування операцій резидента Дія Сіті – платника податку на особливих умовах</w:t>
                  </w:r>
                </w:p>
                <w:p w:rsidR="002C716F" w:rsidRPr="003F4533" w:rsidRDefault="002C716F" w:rsidP="003F4533">
                  <w:pPr>
                    <w:rPr>
                      <w:rFonts w:ascii="e-Ukraine Bold" w:hAnsi="e-Ukraine Bold"/>
                      <w:sz w:val="36"/>
                      <w:szCs w:val="36"/>
                    </w:rPr>
                  </w:pPr>
                </w:p>
              </w:txbxContent>
            </v:textbox>
            <w10:wrap anchorx="margin"/>
          </v:shape>
        </w:pict>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B66A9">
      <w:r>
        <w:rPr>
          <w:noProof/>
          <w:lang w:val="ru-RU" w:eastAsia="ru-RU"/>
        </w:rPr>
        <w:pict>
          <v:shape id="Поле 9" o:spid="_x0000_s1029" type="#_x0000_t202" style="position:absolute;margin-left:7in;margin-top:11.6pt;width:185.3pt;height:28.4pt;z-index:251651072;visibility:visible" filled="f" stroked="f" strokeweight=".5pt">
            <v:textbox style="mso-next-textbox:#Поле 9">
              <w:txbxContent>
                <w:p w:rsidR="002C716F" w:rsidRPr="00413F2C" w:rsidRDefault="003F4533" w:rsidP="00DD030F">
                  <w:pPr>
                    <w:rPr>
                      <w:rFonts w:ascii="e-Ukraine Bold" w:hAnsi="e-Ukraine Bold" w:cs="e-Ukraine Bold"/>
                      <w:b/>
                      <w:bCs/>
                      <w:i/>
                      <w:iCs/>
                      <w:sz w:val="28"/>
                      <w:szCs w:val="28"/>
                    </w:rPr>
                  </w:pPr>
                  <w:proofErr w:type="spellStart"/>
                  <w:r>
                    <w:rPr>
                      <w:rFonts w:ascii="e-Ukraine Bold" w:hAnsi="e-Ukraine Bold" w:cs="e-Ukraine Bold"/>
                      <w:b/>
                      <w:bCs/>
                      <w:i/>
                      <w:iCs/>
                      <w:sz w:val="28"/>
                      <w:szCs w:val="28"/>
                      <w:lang w:val="ru-RU"/>
                    </w:rPr>
                    <w:t>Травень</w:t>
                  </w:r>
                  <w:proofErr w:type="spellEnd"/>
                  <w:r>
                    <w:rPr>
                      <w:rFonts w:ascii="e-Ukraine Bold" w:hAnsi="e-Ukraine Bold" w:cs="e-Ukraine Bold"/>
                      <w:b/>
                      <w:bCs/>
                      <w:i/>
                      <w:iCs/>
                      <w:sz w:val="28"/>
                      <w:szCs w:val="28"/>
                      <w:lang w:val="ru-RU"/>
                    </w:rPr>
                    <w:t xml:space="preserve"> </w:t>
                  </w:r>
                  <w:r w:rsidR="002C5032">
                    <w:rPr>
                      <w:rFonts w:ascii="e-Ukraine Bold" w:hAnsi="e-Ukraine Bold" w:cs="e-Ukraine Bold"/>
                      <w:b/>
                      <w:bCs/>
                      <w:i/>
                      <w:iCs/>
                      <w:sz w:val="28"/>
                      <w:szCs w:val="28"/>
                    </w:rPr>
                    <w:t xml:space="preserve"> </w:t>
                  </w:r>
                  <w:r w:rsidR="002C716F" w:rsidRPr="00413F2C">
                    <w:rPr>
                      <w:rFonts w:ascii="e-Ukraine Bold" w:hAnsi="e-Ukraine Bold" w:cs="e-Ukraine Bold"/>
                      <w:b/>
                      <w:bCs/>
                      <w:i/>
                      <w:iCs/>
                      <w:sz w:val="28"/>
                      <w:szCs w:val="28"/>
                    </w:rPr>
                    <w:t>202</w:t>
                  </w:r>
                  <w:r w:rsidR="002C716F">
                    <w:rPr>
                      <w:rFonts w:ascii="e-Ukraine Bold" w:hAnsi="e-Ukraine Bold" w:cs="e-Ukraine Bold"/>
                      <w:b/>
                      <w:bCs/>
                      <w:i/>
                      <w:iCs/>
                      <w:sz w:val="28"/>
                      <w:szCs w:val="28"/>
                    </w:rPr>
                    <w:t>2</w:t>
                  </w:r>
                  <w:r w:rsidR="002C716F" w:rsidRPr="00413F2C">
                    <w:rPr>
                      <w:rFonts w:ascii="e-Ukraine Bold" w:hAnsi="e-Ukraine Bold" w:cs="e-Ukraine Bold"/>
                      <w:b/>
                      <w:bCs/>
                      <w:i/>
                      <w:iCs/>
                      <w:sz w:val="28"/>
                      <w:szCs w:val="28"/>
                    </w:rPr>
                    <w:t xml:space="preserve"> року</w:t>
                  </w:r>
                </w:p>
                <w:p w:rsidR="002C716F" w:rsidRPr="00E17569" w:rsidRDefault="002C716F" w:rsidP="00E17569"/>
              </w:txbxContent>
            </v:textbox>
          </v:shape>
        </w:pict>
      </w:r>
    </w:p>
    <w:p w:rsidR="002C716F" w:rsidRDefault="002B66A9">
      <w:r>
        <w:rPr>
          <w:noProof/>
          <w:lang w:val="ru-RU" w:eastAsia="ru-RU"/>
        </w:rPr>
        <w:lastRenderedPageBreak/>
        <w:pict>
          <v:group id="Группа 92" o:spid="_x0000_s1030" style="position:absolute;margin-left:-9pt;margin-top:-18pt;width:791.8pt;height:551.3pt;z-index:251653120" coordorigin=",1535" coordsize="100558,70022" o:regroupid="2">
            <v:group id="Группа 20" o:spid="_x0000_s1031" style="position:absolute;left:476;top:6572;width:99269;height:61379" coordsize="99269,61379">
              <v:shape id="_x0000_s1032" type="#_x0000_t202" style="position:absolute;width:48025;height:61379;visibility:visible" filled="f" stroked="f" strokeweight=".5pt">
                <v:textbox style="mso-next-textbox:#Поле 147">
                  <w:txbxContent>
                    <w:p w:rsidR="003F4533" w:rsidRPr="003F4533" w:rsidRDefault="009A48F7" w:rsidP="003F4533">
                      <w:pPr>
                        <w:pStyle w:val="rvps2"/>
                        <w:spacing w:before="0" w:beforeAutospacing="0" w:after="0" w:afterAutospacing="0"/>
                        <w:ind w:firstLine="567"/>
                        <w:jc w:val="both"/>
                        <w:rPr>
                          <w:rFonts w:ascii="e-Ukraine" w:hAnsi="e-Ukraine" w:cs="Times New Roman"/>
                          <w:sz w:val="28"/>
                          <w:szCs w:val="28"/>
                          <w:lang w:val="ru-RU" w:eastAsia="ru-RU"/>
                        </w:rPr>
                      </w:pPr>
                      <w:r w:rsidRPr="003F4533">
                        <w:rPr>
                          <w:rFonts w:ascii="e-Ukraine" w:hAnsi="e-Ukraine" w:cs="Times New Roman"/>
                          <w:sz w:val="28"/>
                          <w:szCs w:val="28"/>
                        </w:rPr>
                        <w:t>Відділ комунікацій з громадськістю управління інформаційної взаємодії  Головного управління ДПС у Дніпропетровській області (</w:t>
                      </w:r>
                      <w:proofErr w:type="spellStart"/>
                      <w:r w:rsidRPr="003F4533">
                        <w:rPr>
                          <w:rFonts w:ascii="e-Ukraine" w:hAnsi="e-Ukraine" w:cs="Times New Roman"/>
                          <w:sz w:val="28"/>
                          <w:szCs w:val="28"/>
                        </w:rPr>
                        <w:t>Павлоградський</w:t>
                      </w:r>
                      <w:proofErr w:type="spellEnd"/>
                      <w:r w:rsidRPr="003F4533">
                        <w:rPr>
                          <w:rFonts w:ascii="e-Ukraine" w:hAnsi="e-Ukraine" w:cs="Times New Roman"/>
                          <w:sz w:val="28"/>
                          <w:szCs w:val="28"/>
                        </w:rPr>
                        <w:t xml:space="preserve"> регіон) </w:t>
                      </w:r>
                      <w:proofErr w:type="spellStart"/>
                      <w:r w:rsidR="003F4533" w:rsidRPr="003F4533">
                        <w:rPr>
                          <w:rFonts w:ascii="e-Ukraine" w:hAnsi="e-Ukraine" w:cs="Times New Roman"/>
                          <w:sz w:val="28"/>
                          <w:szCs w:val="28"/>
                          <w:lang w:val="ru-RU" w:eastAsia="ru-RU"/>
                        </w:rPr>
                        <w:t>повідомляє</w:t>
                      </w:r>
                      <w:proofErr w:type="spellEnd"/>
                      <w:r w:rsidR="003F4533" w:rsidRPr="003F4533">
                        <w:rPr>
                          <w:rFonts w:ascii="e-Ukraine" w:hAnsi="e-Ukraine" w:cs="Times New Roman"/>
                          <w:sz w:val="28"/>
                          <w:szCs w:val="28"/>
                          <w:lang w:val="ru-RU" w:eastAsia="ru-RU"/>
                        </w:rPr>
                        <w:t xml:space="preserve">, </w:t>
                      </w:r>
                      <w:proofErr w:type="spellStart"/>
                      <w:r w:rsidR="003F4533" w:rsidRPr="003F4533">
                        <w:rPr>
                          <w:rFonts w:ascii="e-Ukraine" w:hAnsi="e-Ukraine" w:cs="Times New Roman"/>
                          <w:sz w:val="28"/>
                          <w:szCs w:val="28"/>
                          <w:lang w:val="ru-RU" w:eastAsia="ru-RU"/>
                        </w:rPr>
                        <w:t>що</w:t>
                      </w:r>
                      <w:proofErr w:type="spellEnd"/>
                      <w:r w:rsidR="003F4533" w:rsidRPr="003F4533">
                        <w:rPr>
                          <w:rFonts w:ascii="e-Ukraine" w:hAnsi="e-Ukraine" w:cs="Times New Roman"/>
                          <w:sz w:val="28"/>
                          <w:szCs w:val="28"/>
                          <w:lang w:val="ru-RU" w:eastAsia="ru-RU"/>
                        </w:rPr>
                        <w:t xml:space="preserve"> Законом </w:t>
                      </w:r>
                      <w:proofErr w:type="spellStart"/>
                      <w:r w:rsidR="003F4533" w:rsidRPr="003F4533">
                        <w:rPr>
                          <w:rFonts w:ascii="e-Ukraine" w:hAnsi="e-Ukraine" w:cs="Times New Roman"/>
                          <w:sz w:val="28"/>
                          <w:szCs w:val="28"/>
                          <w:lang w:val="ru-RU" w:eastAsia="ru-RU"/>
                        </w:rPr>
                        <w:t>України</w:t>
                      </w:r>
                      <w:proofErr w:type="spellEnd"/>
                      <w:r w:rsidR="003F4533" w:rsidRPr="003F4533">
                        <w:rPr>
                          <w:rFonts w:ascii="e-Ukraine" w:hAnsi="e-Ukraine" w:cs="Times New Roman"/>
                          <w:sz w:val="28"/>
                          <w:szCs w:val="28"/>
                          <w:lang w:val="ru-RU" w:eastAsia="ru-RU"/>
                        </w:rPr>
                        <w:t xml:space="preserve"> </w:t>
                      </w:r>
                      <w:proofErr w:type="spellStart"/>
                      <w:r w:rsidR="003F4533" w:rsidRPr="003F4533">
                        <w:rPr>
                          <w:rFonts w:ascii="e-Ukraine" w:hAnsi="e-Ukraine" w:cs="Times New Roman"/>
                          <w:sz w:val="28"/>
                          <w:szCs w:val="28"/>
                          <w:lang w:val="ru-RU" w:eastAsia="ru-RU"/>
                        </w:rPr>
                        <w:t>від</w:t>
                      </w:r>
                      <w:proofErr w:type="spellEnd"/>
                      <w:r w:rsidR="003F4533" w:rsidRPr="003F4533">
                        <w:rPr>
                          <w:rFonts w:ascii="e-Ukraine" w:hAnsi="e-Ukraine" w:cs="Times New Roman"/>
                          <w:sz w:val="28"/>
                          <w:szCs w:val="28"/>
                          <w:lang w:val="ru-RU" w:eastAsia="ru-RU"/>
                        </w:rPr>
                        <w:t xml:space="preserve"> 14 </w:t>
                      </w:r>
                      <w:proofErr w:type="spellStart"/>
                      <w:r w:rsidR="003F4533" w:rsidRPr="003F4533">
                        <w:rPr>
                          <w:rFonts w:ascii="e-Ukraine" w:hAnsi="e-Ukraine" w:cs="Times New Roman"/>
                          <w:sz w:val="28"/>
                          <w:szCs w:val="28"/>
                          <w:lang w:val="ru-RU" w:eastAsia="ru-RU"/>
                        </w:rPr>
                        <w:t>грудня</w:t>
                      </w:r>
                      <w:proofErr w:type="spellEnd"/>
                      <w:r w:rsidR="003F4533" w:rsidRPr="003F4533">
                        <w:rPr>
                          <w:rFonts w:ascii="e-Ukraine" w:hAnsi="e-Ukraine" w:cs="Times New Roman"/>
                          <w:sz w:val="28"/>
                          <w:szCs w:val="28"/>
                          <w:lang w:val="ru-RU" w:eastAsia="ru-RU"/>
                        </w:rPr>
                        <w:t xml:space="preserve"> 2021 року № 1946-IX «Про </w:t>
                      </w:r>
                      <w:proofErr w:type="spellStart"/>
                      <w:r w:rsidR="003F4533" w:rsidRPr="003F4533">
                        <w:rPr>
                          <w:rFonts w:ascii="e-Ukraine" w:hAnsi="e-Ukraine" w:cs="Times New Roman"/>
                          <w:sz w:val="28"/>
                          <w:szCs w:val="28"/>
                          <w:lang w:val="ru-RU" w:eastAsia="ru-RU"/>
                        </w:rPr>
                        <w:t>внесення</w:t>
                      </w:r>
                      <w:proofErr w:type="spellEnd"/>
                      <w:r w:rsidR="003F4533" w:rsidRPr="003F4533">
                        <w:rPr>
                          <w:rFonts w:ascii="e-Ukraine" w:hAnsi="e-Ukraine" w:cs="Times New Roman"/>
                          <w:sz w:val="28"/>
                          <w:szCs w:val="28"/>
                          <w:lang w:val="ru-RU" w:eastAsia="ru-RU"/>
                        </w:rPr>
                        <w:t xml:space="preserve"> </w:t>
                      </w:r>
                      <w:proofErr w:type="spellStart"/>
                      <w:r w:rsidR="003F4533" w:rsidRPr="003F4533">
                        <w:rPr>
                          <w:rFonts w:ascii="e-Ukraine" w:hAnsi="e-Ukraine" w:cs="Times New Roman"/>
                          <w:sz w:val="28"/>
                          <w:szCs w:val="28"/>
                          <w:lang w:val="ru-RU" w:eastAsia="ru-RU"/>
                        </w:rPr>
                        <w:t>змін</w:t>
                      </w:r>
                      <w:proofErr w:type="spellEnd"/>
                      <w:r w:rsidR="003F4533" w:rsidRPr="003F4533">
                        <w:rPr>
                          <w:rFonts w:ascii="e-Ukraine" w:hAnsi="e-Ukraine" w:cs="Times New Roman"/>
                          <w:sz w:val="28"/>
                          <w:szCs w:val="28"/>
                          <w:lang w:val="ru-RU" w:eastAsia="ru-RU"/>
                        </w:rPr>
                        <w:t xml:space="preserve"> до </w:t>
                      </w:r>
                      <w:proofErr w:type="spellStart"/>
                      <w:r w:rsidR="003F4533" w:rsidRPr="003F4533">
                        <w:rPr>
                          <w:rFonts w:ascii="e-Ukraine" w:hAnsi="e-Ukraine" w:cs="Times New Roman"/>
                          <w:sz w:val="28"/>
                          <w:szCs w:val="28"/>
                          <w:lang w:val="ru-RU" w:eastAsia="ru-RU"/>
                        </w:rPr>
                        <w:t>Податкового</w:t>
                      </w:r>
                      <w:proofErr w:type="spellEnd"/>
                      <w:r w:rsidR="003F4533" w:rsidRPr="003F4533">
                        <w:rPr>
                          <w:rFonts w:ascii="e-Ukraine" w:hAnsi="e-Ukraine" w:cs="Times New Roman"/>
                          <w:sz w:val="28"/>
                          <w:szCs w:val="28"/>
                          <w:lang w:val="ru-RU" w:eastAsia="ru-RU"/>
                        </w:rPr>
                        <w:t xml:space="preserve"> кодексу </w:t>
                      </w:r>
                      <w:proofErr w:type="spellStart"/>
                      <w:r w:rsidR="003F4533" w:rsidRPr="003F4533">
                        <w:rPr>
                          <w:rFonts w:ascii="e-Ukraine" w:hAnsi="e-Ukraine" w:cs="Times New Roman"/>
                          <w:sz w:val="28"/>
                          <w:szCs w:val="28"/>
                          <w:lang w:val="ru-RU" w:eastAsia="ru-RU"/>
                        </w:rPr>
                        <w:t>України</w:t>
                      </w:r>
                      <w:proofErr w:type="spellEnd"/>
                      <w:r w:rsidR="003F4533" w:rsidRPr="003F4533">
                        <w:rPr>
                          <w:rFonts w:ascii="e-Ukraine" w:hAnsi="e-Ukraine" w:cs="Times New Roman"/>
                          <w:sz w:val="28"/>
                          <w:szCs w:val="28"/>
                          <w:lang w:val="ru-RU" w:eastAsia="ru-RU"/>
                        </w:rPr>
                        <w:t xml:space="preserve"> та </w:t>
                      </w:r>
                      <w:proofErr w:type="spellStart"/>
                      <w:r w:rsidR="003F4533" w:rsidRPr="003F4533">
                        <w:rPr>
                          <w:rFonts w:ascii="e-Ukraine" w:hAnsi="e-Ukraine" w:cs="Times New Roman"/>
                          <w:sz w:val="28"/>
                          <w:szCs w:val="28"/>
                          <w:lang w:val="ru-RU" w:eastAsia="ru-RU"/>
                        </w:rPr>
                        <w:t>інших</w:t>
                      </w:r>
                      <w:proofErr w:type="spellEnd"/>
                      <w:r w:rsidR="003F4533" w:rsidRPr="003F4533">
                        <w:rPr>
                          <w:rFonts w:ascii="e-Ukraine" w:hAnsi="e-Ukraine" w:cs="Times New Roman"/>
                          <w:sz w:val="28"/>
                          <w:szCs w:val="28"/>
                          <w:lang w:val="ru-RU" w:eastAsia="ru-RU"/>
                        </w:rPr>
                        <w:t xml:space="preserve"> </w:t>
                      </w:r>
                      <w:proofErr w:type="spellStart"/>
                      <w:r w:rsidR="003F4533" w:rsidRPr="003F4533">
                        <w:rPr>
                          <w:rFonts w:ascii="e-Ukraine" w:hAnsi="e-Ukraine" w:cs="Times New Roman"/>
                          <w:sz w:val="28"/>
                          <w:szCs w:val="28"/>
                          <w:lang w:val="ru-RU" w:eastAsia="ru-RU"/>
                        </w:rPr>
                        <w:t>законів</w:t>
                      </w:r>
                      <w:proofErr w:type="spellEnd"/>
                      <w:r w:rsidR="003F4533" w:rsidRPr="003F4533">
                        <w:rPr>
                          <w:rFonts w:ascii="e-Ukraine" w:hAnsi="e-Ukraine" w:cs="Times New Roman"/>
                          <w:sz w:val="28"/>
                          <w:szCs w:val="28"/>
                          <w:lang w:val="ru-RU" w:eastAsia="ru-RU"/>
                        </w:rPr>
                        <w:t xml:space="preserve"> </w:t>
                      </w:r>
                      <w:proofErr w:type="spellStart"/>
                      <w:r w:rsidR="003F4533" w:rsidRPr="003F4533">
                        <w:rPr>
                          <w:rFonts w:ascii="e-Ukraine" w:hAnsi="e-Ukraine" w:cs="Times New Roman"/>
                          <w:sz w:val="28"/>
                          <w:szCs w:val="28"/>
                          <w:lang w:val="ru-RU" w:eastAsia="ru-RU"/>
                        </w:rPr>
                        <w:t>України</w:t>
                      </w:r>
                      <w:proofErr w:type="spellEnd"/>
                      <w:r w:rsidR="003F4533" w:rsidRPr="003F4533">
                        <w:rPr>
                          <w:rFonts w:ascii="e-Ukraine" w:hAnsi="e-Ukraine" w:cs="Times New Roman"/>
                          <w:sz w:val="28"/>
                          <w:szCs w:val="28"/>
                          <w:lang w:val="ru-RU" w:eastAsia="ru-RU"/>
                        </w:rPr>
                        <w:t xml:space="preserve"> </w:t>
                      </w:r>
                      <w:proofErr w:type="spellStart"/>
                      <w:r w:rsidR="003F4533" w:rsidRPr="003F4533">
                        <w:rPr>
                          <w:rFonts w:ascii="e-Ukraine" w:hAnsi="e-Ukraine" w:cs="Times New Roman"/>
                          <w:sz w:val="28"/>
                          <w:szCs w:val="28"/>
                          <w:lang w:val="ru-RU" w:eastAsia="ru-RU"/>
                        </w:rPr>
                        <w:t>щодо</w:t>
                      </w:r>
                      <w:proofErr w:type="spellEnd"/>
                      <w:r w:rsidR="003F4533" w:rsidRPr="003F4533">
                        <w:rPr>
                          <w:rFonts w:ascii="e-Ukraine" w:hAnsi="e-Ukraine" w:cs="Times New Roman"/>
                          <w:sz w:val="28"/>
                          <w:szCs w:val="28"/>
                          <w:lang w:val="ru-RU" w:eastAsia="ru-RU"/>
                        </w:rPr>
                        <w:t xml:space="preserve"> </w:t>
                      </w:r>
                      <w:proofErr w:type="spellStart"/>
                      <w:r w:rsidR="003F4533" w:rsidRPr="003F4533">
                        <w:rPr>
                          <w:rFonts w:ascii="e-Ukraine" w:hAnsi="e-Ukraine" w:cs="Times New Roman"/>
                          <w:sz w:val="28"/>
                          <w:szCs w:val="28"/>
                          <w:lang w:val="ru-RU" w:eastAsia="ru-RU"/>
                        </w:rPr>
                        <w:t>стимулювання</w:t>
                      </w:r>
                      <w:proofErr w:type="spellEnd"/>
                      <w:r w:rsidR="003F4533" w:rsidRPr="003F4533">
                        <w:rPr>
                          <w:rFonts w:ascii="e-Ukraine" w:hAnsi="e-Ukraine" w:cs="Times New Roman"/>
                          <w:sz w:val="28"/>
                          <w:szCs w:val="28"/>
                          <w:lang w:val="ru-RU" w:eastAsia="ru-RU"/>
                        </w:rPr>
                        <w:t xml:space="preserve"> </w:t>
                      </w:r>
                      <w:proofErr w:type="spellStart"/>
                      <w:r w:rsidR="003F4533" w:rsidRPr="003F4533">
                        <w:rPr>
                          <w:rFonts w:ascii="e-Ukraine" w:hAnsi="e-Ukraine" w:cs="Times New Roman"/>
                          <w:sz w:val="28"/>
                          <w:szCs w:val="28"/>
                          <w:lang w:val="ru-RU" w:eastAsia="ru-RU"/>
                        </w:rPr>
                        <w:t>розвитку</w:t>
                      </w:r>
                      <w:proofErr w:type="spellEnd"/>
                      <w:r w:rsidR="003F4533" w:rsidRPr="003F4533">
                        <w:rPr>
                          <w:rFonts w:ascii="e-Ukraine" w:hAnsi="e-Ukraine" w:cs="Times New Roman"/>
                          <w:sz w:val="28"/>
                          <w:szCs w:val="28"/>
                          <w:lang w:val="ru-RU" w:eastAsia="ru-RU"/>
                        </w:rPr>
                        <w:t xml:space="preserve"> </w:t>
                      </w:r>
                      <w:proofErr w:type="spellStart"/>
                      <w:r w:rsidR="003F4533" w:rsidRPr="003F4533">
                        <w:rPr>
                          <w:rFonts w:ascii="e-Ukraine" w:hAnsi="e-Ukraine" w:cs="Times New Roman"/>
                          <w:sz w:val="28"/>
                          <w:szCs w:val="28"/>
                          <w:lang w:val="ru-RU" w:eastAsia="ru-RU"/>
                        </w:rPr>
                        <w:t>цифрової</w:t>
                      </w:r>
                      <w:proofErr w:type="spellEnd"/>
                      <w:r w:rsidR="003F4533" w:rsidRPr="003F4533">
                        <w:rPr>
                          <w:rFonts w:ascii="e-Ukraine" w:hAnsi="e-Ukraine" w:cs="Times New Roman"/>
                          <w:sz w:val="28"/>
                          <w:szCs w:val="28"/>
                          <w:lang w:val="ru-RU" w:eastAsia="ru-RU"/>
                        </w:rPr>
                        <w:t xml:space="preserve"> </w:t>
                      </w:r>
                      <w:proofErr w:type="spellStart"/>
                      <w:r w:rsidR="003F4533" w:rsidRPr="003F4533">
                        <w:rPr>
                          <w:rFonts w:ascii="e-Ukraine" w:hAnsi="e-Ukraine" w:cs="Times New Roman"/>
                          <w:sz w:val="28"/>
                          <w:szCs w:val="28"/>
                          <w:lang w:val="ru-RU" w:eastAsia="ru-RU"/>
                        </w:rPr>
                        <w:t>економіки</w:t>
                      </w:r>
                      <w:proofErr w:type="spellEnd"/>
                      <w:r w:rsidR="003F4533" w:rsidRPr="003F4533">
                        <w:rPr>
                          <w:rFonts w:ascii="e-Ukraine" w:hAnsi="e-Ukraine" w:cs="Times New Roman"/>
                          <w:sz w:val="28"/>
                          <w:szCs w:val="28"/>
                          <w:lang w:val="ru-RU" w:eastAsia="ru-RU"/>
                        </w:rPr>
                        <w:t xml:space="preserve"> в </w:t>
                      </w:r>
                      <w:proofErr w:type="spellStart"/>
                      <w:r w:rsidR="003F4533" w:rsidRPr="003F4533">
                        <w:rPr>
                          <w:rFonts w:ascii="e-Ukraine" w:hAnsi="e-Ukraine" w:cs="Times New Roman"/>
                          <w:sz w:val="28"/>
                          <w:szCs w:val="28"/>
                          <w:lang w:val="ru-RU" w:eastAsia="ru-RU"/>
                        </w:rPr>
                        <w:t>Україні</w:t>
                      </w:r>
                      <w:proofErr w:type="spellEnd"/>
                      <w:r w:rsidR="003F4533" w:rsidRPr="003F4533">
                        <w:rPr>
                          <w:rFonts w:ascii="e-Ukraine" w:hAnsi="e-Ukraine" w:cs="Times New Roman"/>
                          <w:sz w:val="28"/>
                          <w:szCs w:val="28"/>
                          <w:lang w:val="ru-RU" w:eastAsia="ru-RU"/>
                        </w:rPr>
                        <w:t xml:space="preserve">» ст. 135 </w:t>
                      </w:r>
                      <w:proofErr w:type="spellStart"/>
                      <w:r w:rsidR="003F4533" w:rsidRPr="003F4533">
                        <w:rPr>
                          <w:rFonts w:ascii="e-Ukraine" w:hAnsi="e-Ukraine" w:cs="Times New Roman"/>
                          <w:sz w:val="28"/>
                          <w:szCs w:val="28"/>
                          <w:lang w:val="ru-RU" w:eastAsia="ru-RU"/>
                        </w:rPr>
                        <w:t>Податкового</w:t>
                      </w:r>
                      <w:proofErr w:type="spellEnd"/>
                      <w:r w:rsidR="003F4533" w:rsidRPr="003F4533">
                        <w:rPr>
                          <w:rFonts w:ascii="e-Ukraine" w:hAnsi="e-Ukraine" w:cs="Times New Roman"/>
                          <w:sz w:val="28"/>
                          <w:szCs w:val="28"/>
                          <w:lang w:val="ru-RU" w:eastAsia="ru-RU"/>
                        </w:rPr>
                        <w:t xml:space="preserve"> кодексу </w:t>
                      </w:r>
                      <w:proofErr w:type="spellStart"/>
                      <w:r w:rsidR="003F4533" w:rsidRPr="003F4533">
                        <w:rPr>
                          <w:rFonts w:ascii="e-Ukraine" w:hAnsi="e-Ukraine" w:cs="Times New Roman"/>
                          <w:sz w:val="28"/>
                          <w:szCs w:val="28"/>
                          <w:lang w:val="ru-RU" w:eastAsia="ru-RU"/>
                        </w:rPr>
                        <w:t>України</w:t>
                      </w:r>
                      <w:proofErr w:type="spellEnd"/>
                      <w:r w:rsidR="003F4533" w:rsidRPr="003F4533">
                        <w:rPr>
                          <w:rFonts w:ascii="e-Ukraine" w:hAnsi="e-Ukraine" w:cs="Times New Roman"/>
                          <w:sz w:val="28"/>
                          <w:szCs w:val="28"/>
                          <w:lang w:val="ru-RU" w:eastAsia="ru-RU"/>
                        </w:rPr>
                        <w:t xml:space="preserve"> </w:t>
                      </w:r>
                      <w:proofErr w:type="spellStart"/>
                      <w:r w:rsidR="003F4533" w:rsidRPr="003F4533">
                        <w:rPr>
                          <w:rFonts w:ascii="e-Ukraine" w:hAnsi="e-Ukraine" w:cs="Times New Roman"/>
                          <w:sz w:val="28"/>
                          <w:szCs w:val="28"/>
                          <w:lang w:val="ru-RU" w:eastAsia="ru-RU"/>
                        </w:rPr>
                        <w:t>доповнено</w:t>
                      </w:r>
                      <w:proofErr w:type="spellEnd"/>
                      <w:r w:rsidR="003F4533" w:rsidRPr="003F4533">
                        <w:rPr>
                          <w:rFonts w:ascii="e-Ukraine" w:hAnsi="e-Ukraine" w:cs="Times New Roman"/>
                          <w:sz w:val="28"/>
                          <w:szCs w:val="28"/>
                          <w:lang w:val="ru-RU" w:eastAsia="ru-RU"/>
                        </w:rPr>
                        <w:t xml:space="preserve"> п. 135.2. </w:t>
                      </w:r>
                    </w:p>
                    <w:p w:rsidR="003F4533" w:rsidRPr="003F4533" w:rsidRDefault="003F4533" w:rsidP="003F4533">
                      <w:pPr>
                        <w:spacing w:after="0" w:line="240" w:lineRule="auto"/>
                        <w:ind w:firstLine="567"/>
                        <w:jc w:val="both"/>
                        <w:rPr>
                          <w:rFonts w:ascii="e-Ukraine" w:hAnsi="e-Ukraine" w:cs="Times New Roman"/>
                          <w:sz w:val="28"/>
                          <w:szCs w:val="28"/>
                          <w:lang w:val="ru-RU" w:eastAsia="ru-RU"/>
                        </w:rPr>
                      </w:pPr>
                      <w:r w:rsidRPr="003F4533">
                        <w:rPr>
                          <w:rFonts w:ascii="e-Ukraine" w:hAnsi="e-Ukraine" w:cs="Times New Roman"/>
                          <w:sz w:val="28"/>
                          <w:szCs w:val="28"/>
                          <w:lang w:val="ru-RU" w:eastAsia="ru-RU"/>
                        </w:rPr>
                        <w:t xml:space="preserve">Так, </w:t>
                      </w:r>
                      <w:proofErr w:type="spellStart"/>
                      <w:r w:rsidRPr="003F4533">
                        <w:rPr>
                          <w:rFonts w:ascii="e-Ukraine" w:hAnsi="e-Ukraine" w:cs="Times New Roman"/>
                          <w:sz w:val="28"/>
                          <w:szCs w:val="28"/>
                          <w:lang w:val="ru-RU" w:eastAsia="ru-RU"/>
                        </w:rPr>
                        <w:t>відповідно</w:t>
                      </w:r>
                      <w:proofErr w:type="spellEnd"/>
                      <w:r w:rsidRPr="003F4533">
                        <w:rPr>
                          <w:rFonts w:ascii="e-Ukraine" w:hAnsi="e-Ukraine" w:cs="Times New Roman"/>
                          <w:sz w:val="28"/>
                          <w:szCs w:val="28"/>
                          <w:lang w:val="ru-RU" w:eastAsia="ru-RU"/>
                        </w:rPr>
                        <w:t xml:space="preserve"> до </w:t>
                      </w:r>
                      <w:proofErr w:type="spellStart"/>
                      <w:r w:rsidRPr="003F4533">
                        <w:rPr>
                          <w:rFonts w:ascii="e-Ukraine" w:hAnsi="e-Ukraine" w:cs="Times New Roman"/>
                          <w:sz w:val="28"/>
                          <w:szCs w:val="28"/>
                          <w:lang w:val="ru-RU" w:eastAsia="ru-RU"/>
                        </w:rPr>
                        <w:t>вищезазначеного</w:t>
                      </w:r>
                      <w:proofErr w:type="spellEnd"/>
                      <w:r w:rsidRPr="003F4533">
                        <w:rPr>
                          <w:rFonts w:ascii="e-Ukraine" w:hAnsi="e-Ukraine" w:cs="Times New Roman"/>
                          <w:sz w:val="28"/>
                          <w:szCs w:val="28"/>
                          <w:lang w:val="ru-RU" w:eastAsia="ru-RU"/>
                        </w:rPr>
                        <w:t xml:space="preserve"> пункту базою </w:t>
                      </w:r>
                      <w:proofErr w:type="spellStart"/>
                      <w:r w:rsidRPr="003F4533">
                        <w:rPr>
                          <w:rFonts w:ascii="e-Ukraine" w:hAnsi="e-Ukraine" w:cs="Times New Roman"/>
                          <w:sz w:val="28"/>
                          <w:szCs w:val="28"/>
                          <w:lang w:val="ru-RU" w:eastAsia="ru-RU"/>
                        </w:rPr>
                        <w:t>оподаткування</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операцій</w:t>
                      </w:r>
                      <w:proofErr w:type="spellEnd"/>
                      <w:r w:rsidRPr="003F4533">
                        <w:rPr>
                          <w:rFonts w:ascii="e-Ukraine" w:hAnsi="e-Ukraine" w:cs="Times New Roman"/>
                          <w:sz w:val="28"/>
                          <w:szCs w:val="28"/>
                          <w:lang w:val="ru-RU" w:eastAsia="ru-RU"/>
                        </w:rPr>
                        <w:t xml:space="preserve"> резидента</w:t>
                      </w:r>
                      <w:proofErr w:type="gramStart"/>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Д</w:t>
                      </w:r>
                      <w:proofErr w:type="gramEnd"/>
                      <w:r w:rsidRPr="003F4533">
                        <w:rPr>
                          <w:rFonts w:ascii="e-Ukraine" w:hAnsi="e-Ukraine" w:cs="Times New Roman"/>
                          <w:sz w:val="28"/>
                          <w:szCs w:val="28"/>
                          <w:lang w:val="ru-RU" w:eastAsia="ru-RU"/>
                        </w:rPr>
                        <w:t>ія</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Сіті</w:t>
                      </w:r>
                      <w:proofErr w:type="spellEnd"/>
                      <w:r w:rsidRPr="003F4533">
                        <w:rPr>
                          <w:rFonts w:ascii="e-Ukraine" w:hAnsi="e-Ukraine" w:cs="Times New Roman"/>
                          <w:sz w:val="28"/>
                          <w:szCs w:val="28"/>
                          <w:lang w:val="ru-RU" w:eastAsia="ru-RU"/>
                        </w:rPr>
                        <w:t xml:space="preserve"> – </w:t>
                      </w:r>
                      <w:proofErr w:type="spellStart"/>
                      <w:r w:rsidRPr="003F4533">
                        <w:rPr>
                          <w:rFonts w:ascii="e-Ukraine" w:hAnsi="e-Ukraine" w:cs="Times New Roman"/>
                          <w:sz w:val="28"/>
                          <w:szCs w:val="28"/>
                          <w:lang w:val="ru-RU" w:eastAsia="ru-RU"/>
                        </w:rPr>
                        <w:t>платника</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податку</w:t>
                      </w:r>
                      <w:proofErr w:type="spellEnd"/>
                      <w:r w:rsidRPr="003F4533">
                        <w:rPr>
                          <w:rFonts w:ascii="e-Ukraine" w:hAnsi="e-Ukraine" w:cs="Times New Roman"/>
                          <w:sz w:val="28"/>
                          <w:szCs w:val="28"/>
                          <w:lang w:val="ru-RU" w:eastAsia="ru-RU"/>
                        </w:rPr>
                        <w:t xml:space="preserve"> на </w:t>
                      </w:r>
                      <w:proofErr w:type="spellStart"/>
                      <w:r w:rsidRPr="003F4533">
                        <w:rPr>
                          <w:rFonts w:ascii="e-Ukraine" w:hAnsi="e-Ukraine" w:cs="Times New Roman"/>
                          <w:sz w:val="28"/>
                          <w:szCs w:val="28"/>
                          <w:lang w:val="ru-RU" w:eastAsia="ru-RU"/>
                        </w:rPr>
                        <w:t>особливих</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умовах</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є</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грошове</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вираження</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об’єкта</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оподаткування</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розрахованого</w:t>
                      </w:r>
                      <w:proofErr w:type="spellEnd"/>
                      <w:r w:rsidRPr="003F4533">
                        <w:rPr>
                          <w:rFonts w:ascii="e-Ukraine" w:hAnsi="e-Ukraine" w:cs="Times New Roman"/>
                          <w:sz w:val="28"/>
                          <w:szCs w:val="28"/>
                          <w:lang w:val="ru-RU" w:eastAsia="ru-RU"/>
                        </w:rPr>
                        <w:t xml:space="preserve"> за правилами, </w:t>
                      </w:r>
                      <w:proofErr w:type="spellStart"/>
                      <w:r w:rsidRPr="003F4533">
                        <w:rPr>
                          <w:rFonts w:ascii="e-Ukraine" w:hAnsi="e-Ukraine" w:cs="Times New Roman"/>
                          <w:sz w:val="28"/>
                          <w:szCs w:val="28"/>
                          <w:lang w:val="ru-RU" w:eastAsia="ru-RU"/>
                        </w:rPr>
                        <w:t>визначеними</w:t>
                      </w:r>
                      <w:proofErr w:type="spellEnd"/>
                      <w:r w:rsidRPr="003F4533">
                        <w:rPr>
                          <w:rFonts w:ascii="e-Ukraine" w:hAnsi="e-Ukraine" w:cs="Times New Roman"/>
                          <w:sz w:val="28"/>
                          <w:szCs w:val="28"/>
                          <w:lang w:val="ru-RU" w:eastAsia="ru-RU"/>
                        </w:rPr>
                        <w:t xml:space="preserve"> п. 135.2 ст. 135 та п.п. 141.9 прим</w:t>
                      </w:r>
                      <w:r w:rsidRPr="003F4533">
                        <w:rPr>
                          <w:rFonts w:ascii="e-Ukraine" w:hAnsi="e-Ukraine" w:cs="Times New Roman"/>
                          <w:b/>
                          <w:bCs/>
                          <w:sz w:val="28"/>
                          <w:szCs w:val="28"/>
                          <w:lang w:val="ru-RU" w:eastAsia="ru-RU"/>
                        </w:rPr>
                        <w:t>.</w:t>
                      </w:r>
                      <w:r w:rsidRPr="003F4533">
                        <w:rPr>
                          <w:rFonts w:ascii="e-Ukraine" w:hAnsi="e-Ukraine" w:cs="Times New Roman"/>
                          <w:sz w:val="28"/>
                          <w:szCs w:val="28"/>
                          <w:lang w:val="ru-RU" w:eastAsia="ru-RU"/>
                        </w:rPr>
                        <w:t xml:space="preserve">1.3 п. 141.9 прим.1 ст. 141 ПКУ. У </w:t>
                      </w:r>
                      <w:proofErr w:type="spellStart"/>
                      <w:r w:rsidRPr="003F4533">
                        <w:rPr>
                          <w:rFonts w:ascii="e-Ukraine" w:hAnsi="e-Ukraine" w:cs="Times New Roman"/>
                          <w:sz w:val="28"/>
                          <w:szCs w:val="28"/>
                          <w:lang w:val="ru-RU" w:eastAsia="ru-RU"/>
                        </w:rPr>
                        <w:t>разі</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здійснення</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операцій</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які</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є</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об’єктом</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оподаткування</w:t>
                      </w:r>
                      <w:proofErr w:type="spellEnd"/>
                      <w:r w:rsidRPr="003F4533">
                        <w:rPr>
                          <w:rFonts w:ascii="e-Ukraine" w:hAnsi="e-Ukraine" w:cs="Times New Roman"/>
                          <w:sz w:val="28"/>
                          <w:szCs w:val="28"/>
                          <w:lang w:val="ru-RU" w:eastAsia="ru-RU"/>
                        </w:rPr>
                        <w:t xml:space="preserve">, у </w:t>
                      </w:r>
                      <w:proofErr w:type="spellStart"/>
                      <w:r w:rsidRPr="003F4533">
                        <w:rPr>
                          <w:rFonts w:ascii="e-Ukraine" w:hAnsi="e-Ukraine" w:cs="Times New Roman"/>
                          <w:sz w:val="28"/>
                          <w:szCs w:val="28"/>
                          <w:lang w:val="ru-RU" w:eastAsia="ru-RU"/>
                        </w:rPr>
                        <w:t>формі</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відмінній</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від</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грошової</w:t>
                      </w:r>
                      <w:proofErr w:type="spellEnd"/>
                      <w:r w:rsidRPr="003F4533">
                        <w:rPr>
                          <w:rFonts w:ascii="e-Ukraine" w:hAnsi="e-Ukraine" w:cs="Times New Roman"/>
                          <w:sz w:val="28"/>
                          <w:szCs w:val="28"/>
                          <w:lang w:val="ru-RU" w:eastAsia="ru-RU"/>
                        </w:rPr>
                        <w:t xml:space="preserve">, базою </w:t>
                      </w:r>
                      <w:proofErr w:type="spellStart"/>
                      <w:r w:rsidRPr="003F4533">
                        <w:rPr>
                          <w:rFonts w:ascii="e-Ukraine" w:hAnsi="e-Ukraine" w:cs="Times New Roman"/>
                          <w:sz w:val="28"/>
                          <w:szCs w:val="28"/>
                          <w:lang w:val="ru-RU" w:eastAsia="ru-RU"/>
                        </w:rPr>
                        <w:t>оподаткування</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є</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вартість</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такої</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операції</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визначена</w:t>
                      </w:r>
                      <w:proofErr w:type="spellEnd"/>
                      <w:r w:rsidRPr="003F4533">
                        <w:rPr>
                          <w:rFonts w:ascii="e-Ukraine" w:hAnsi="e-Ukraine" w:cs="Times New Roman"/>
                          <w:sz w:val="28"/>
                          <w:szCs w:val="28"/>
                          <w:lang w:val="ru-RU" w:eastAsia="ru-RU"/>
                        </w:rPr>
                        <w:t xml:space="preserve"> на </w:t>
                      </w:r>
                      <w:proofErr w:type="spellStart"/>
                      <w:proofErr w:type="gramStart"/>
                      <w:r w:rsidRPr="003F4533">
                        <w:rPr>
                          <w:rFonts w:ascii="e-Ukraine" w:hAnsi="e-Ukraine" w:cs="Times New Roman"/>
                          <w:sz w:val="28"/>
                          <w:szCs w:val="28"/>
                          <w:lang w:val="ru-RU" w:eastAsia="ru-RU"/>
                        </w:rPr>
                        <w:t>р</w:t>
                      </w:r>
                      <w:proofErr w:type="gramEnd"/>
                      <w:r w:rsidRPr="003F4533">
                        <w:rPr>
                          <w:rFonts w:ascii="e-Ukraine" w:hAnsi="e-Ukraine" w:cs="Times New Roman"/>
                          <w:sz w:val="28"/>
                          <w:szCs w:val="28"/>
                          <w:lang w:val="ru-RU" w:eastAsia="ru-RU"/>
                        </w:rPr>
                        <w:t>івні</w:t>
                      </w:r>
                      <w:proofErr w:type="spellEnd"/>
                      <w:r w:rsidRPr="003F4533">
                        <w:rPr>
                          <w:rFonts w:ascii="e-Ukraine" w:hAnsi="e-Ukraine" w:cs="Times New Roman"/>
                          <w:sz w:val="28"/>
                          <w:szCs w:val="28"/>
                          <w:lang w:val="ru-RU" w:eastAsia="ru-RU"/>
                        </w:rPr>
                        <w:t xml:space="preserve"> не </w:t>
                      </w:r>
                      <w:proofErr w:type="spellStart"/>
                      <w:r w:rsidRPr="003F4533">
                        <w:rPr>
                          <w:rFonts w:ascii="e-Ukraine" w:hAnsi="e-Ukraine" w:cs="Times New Roman"/>
                          <w:sz w:val="28"/>
                          <w:szCs w:val="28"/>
                          <w:lang w:val="ru-RU" w:eastAsia="ru-RU"/>
                        </w:rPr>
                        <w:t>нижче</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звичайної</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ціни</w:t>
                      </w:r>
                      <w:proofErr w:type="spellEnd"/>
                      <w:r w:rsidRPr="003F4533">
                        <w:rPr>
                          <w:rFonts w:ascii="e-Ukraine" w:hAnsi="e-Ukraine" w:cs="Times New Roman"/>
                          <w:sz w:val="28"/>
                          <w:szCs w:val="28"/>
                          <w:lang w:val="ru-RU" w:eastAsia="ru-RU"/>
                        </w:rPr>
                        <w:t xml:space="preserve">. </w:t>
                      </w:r>
                    </w:p>
                    <w:p w:rsidR="003F4533" w:rsidRPr="003F4533" w:rsidRDefault="003F4533" w:rsidP="003F4533">
                      <w:pPr>
                        <w:spacing w:after="0" w:line="240" w:lineRule="auto"/>
                        <w:ind w:firstLine="567"/>
                        <w:jc w:val="both"/>
                        <w:rPr>
                          <w:rFonts w:ascii="e-Ukraine" w:hAnsi="e-Ukraine" w:cs="Times New Roman"/>
                          <w:sz w:val="28"/>
                          <w:szCs w:val="28"/>
                          <w:lang w:val="ru-RU" w:eastAsia="ru-RU"/>
                        </w:rPr>
                      </w:pPr>
                      <w:proofErr w:type="spellStart"/>
                      <w:r w:rsidRPr="003F4533">
                        <w:rPr>
                          <w:rFonts w:ascii="e-Ukraine" w:hAnsi="e-Ukraine" w:cs="Times New Roman"/>
                          <w:sz w:val="28"/>
                          <w:szCs w:val="28"/>
                          <w:lang w:val="ru-RU" w:eastAsia="ru-RU"/>
                        </w:rPr>
                        <w:t>Така</w:t>
                      </w:r>
                      <w:proofErr w:type="spellEnd"/>
                      <w:r w:rsidRPr="003F4533">
                        <w:rPr>
                          <w:rFonts w:ascii="e-Ukraine" w:hAnsi="e-Ukraine" w:cs="Times New Roman"/>
                          <w:sz w:val="28"/>
                          <w:szCs w:val="28"/>
                          <w:lang w:val="ru-RU" w:eastAsia="ru-RU"/>
                        </w:rPr>
                        <w:t xml:space="preserve"> база </w:t>
                      </w:r>
                      <w:proofErr w:type="spellStart"/>
                      <w:r w:rsidRPr="003F4533">
                        <w:rPr>
                          <w:rFonts w:ascii="e-Ukraine" w:hAnsi="e-Ukraine" w:cs="Times New Roman"/>
                          <w:sz w:val="28"/>
                          <w:szCs w:val="28"/>
                          <w:lang w:val="ru-RU" w:eastAsia="ru-RU"/>
                        </w:rPr>
                        <w:t>оподаткування</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операцій</w:t>
                      </w:r>
                      <w:proofErr w:type="spellEnd"/>
                      <w:r w:rsidRPr="003F4533">
                        <w:rPr>
                          <w:rFonts w:ascii="e-Ukraine" w:hAnsi="e-Ukraine" w:cs="Times New Roman"/>
                          <w:sz w:val="28"/>
                          <w:szCs w:val="28"/>
                          <w:lang w:val="ru-RU" w:eastAsia="ru-RU"/>
                        </w:rPr>
                        <w:t xml:space="preserve"> резидента</w:t>
                      </w:r>
                      <w:proofErr w:type="gramStart"/>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Д</w:t>
                      </w:r>
                      <w:proofErr w:type="gramEnd"/>
                      <w:r w:rsidRPr="003F4533">
                        <w:rPr>
                          <w:rFonts w:ascii="e-Ukraine" w:hAnsi="e-Ukraine" w:cs="Times New Roman"/>
                          <w:sz w:val="28"/>
                          <w:szCs w:val="28"/>
                          <w:lang w:val="ru-RU" w:eastAsia="ru-RU"/>
                        </w:rPr>
                        <w:t>ія</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Сіті</w:t>
                      </w:r>
                      <w:proofErr w:type="spellEnd"/>
                      <w:r w:rsidRPr="003F4533">
                        <w:rPr>
                          <w:rFonts w:ascii="e-Ukraine" w:hAnsi="e-Ukraine" w:cs="Times New Roman"/>
                          <w:sz w:val="28"/>
                          <w:szCs w:val="28"/>
                          <w:lang w:val="ru-RU" w:eastAsia="ru-RU"/>
                        </w:rPr>
                        <w:t xml:space="preserve"> – </w:t>
                      </w:r>
                      <w:proofErr w:type="spellStart"/>
                      <w:r w:rsidRPr="003F4533">
                        <w:rPr>
                          <w:rFonts w:ascii="e-Ukraine" w:hAnsi="e-Ukraine" w:cs="Times New Roman"/>
                          <w:sz w:val="28"/>
                          <w:szCs w:val="28"/>
                          <w:lang w:val="ru-RU" w:eastAsia="ru-RU"/>
                        </w:rPr>
                        <w:t>платника</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податку</w:t>
                      </w:r>
                      <w:proofErr w:type="spellEnd"/>
                      <w:r w:rsidRPr="003F4533">
                        <w:rPr>
                          <w:rFonts w:ascii="e-Ukraine" w:hAnsi="e-Ukraine" w:cs="Times New Roman"/>
                          <w:sz w:val="28"/>
                          <w:szCs w:val="28"/>
                          <w:lang w:val="ru-RU" w:eastAsia="ru-RU"/>
                        </w:rPr>
                        <w:t xml:space="preserve"> на </w:t>
                      </w:r>
                      <w:proofErr w:type="spellStart"/>
                      <w:r w:rsidRPr="003F4533">
                        <w:rPr>
                          <w:rFonts w:ascii="e-Ukraine" w:hAnsi="e-Ukraine" w:cs="Times New Roman"/>
                          <w:sz w:val="28"/>
                          <w:szCs w:val="28"/>
                          <w:lang w:val="ru-RU" w:eastAsia="ru-RU"/>
                        </w:rPr>
                        <w:t>особливих</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умовах</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визначається</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виходячи</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з</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вартості</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операції</w:t>
                      </w:r>
                      <w:proofErr w:type="spellEnd"/>
                      <w:r w:rsidRPr="003F4533">
                        <w:rPr>
                          <w:rFonts w:ascii="e-Ukraine" w:hAnsi="e-Ukraine" w:cs="Times New Roman"/>
                          <w:sz w:val="28"/>
                          <w:szCs w:val="28"/>
                          <w:lang w:val="ru-RU" w:eastAsia="ru-RU"/>
                        </w:rPr>
                        <w:t xml:space="preserve"> без </w:t>
                      </w:r>
                      <w:proofErr w:type="spellStart"/>
                      <w:r w:rsidRPr="003F4533">
                        <w:rPr>
                          <w:rFonts w:ascii="e-Ukraine" w:hAnsi="e-Ukraine" w:cs="Times New Roman"/>
                          <w:sz w:val="28"/>
                          <w:szCs w:val="28"/>
                          <w:lang w:val="ru-RU" w:eastAsia="ru-RU"/>
                        </w:rPr>
                        <w:t>зменшення</w:t>
                      </w:r>
                      <w:proofErr w:type="spellEnd"/>
                      <w:r w:rsidRPr="003F4533">
                        <w:rPr>
                          <w:rFonts w:ascii="e-Ukraine" w:hAnsi="e-Ukraine" w:cs="Times New Roman"/>
                          <w:sz w:val="28"/>
                          <w:szCs w:val="28"/>
                          <w:lang w:val="ru-RU" w:eastAsia="ru-RU"/>
                        </w:rPr>
                        <w:t xml:space="preserve"> на суму </w:t>
                      </w:r>
                      <w:proofErr w:type="spellStart"/>
                      <w:r w:rsidRPr="003F4533">
                        <w:rPr>
                          <w:rFonts w:ascii="e-Ukraine" w:hAnsi="e-Ukraine" w:cs="Times New Roman"/>
                          <w:sz w:val="28"/>
                          <w:szCs w:val="28"/>
                          <w:lang w:val="ru-RU" w:eastAsia="ru-RU"/>
                        </w:rPr>
                        <w:t>утриманого</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податку</w:t>
                      </w:r>
                      <w:proofErr w:type="spellEnd"/>
                      <w:r w:rsidRPr="003F4533">
                        <w:rPr>
                          <w:rFonts w:ascii="e-Ukraine" w:hAnsi="e-Ukraine" w:cs="Times New Roman"/>
                          <w:sz w:val="28"/>
                          <w:szCs w:val="28"/>
                          <w:lang w:val="ru-RU" w:eastAsia="ru-RU"/>
                        </w:rPr>
                        <w:t xml:space="preserve"> на доходи нерезидента. </w:t>
                      </w:r>
                    </w:p>
                    <w:p w:rsidR="003F4533" w:rsidRPr="003F4533" w:rsidRDefault="003F4533" w:rsidP="003F4533">
                      <w:pPr>
                        <w:spacing w:after="0" w:line="240" w:lineRule="auto"/>
                        <w:ind w:firstLine="567"/>
                        <w:jc w:val="both"/>
                        <w:rPr>
                          <w:rFonts w:ascii="e-Ukraine" w:hAnsi="e-Ukraine" w:cs="Times New Roman"/>
                          <w:sz w:val="28"/>
                          <w:szCs w:val="28"/>
                          <w:lang w:val="ru-RU" w:eastAsia="ru-RU"/>
                        </w:rPr>
                      </w:pPr>
                      <w:r w:rsidRPr="003F4533">
                        <w:rPr>
                          <w:rFonts w:ascii="e-Ukraine" w:hAnsi="e-Ukraine" w:cs="Times New Roman"/>
                          <w:sz w:val="28"/>
                          <w:szCs w:val="28"/>
                          <w:lang w:val="ru-RU" w:eastAsia="ru-RU"/>
                        </w:rPr>
                        <w:t xml:space="preserve">При </w:t>
                      </w:r>
                      <w:proofErr w:type="spellStart"/>
                      <w:r w:rsidRPr="003F4533">
                        <w:rPr>
                          <w:rFonts w:ascii="e-Ukraine" w:hAnsi="e-Ukraine" w:cs="Times New Roman"/>
                          <w:sz w:val="28"/>
                          <w:szCs w:val="28"/>
                          <w:lang w:val="ru-RU" w:eastAsia="ru-RU"/>
                        </w:rPr>
                        <w:t>цьому</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згідно</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з</w:t>
                      </w:r>
                      <w:proofErr w:type="spellEnd"/>
                      <w:r w:rsidRPr="003F4533">
                        <w:rPr>
                          <w:rFonts w:ascii="e-Ukraine" w:hAnsi="e-Ukraine" w:cs="Times New Roman"/>
                          <w:sz w:val="28"/>
                          <w:szCs w:val="28"/>
                          <w:lang w:val="ru-RU" w:eastAsia="ru-RU"/>
                        </w:rPr>
                        <w:t xml:space="preserve"> п.п. 135.2.1.2 п.п. 135.2.1 п. 135.2 ст. 135 ПКУ база </w:t>
                      </w:r>
                      <w:proofErr w:type="spellStart"/>
                      <w:r w:rsidRPr="003F4533">
                        <w:rPr>
                          <w:rFonts w:ascii="e-Ukraine" w:hAnsi="e-Ukraine" w:cs="Times New Roman"/>
                          <w:sz w:val="28"/>
                          <w:szCs w:val="28"/>
                          <w:lang w:val="ru-RU" w:eastAsia="ru-RU"/>
                        </w:rPr>
                        <w:t>оподаткування</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визначається</w:t>
                      </w:r>
                      <w:proofErr w:type="spellEnd"/>
                      <w:r w:rsidRPr="003F4533">
                        <w:rPr>
                          <w:rFonts w:ascii="e-Ukraine" w:hAnsi="e-Ukraine" w:cs="Times New Roman"/>
                          <w:sz w:val="28"/>
                          <w:szCs w:val="28"/>
                          <w:lang w:val="ru-RU" w:eastAsia="ru-RU"/>
                        </w:rPr>
                        <w:t xml:space="preserve"> як сума: </w:t>
                      </w:r>
                    </w:p>
                    <w:p w:rsidR="003F4533" w:rsidRPr="003F4533" w:rsidRDefault="003F4533" w:rsidP="003F4533">
                      <w:pPr>
                        <w:spacing w:after="0" w:line="240" w:lineRule="auto"/>
                        <w:ind w:firstLine="567"/>
                        <w:jc w:val="both"/>
                        <w:rPr>
                          <w:rFonts w:ascii="e-Ukraine" w:hAnsi="e-Ukraine" w:cs="Times New Roman"/>
                          <w:sz w:val="28"/>
                          <w:szCs w:val="28"/>
                          <w:lang w:val="ru-RU" w:eastAsia="ru-RU"/>
                        </w:rPr>
                      </w:pPr>
                      <w:r w:rsidRPr="003F4533">
                        <w:rPr>
                          <w:rFonts w:ascii="Times New Roman" w:hAnsi="Times New Roman" w:cs="Times New Roman"/>
                          <w:sz w:val="28"/>
                          <w:szCs w:val="28"/>
                          <w:lang w:val="ru-RU" w:eastAsia="ru-RU"/>
                        </w:rPr>
                        <w:t>►</w:t>
                      </w:r>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коштів</w:t>
                      </w:r>
                      <w:proofErr w:type="spellEnd"/>
                      <w:r w:rsidRPr="003F4533">
                        <w:rPr>
                          <w:rFonts w:ascii="e-Ukraine" w:hAnsi="e-Ukraine" w:cs="Times New Roman"/>
                          <w:sz w:val="28"/>
                          <w:szCs w:val="28"/>
                          <w:lang w:val="ru-RU" w:eastAsia="ru-RU"/>
                        </w:rPr>
                        <w:t xml:space="preserve"> та/</w:t>
                      </w:r>
                      <w:proofErr w:type="spellStart"/>
                      <w:r w:rsidRPr="003F4533">
                        <w:rPr>
                          <w:rFonts w:ascii="e-Ukraine" w:hAnsi="e-Ukraine" w:cs="Times New Roman"/>
                          <w:sz w:val="28"/>
                          <w:szCs w:val="28"/>
                          <w:lang w:val="ru-RU" w:eastAsia="ru-RU"/>
                        </w:rPr>
                        <w:t>або</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вартості</w:t>
                      </w:r>
                      <w:proofErr w:type="spellEnd"/>
                      <w:r w:rsidRPr="003F4533">
                        <w:rPr>
                          <w:rFonts w:ascii="e-Ukraine" w:hAnsi="e-Ukraine" w:cs="Times New Roman"/>
                          <w:sz w:val="28"/>
                          <w:szCs w:val="28"/>
                          <w:lang w:val="ru-RU" w:eastAsia="ru-RU"/>
                        </w:rPr>
                        <w:t xml:space="preserve"> майна, </w:t>
                      </w:r>
                      <w:proofErr w:type="spellStart"/>
                      <w:r w:rsidRPr="003F4533">
                        <w:rPr>
                          <w:rFonts w:ascii="e-Ukraine" w:hAnsi="e-Ukraine" w:cs="Times New Roman"/>
                          <w:sz w:val="28"/>
                          <w:szCs w:val="28"/>
                          <w:lang w:val="ru-RU" w:eastAsia="ru-RU"/>
                        </w:rPr>
                        <w:t>які</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повертаються</w:t>
                      </w:r>
                      <w:proofErr w:type="spellEnd"/>
                      <w:r w:rsidRPr="003F4533">
                        <w:rPr>
                          <w:rFonts w:ascii="e-Ukraine" w:hAnsi="e-Ukraine" w:cs="Times New Roman"/>
                          <w:sz w:val="28"/>
                          <w:szCs w:val="28"/>
                          <w:lang w:val="ru-RU" w:eastAsia="ru-RU"/>
                        </w:rPr>
                        <w:t xml:space="preserve"> (яке </w:t>
                      </w:r>
                      <w:proofErr w:type="spellStart"/>
                      <w:r w:rsidRPr="003F4533">
                        <w:rPr>
                          <w:rFonts w:ascii="e-Ukraine" w:hAnsi="e-Ukraine" w:cs="Times New Roman"/>
                          <w:sz w:val="28"/>
                          <w:szCs w:val="28"/>
                          <w:lang w:val="ru-RU" w:eastAsia="ru-RU"/>
                        </w:rPr>
                        <w:t>повертається</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або</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виплачуються</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передається</w:t>
                      </w:r>
                      <w:proofErr w:type="spellEnd"/>
                      <w:r w:rsidRPr="003F4533">
                        <w:rPr>
                          <w:rFonts w:ascii="e-Ukraine" w:hAnsi="e-Ukraine" w:cs="Times New Roman"/>
                          <w:sz w:val="28"/>
                          <w:szCs w:val="28"/>
                          <w:lang w:val="ru-RU" w:eastAsia="ru-RU"/>
                        </w:rPr>
                        <w:t xml:space="preserve">) (в тому </w:t>
                      </w:r>
                      <w:proofErr w:type="spellStart"/>
                      <w:r w:rsidRPr="003F4533">
                        <w:rPr>
                          <w:rFonts w:ascii="e-Ukraine" w:hAnsi="e-Ukraine" w:cs="Times New Roman"/>
                          <w:sz w:val="28"/>
                          <w:szCs w:val="28"/>
                          <w:lang w:val="ru-RU" w:eastAsia="ru-RU"/>
                        </w:rPr>
                        <w:t>числі</w:t>
                      </w:r>
                      <w:proofErr w:type="spellEnd"/>
                      <w:r w:rsidRPr="003F4533">
                        <w:rPr>
                          <w:rFonts w:ascii="e-Ukraine" w:hAnsi="e-Ukraine" w:cs="Times New Roman"/>
                          <w:sz w:val="28"/>
                          <w:szCs w:val="28"/>
                          <w:lang w:val="ru-RU" w:eastAsia="ru-RU"/>
                        </w:rPr>
                        <w:t xml:space="preserve"> сума </w:t>
                      </w:r>
                      <w:proofErr w:type="spellStart"/>
                      <w:r w:rsidRPr="003F4533">
                        <w:rPr>
                          <w:rFonts w:ascii="e-Ukraine" w:hAnsi="e-Ukraine" w:cs="Times New Roman"/>
                          <w:sz w:val="28"/>
                          <w:szCs w:val="28"/>
                          <w:lang w:val="ru-RU" w:eastAsia="ru-RU"/>
                        </w:rPr>
                        <w:t>дивідендів</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які</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нараховувалися</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але</w:t>
                      </w:r>
                      <w:proofErr w:type="spellEnd"/>
                      <w:r w:rsidRPr="003F4533">
                        <w:rPr>
                          <w:rFonts w:ascii="e-Ukraine" w:hAnsi="e-Ukraine" w:cs="Times New Roman"/>
                          <w:sz w:val="28"/>
                          <w:szCs w:val="28"/>
                          <w:lang w:val="ru-RU" w:eastAsia="ru-RU"/>
                        </w:rPr>
                        <w:t xml:space="preserve"> не </w:t>
                      </w:r>
                      <w:proofErr w:type="spellStart"/>
                      <w:r w:rsidRPr="003F4533">
                        <w:rPr>
                          <w:rFonts w:ascii="e-Ukraine" w:hAnsi="e-Ukraine" w:cs="Times New Roman"/>
                          <w:sz w:val="28"/>
                          <w:szCs w:val="28"/>
                          <w:lang w:val="ru-RU" w:eastAsia="ru-RU"/>
                        </w:rPr>
                        <w:t>виплачувалися</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власнику</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корпоративних</w:t>
                      </w:r>
                      <w:proofErr w:type="spellEnd"/>
                      <w:r w:rsidRPr="003F4533">
                        <w:rPr>
                          <w:rFonts w:ascii="e-Ukraine" w:hAnsi="e-Ukraine" w:cs="Times New Roman"/>
                          <w:sz w:val="28"/>
                          <w:szCs w:val="28"/>
                          <w:lang w:val="ru-RU" w:eastAsia="ru-RU"/>
                        </w:rPr>
                        <w:t xml:space="preserve"> прав (</w:t>
                      </w:r>
                      <w:proofErr w:type="spellStart"/>
                      <w:r w:rsidRPr="003F4533">
                        <w:rPr>
                          <w:rFonts w:ascii="e-Ukraine" w:hAnsi="e-Ukraine" w:cs="Times New Roman"/>
                          <w:sz w:val="28"/>
                          <w:szCs w:val="28"/>
                          <w:lang w:val="ru-RU" w:eastAsia="ru-RU"/>
                        </w:rPr>
                        <w:t>акцій</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часток</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паїв</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який</w:t>
                      </w:r>
                      <w:proofErr w:type="spellEnd"/>
                      <w:r w:rsidRPr="003F4533">
                        <w:rPr>
                          <w:rFonts w:ascii="e-Ukraine" w:hAnsi="e-Ukraine" w:cs="Times New Roman"/>
                          <w:sz w:val="28"/>
                          <w:szCs w:val="28"/>
                          <w:lang w:val="ru-RU" w:eastAsia="ru-RU"/>
                        </w:rPr>
                        <w:t xml:space="preserve"> не </w:t>
                      </w:r>
                      <w:proofErr w:type="spellStart"/>
                      <w:r w:rsidRPr="003F4533">
                        <w:rPr>
                          <w:rFonts w:ascii="e-Ukraine" w:hAnsi="e-Ukraine" w:cs="Times New Roman"/>
                          <w:sz w:val="28"/>
                          <w:szCs w:val="28"/>
                          <w:lang w:val="ru-RU" w:eastAsia="ru-RU"/>
                        </w:rPr>
                        <w:t>є</w:t>
                      </w:r>
                      <w:proofErr w:type="spellEnd"/>
                      <w:r w:rsidRPr="003F4533">
                        <w:rPr>
                          <w:rFonts w:ascii="e-Ukraine" w:hAnsi="e-Ukraine" w:cs="Times New Roman"/>
                          <w:sz w:val="28"/>
                          <w:szCs w:val="28"/>
                          <w:lang w:val="ru-RU" w:eastAsia="ru-RU"/>
                        </w:rPr>
                        <w:t xml:space="preserve"> резидентом</w:t>
                      </w:r>
                      <w:proofErr w:type="gramStart"/>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Д</w:t>
                      </w:r>
                      <w:proofErr w:type="gramEnd"/>
                      <w:r w:rsidRPr="003F4533">
                        <w:rPr>
                          <w:rFonts w:ascii="e-Ukraine" w:hAnsi="e-Ukraine" w:cs="Times New Roman"/>
                          <w:sz w:val="28"/>
                          <w:szCs w:val="28"/>
                          <w:lang w:val="ru-RU" w:eastAsia="ru-RU"/>
                        </w:rPr>
                        <w:t>ія</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Сіті</w:t>
                      </w:r>
                      <w:proofErr w:type="spellEnd"/>
                      <w:r w:rsidRPr="003F4533">
                        <w:rPr>
                          <w:rFonts w:ascii="e-Ukraine" w:hAnsi="e-Ukraine" w:cs="Times New Roman"/>
                          <w:sz w:val="28"/>
                          <w:szCs w:val="28"/>
                          <w:lang w:val="ru-RU" w:eastAsia="ru-RU"/>
                        </w:rPr>
                        <w:t xml:space="preserve"> – </w:t>
                      </w:r>
                      <w:proofErr w:type="spellStart"/>
                      <w:r w:rsidRPr="003F4533">
                        <w:rPr>
                          <w:rFonts w:ascii="e-Ukraine" w:hAnsi="e-Ukraine" w:cs="Times New Roman"/>
                          <w:sz w:val="28"/>
                          <w:szCs w:val="28"/>
                          <w:lang w:val="ru-RU" w:eastAsia="ru-RU"/>
                        </w:rPr>
                        <w:t>платником</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податку</w:t>
                      </w:r>
                      <w:proofErr w:type="spellEnd"/>
                      <w:r w:rsidRPr="003F4533">
                        <w:rPr>
                          <w:rFonts w:ascii="e-Ukraine" w:hAnsi="e-Ukraine" w:cs="Times New Roman"/>
                          <w:sz w:val="28"/>
                          <w:szCs w:val="28"/>
                          <w:lang w:val="ru-RU" w:eastAsia="ru-RU"/>
                        </w:rPr>
                        <w:t xml:space="preserve"> на </w:t>
                      </w:r>
                      <w:proofErr w:type="spellStart"/>
                      <w:r w:rsidRPr="003F4533">
                        <w:rPr>
                          <w:rFonts w:ascii="e-Ukraine" w:hAnsi="e-Ukraine" w:cs="Times New Roman"/>
                          <w:sz w:val="28"/>
                          <w:szCs w:val="28"/>
                          <w:lang w:val="ru-RU" w:eastAsia="ru-RU"/>
                        </w:rPr>
                        <w:t>особливих</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умовах</w:t>
                      </w:r>
                      <w:proofErr w:type="spellEnd"/>
                      <w:r w:rsidRPr="003F4533">
                        <w:rPr>
                          <w:rFonts w:ascii="e-Ukraine" w:hAnsi="e-Ukraine" w:cs="Times New Roman"/>
                          <w:sz w:val="28"/>
                          <w:szCs w:val="28"/>
                          <w:lang w:val="ru-RU" w:eastAsia="ru-RU"/>
                        </w:rPr>
                        <w:t xml:space="preserve">, у </w:t>
                      </w:r>
                      <w:proofErr w:type="spellStart"/>
                      <w:r w:rsidRPr="003F4533">
                        <w:rPr>
                          <w:rFonts w:ascii="e-Ukraine" w:hAnsi="e-Ukraine" w:cs="Times New Roman"/>
                          <w:sz w:val="28"/>
                          <w:szCs w:val="28"/>
                          <w:lang w:val="ru-RU" w:eastAsia="ru-RU"/>
                        </w:rPr>
                        <w:t>зв’язку</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з</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виходом</w:t>
                      </w:r>
                      <w:proofErr w:type="spellEnd"/>
                      <w:r w:rsidRPr="003F4533">
                        <w:rPr>
                          <w:rFonts w:ascii="e-Ukraine" w:hAnsi="e-Ukraine" w:cs="Times New Roman"/>
                          <w:sz w:val="28"/>
                          <w:szCs w:val="28"/>
                          <w:lang w:val="ru-RU" w:eastAsia="ru-RU"/>
                        </w:rPr>
                        <w:t xml:space="preserve"> такого </w:t>
                      </w:r>
                      <w:proofErr w:type="spellStart"/>
                      <w:r w:rsidRPr="003F4533">
                        <w:rPr>
                          <w:rFonts w:ascii="e-Ukraine" w:hAnsi="e-Ukraine" w:cs="Times New Roman"/>
                          <w:sz w:val="28"/>
                          <w:szCs w:val="28"/>
                          <w:lang w:val="ru-RU" w:eastAsia="ru-RU"/>
                        </w:rPr>
                        <w:t>власника</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із</w:t>
                      </w:r>
                      <w:proofErr w:type="spellEnd"/>
                      <w:r w:rsidRPr="003F4533">
                        <w:rPr>
                          <w:rFonts w:ascii="e-Ukraine" w:hAnsi="e-Ukraine" w:cs="Times New Roman"/>
                          <w:sz w:val="28"/>
                          <w:szCs w:val="28"/>
                          <w:lang w:val="ru-RU" w:eastAsia="ru-RU"/>
                        </w:rPr>
                        <w:t xml:space="preserve"> складу </w:t>
                      </w:r>
                      <w:proofErr w:type="spellStart"/>
                      <w:r w:rsidRPr="003F4533">
                        <w:rPr>
                          <w:rFonts w:ascii="e-Ukraine" w:hAnsi="e-Ukraine" w:cs="Times New Roman"/>
                          <w:sz w:val="28"/>
                          <w:szCs w:val="28"/>
                          <w:lang w:val="ru-RU" w:eastAsia="ru-RU"/>
                        </w:rPr>
                        <w:t>учасників</w:t>
                      </w:r>
                      <w:proofErr w:type="spellEnd"/>
                      <w:r w:rsidRPr="003F4533">
                        <w:rPr>
                          <w:rFonts w:ascii="e-Ukraine" w:hAnsi="e-Ukraine" w:cs="Times New Roman"/>
                          <w:sz w:val="28"/>
                          <w:szCs w:val="28"/>
                          <w:lang w:val="ru-RU" w:eastAsia="ru-RU"/>
                        </w:rPr>
                        <w:t>/</w:t>
                      </w:r>
                      <w:proofErr w:type="spellStart"/>
                      <w:r w:rsidRPr="003F4533">
                        <w:rPr>
                          <w:rFonts w:ascii="e-Ukraine" w:hAnsi="e-Ukraine" w:cs="Times New Roman"/>
                          <w:sz w:val="28"/>
                          <w:szCs w:val="28"/>
                          <w:lang w:val="ru-RU" w:eastAsia="ru-RU"/>
                        </w:rPr>
                        <w:t>акціонерів</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юридичної</w:t>
                      </w:r>
                      <w:proofErr w:type="spellEnd"/>
                      <w:r w:rsidRPr="003F4533">
                        <w:rPr>
                          <w:rFonts w:ascii="e-Ukraine" w:hAnsi="e-Ukraine" w:cs="Times New Roman"/>
                          <w:sz w:val="28"/>
                          <w:szCs w:val="28"/>
                          <w:lang w:val="ru-RU" w:eastAsia="ru-RU"/>
                        </w:rPr>
                        <w:t xml:space="preserve"> особи - </w:t>
                      </w:r>
                      <w:proofErr w:type="spellStart"/>
                      <w:r w:rsidRPr="003F4533">
                        <w:rPr>
                          <w:rFonts w:ascii="e-Ukraine" w:hAnsi="e-Ukraine" w:cs="Times New Roman"/>
                          <w:sz w:val="28"/>
                          <w:szCs w:val="28"/>
                          <w:lang w:val="ru-RU" w:eastAsia="ru-RU"/>
                        </w:rPr>
                        <w:t>емітента</w:t>
                      </w:r>
                      <w:proofErr w:type="spellEnd"/>
                      <w:r w:rsidRPr="003F4533">
                        <w:rPr>
                          <w:rFonts w:ascii="e-Ukraine" w:hAnsi="e-Ukraine" w:cs="Times New Roman"/>
                          <w:sz w:val="28"/>
                          <w:szCs w:val="28"/>
                          <w:lang w:val="ru-RU" w:eastAsia="ru-RU"/>
                        </w:rPr>
                        <w:t xml:space="preserve"> таких </w:t>
                      </w:r>
                      <w:proofErr w:type="spellStart"/>
                      <w:r w:rsidRPr="003F4533">
                        <w:rPr>
                          <w:rFonts w:ascii="e-Ukraine" w:hAnsi="e-Ukraine" w:cs="Times New Roman"/>
                          <w:sz w:val="28"/>
                          <w:szCs w:val="28"/>
                          <w:lang w:val="ru-RU" w:eastAsia="ru-RU"/>
                        </w:rPr>
                        <w:t>корпоративних</w:t>
                      </w:r>
                      <w:proofErr w:type="spellEnd"/>
                      <w:r w:rsidRPr="003F4533">
                        <w:rPr>
                          <w:rFonts w:ascii="e-Ukraine" w:hAnsi="e-Ukraine" w:cs="Times New Roman"/>
                          <w:sz w:val="28"/>
                          <w:szCs w:val="28"/>
                          <w:lang w:val="ru-RU" w:eastAsia="ru-RU"/>
                        </w:rPr>
                        <w:t xml:space="preserve"> прав (</w:t>
                      </w:r>
                      <w:proofErr w:type="spellStart"/>
                      <w:r w:rsidRPr="003F4533">
                        <w:rPr>
                          <w:rFonts w:ascii="e-Ukraine" w:hAnsi="e-Ukraine" w:cs="Times New Roman"/>
                          <w:sz w:val="28"/>
                          <w:szCs w:val="28"/>
                          <w:lang w:val="ru-RU" w:eastAsia="ru-RU"/>
                        </w:rPr>
                        <w:t>акцій</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часток</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паїв</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ліквідацією</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такої</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юридичної</w:t>
                      </w:r>
                      <w:proofErr w:type="spellEnd"/>
                      <w:r w:rsidRPr="003F4533">
                        <w:rPr>
                          <w:rFonts w:ascii="e-Ukraine" w:hAnsi="e-Ukraine" w:cs="Times New Roman"/>
                          <w:sz w:val="28"/>
                          <w:szCs w:val="28"/>
                          <w:lang w:val="ru-RU" w:eastAsia="ru-RU"/>
                        </w:rPr>
                        <w:t xml:space="preserve"> особи - </w:t>
                      </w:r>
                      <w:proofErr w:type="spellStart"/>
                      <w:r w:rsidRPr="003F4533">
                        <w:rPr>
                          <w:rFonts w:ascii="e-Ukraine" w:hAnsi="e-Ukraine" w:cs="Times New Roman"/>
                          <w:sz w:val="28"/>
                          <w:szCs w:val="28"/>
                          <w:lang w:val="ru-RU" w:eastAsia="ru-RU"/>
                        </w:rPr>
                        <w:t>емітента</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зворотним</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викупом</w:t>
                      </w:r>
                      <w:proofErr w:type="spellEnd"/>
                      <w:r w:rsidRPr="003F4533">
                        <w:rPr>
                          <w:rFonts w:ascii="e-Ukraine" w:hAnsi="e-Ukraine" w:cs="Times New Roman"/>
                          <w:sz w:val="28"/>
                          <w:szCs w:val="28"/>
                          <w:lang w:val="ru-RU" w:eastAsia="ru-RU"/>
                        </w:rPr>
                        <w:t xml:space="preserve"> резидентом </w:t>
                      </w:r>
                      <w:proofErr w:type="spellStart"/>
                      <w:r w:rsidRPr="003F4533">
                        <w:rPr>
                          <w:rFonts w:ascii="e-Ukraine" w:hAnsi="e-Ukraine" w:cs="Times New Roman"/>
                          <w:sz w:val="28"/>
                          <w:szCs w:val="28"/>
                          <w:lang w:val="ru-RU" w:eastAsia="ru-RU"/>
                        </w:rPr>
                        <w:t>Дія</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Сіті</w:t>
                      </w:r>
                      <w:proofErr w:type="spellEnd"/>
                      <w:r w:rsidRPr="003F4533">
                        <w:rPr>
                          <w:rFonts w:ascii="e-Ukraine" w:hAnsi="e-Ukraine" w:cs="Times New Roman"/>
                          <w:sz w:val="28"/>
                          <w:szCs w:val="28"/>
                          <w:lang w:val="ru-RU" w:eastAsia="ru-RU"/>
                        </w:rPr>
                        <w:t xml:space="preserve"> - </w:t>
                      </w:r>
                      <w:proofErr w:type="spellStart"/>
                      <w:r w:rsidRPr="003F4533">
                        <w:rPr>
                          <w:rFonts w:ascii="e-Ukraine" w:hAnsi="e-Ukraine" w:cs="Times New Roman"/>
                          <w:sz w:val="28"/>
                          <w:szCs w:val="28"/>
                          <w:lang w:val="ru-RU" w:eastAsia="ru-RU"/>
                        </w:rPr>
                        <w:t>платником</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податку</w:t>
                      </w:r>
                      <w:proofErr w:type="spellEnd"/>
                      <w:r w:rsidRPr="003F4533">
                        <w:rPr>
                          <w:rFonts w:ascii="e-Ukraine" w:hAnsi="e-Ukraine" w:cs="Times New Roman"/>
                          <w:sz w:val="28"/>
                          <w:szCs w:val="28"/>
                          <w:lang w:val="ru-RU" w:eastAsia="ru-RU"/>
                        </w:rPr>
                        <w:t xml:space="preserve"> на </w:t>
                      </w:r>
                      <w:proofErr w:type="spellStart"/>
                      <w:r w:rsidRPr="003F4533">
                        <w:rPr>
                          <w:rFonts w:ascii="e-Ukraine" w:hAnsi="e-Ukraine" w:cs="Times New Roman"/>
                          <w:sz w:val="28"/>
                          <w:szCs w:val="28"/>
                          <w:lang w:val="ru-RU" w:eastAsia="ru-RU"/>
                        </w:rPr>
                        <w:t>особливих</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умовах</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власних</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корпоративних</w:t>
                      </w:r>
                      <w:proofErr w:type="spellEnd"/>
                      <w:r w:rsidRPr="003F4533">
                        <w:rPr>
                          <w:rFonts w:ascii="e-Ukraine" w:hAnsi="e-Ukraine" w:cs="Times New Roman"/>
                          <w:sz w:val="28"/>
                          <w:szCs w:val="28"/>
                          <w:lang w:val="ru-RU" w:eastAsia="ru-RU"/>
                        </w:rPr>
                        <w:t xml:space="preserve"> прав (</w:t>
                      </w:r>
                      <w:proofErr w:type="spellStart"/>
                      <w:r w:rsidRPr="003F4533">
                        <w:rPr>
                          <w:rFonts w:ascii="e-Ukraine" w:hAnsi="e-Ukraine" w:cs="Times New Roman"/>
                          <w:sz w:val="28"/>
                          <w:szCs w:val="28"/>
                          <w:lang w:val="ru-RU" w:eastAsia="ru-RU"/>
                        </w:rPr>
                        <w:t>акцій</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часток</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паїв</w:t>
                      </w:r>
                      <w:proofErr w:type="spellEnd"/>
                      <w:r w:rsidRPr="003F4533">
                        <w:rPr>
                          <w:rFonts w:ascii="e-Ukraine" w:hAnsi="e-Ukraine" w:cs="Times New Roman"/>
                          <w:sz w:val="28"/>
                          <w:szCs w:val="28"/>
                          <w:lang w:val="ru-RU" w:eastAsia="ru-RU"/>
                        </w:rPr>
                        <w:t xml:space="preserve">) у </w:t>
                      </w:r>
                      <w:proofErr w:type="spellStart"/>
                      <w:r w:rsidRPr="003F4533">
                        <w:rPr>
                          <w:rFonts w:ascii="e-Ukraine" w:hAnsi="e-Ukraine" w:cs="Times New Roman"/>
                          <w:sz w:val="28"/>
                          <w:szCs w:val="28"/>
                          <w:lang w:val="ru-RU" w:eastAsia="ru-RU"/>
                        </w:rPr>
                        <w:t>сумі</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що</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перевищу</w:t>
                      </w:r>
                      <w:proofErr w:type="gramStart"/>
                      <w:r w:rsidRPr="003F4533">
                        <w:rPr>
                          <w:rFonts w:ascii="e-Ukraine" w:hAnsi="e-Ukraine" w:cs="Times New Roman"/>
                          <w:sz w:val="28"/>
                          <w:szCs w:val="28"/>
                          <w:lang w:val="ru-RU" w:eastAsia="ru-RU"/>
                        </w:rPr>
                        <w:t>є</w:t>
                      </w:r>
                      <w:proofErr w:type="spellEnd"/>
                      <w:r w:rsidRPr="003F4533">
                        <w:rPr>
                          <w:rFonts w:ascii="e-Ukraine" w:hAnsi="e-Ukraine" w:cs="Times New Roman"/>
                          <w:sz w:val="28"/>
                          <w:szCs w:val="28"/>
                          <w:lang w:val="ru-RU" w:eastAsia="ru-RU"/>
                        </w:rPr>
                        <w:t>:</w:t>
                      </w:r>
                      <w:proofErr w:type="gramEnd"/>
                      <w:r w:rsidRPr="003F4533">
                        <w:rPr>
                          <w:rFonts w:ascii="e-Ukraine" w:hAnsi="e-Ukraine" w:cs="Times New Roman"/>
                          <w:sz w:val="28"/>
                          <w:szCs w:val="28"/>
                          <w:lang w:val="ru-RU" w:eastAsia="ru-RU"/>
                        </w:rPr>
                        <w:t xml:space="preserve"> </w:t>
                      </w:r>
                    </w:p>
                    <w:p w:rsidR="003F4533" w:rsidRPr="003F4533" w:rsidRDefault="003F4533" w:rsidP="003F4533">
                      <w:pPr>
                        <w:spacing w:after="0" w:line="240" w:lineRule="auto"/>
                        <w:ind w:firstLine="567"/>
                        <w:jc w:val="both"/>
                        <w:rPr>
                          <w:rFonts w:ascii="e-Ukraine" w:hAnsi="e-Ukraine" w:cs="Times New Roman"/>
                          <w:sz w:val="28"/>
                          <w:szCs w:val="28"/>
                          <w:lang w:val="ru-RU" w:eastAsia="ru-RU"/>
                        </w:rPr>
                      </w:pPr>
                      <w:r w:rsidRPr="003F4533">
                        <w:rPr>
                          <w:rFonts w:ascii="e-Ukraine" w:hAnsi="e-Ukraine" w:cs="Times New Roman"/>
                          <w:sz w:val="28"/>
                          <w:szCs w:val="28"/>
                          <w:lang w:val="ru-RU" w:eastAsia="ru-RU"/>
                        </w:rPr>
                        <w:t xml:space="preserve">а) </w:t>
                      </w:r>
                      <w:proofErr w:type="spellStart"/>
                      <w:r w:rsidRPr="003F4533">
                        <w:rPr>
                          <w:rFonts w:ascii="e-Ukraine" w:hAnsi="e-Ukraine" w:cs="Times New Roman"/>
                          <w:sz w:val="28"/>
                          <w:szCs w:val="28"/>
                          <w:lang w:val="ru-RU" w:eastAsia="ru-RU"/>
                        </w:rPr>
                        <w:t>вартість</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внеску</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здійсненого</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засновником</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акціонером</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або</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учасником</w:t>
                      </w:r>
                      <w:proofErr w:type="spellEnd"/>
                      <w:r w:rsidRPr="003F4533">
                        <w:rPr>
                          <w:rFonts w:ascii="e-Ukraine" w:hAnsi="e-Ukraine" w:cs="Times New Roman"/>
                          <w:sz w:val="28"/>
                          <w:szCs w:val="28"/>
                          <w:lang w:val="ru-RU" w:eastAsia="ru-RU"/>
                        </w:rPr>
                        <w:t xml:space="preserve"> до </w:t>
                      </w:r>
                      <w:proofErr w:type="gramStart"/>
                      <w:r w:rsidRPr="003F4533">
                        <w:rPr>
                          <w:rFonts w:ascii="e-Ukraine" w:hAnsi="e-Ukraine" w:cs="Times New Roman"/>
                          <w:sz w:val="28"/>
                          <w:szCs w:val="28"/>
                          <w:lang w:val="ru-RU" w:eastAsia="ru-RU"/>
                        </w:rPr>
                        <w:t>статутного</w:t>
                      </w:r>
                      <w:proofErr w:type="gram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капіталу</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юридичної</w:t>
                      </w:r>
                      <w:proofErr w:type="spellEnd"/>
                      <w:r w:rsidRPr="003F4533">
                        <w:rPr>
                          <w:rFonts w:ascii="e-Ukraine" w:hAnsi="e-Ukraine" w:cs="Times New Roman"/>
                          <w:sz w:val="28"/>
                          <w:szCs w:val="28"/>
                          <w:lang w:val="ru-RU" w:eastAsia="ru-RU"/>
                        </w:rPr>
                        <w:t xml:space="preserve"> особи, </w:t>
                      </w:r>
                      <w:proofErr w:type="spellStart"/>
                      <w:r w:rsidRPr="003F4533">
                        <w:rPr>
                          <w:rFonts w:ascii="e-Ukraine" w:hAnsi="e-Ukraine" w:cs="Times New Roman"/>
                          <w:sz w:val="28"/>
                          <w:szCs w:val="28"/>
                          <w:lang w:val="ru-RU" w:eastAsia="ru-RU"/>
                        </w:rPr>
                        <w:t>що</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є</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платником</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податку</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Вартість</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внеску</w:t>
                      </w:r>
                      <w:proofErr w:type="spellEnd"/>
                      <w:r w:rsidRPr="003F4533">
                        <w:rPr>
                          <w:rFonts w:ascii="e-Ukraine" w:hAnsi="e-Ukraine" w:cs="Times New Roman"/>
                          <w:sz w:val="28"/>
                          <w:szCs w:val="28"/>
                          <w:lang w:val="ru-RU" w:eastAsia="ru-RU"/>
                        </w:rPr>
                        <w:t xml:space="preserve"> до статутного </w:t>
                      </w:r>
                      <w:proofErr w:type="spellStart"/>
                      <w:r w:rsidRPr="003F4533">
                        <w:rPr>
                          <w:rFonts w:ascii="e-Ukraine" w:hAnsi="e-Ukraine" w:cs="Times New Roman"/>
                          <w:sz w:val="28"/>
                          <w:szCs w:val="28"/>
                          <w:lang w:val="ru-RU" w:eastAsia="ru-RU"/>
                        </w:rPr>
                        <w:t>капіталу</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здійсненого</w:t>
                      </w:r>
                      <w:proofErr w:type="spellEnd"/>
                      <w:r w:rsidRPr="003F4533">
                        <w:rPr>
                          <w:rFonts w:ascii="e-Ukraine" w:hAnsi="e-Ukraine" w:cs="Times New Roman"/>
                          <w:sz w:val="28"/>
                          <w:szCs w:val="28"/>
                          <w:lang w:val="ru-RU" w:eastAsia="ru-RU"/>
                        </w:rPr>
                        <w:t xml:space="preserve"> за </w:t>
                      </w:r>
                      <w:proofErr w:type="spellStart"/>
                      <w:r w:rsidRPr="003F4533">
                        <w:rPr>
                          <w:rFonts w:ascii="e-Ukraine" w:hAnsi="e-Ukraine" w:cs="Times New Roman"/>
                          <w:sz w:val="28"/>
                          <w:szCs w:val="28"/>
                          <w:lang w:val="ru-RU" w:eastAsia="ru-RU"/>
                        </w:rPr>
                        <w:t>рахунок</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дивідендів</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які</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нараховуються</w:t>
                      </w:r>
                      <w:proofErr w:type="spellEnd"/>
                      <w:r w:rsidRPr="003F4533">
                        <w:rPr>
                          <w:rFonts w:ascii="e-Ukraine" w:hAnsi="e-Ukraine" w:cs="Times New Roman"/>
                          <w:sz w:val="28"/>
                          <w:szCs w:val="28"/>
                          <w:lang w:val="ru-RU" w:eastAsia="ru-RU"/>
                        </w:rPr>
                        <w:t xml:space="preserve"> на </w:t>
                      </w:r>
                      <w:proofErr w:type="spellStart"/>
                      <w:r w:rsidRPr="003F4533">
                        <w:rPr>
                          <w:rFonts w:ascii="e-Ukraine" w:hAnsi="e-Ukraine" w:cs="Times New Roman"/>
                          <w:sz w:val="28"/>
                          <w:szCs w:val="28"/>
                          <w:lang w:val="ru-RU" w:eastAsia="ru-RU"/>
                        </w:rPr>
                        <w:t>користь</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акціонера</w:t>
                      </w:r>
                      <w:proofErr w:type="spellEnd"/>
                      <w:r w:rsidRPr="003F4533">
                        <w:rPr>
                          <w:rFonts w:ascii="e-Ukraine" w:hAnsi="e-Ukraine" w:cs="Times New Roman"/>
                          <w:sz w:val="28"/>
                          <w:szCs w:val="28"/>
                          <w:lang w:val="ru-RU" w:eastAsia="ru-RU"/>
                        </w:rPr>
                        <w:t>/</w:t>
                      </w:r>
                      <w:proofErr w:type="spellStart"/>
                      <w:r w:rsidRPr="003F4533">
                        <w:rPr>
                          <w:rFonts w:ascii="e-Ukraine" w:hAnsi="e-Ukraine" w:cs="Times New Roman"/>
                          <w:sz w:val="28"/>
                          <w:szCs w:val="28"/>
                          <w:lang w:val="ru-RU" w:eastAsia="ru-RU"/>
                        </w:rPr>
                        <w:t>учасника</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юридичної</w:t>
                      </w:r>
                      <w:proofErr w:type="spellEnd"/>
                      <w:r w:rsidRPr="003F4533">
                        <w:rPr>
                          <w:rFonts w:ascii="e-Ukraine" w:hAnsi="e-Ukraine" w:cs="Times New Roman"/>
                          <w:sz w:val="28"/>
                          <w:szCs w:val="28"/>
                          <w:lang w:val="ru-RU" w:eastAsia="ru-RU"/>
                        </w:rPr>
                        <w:t xml:space="preserve"> особи – </w:t>
                      </w:r>
                      <w:proofErr w:type="spellStart"/>
                      <w:r w:rsidRPr="003F4533">
                        <w:rPr>
                          <w:rFonts w:ascii="e-Ukraine" w:hAnsi="e-Ukraine" w:cs="Times New Roman"/>
                          <w:sz w:val="28"/>
                          <w:szCs w:val="28"/>
                          <w:lang w:val="ru-RU" w:eastAsia="ru-RU"/>
                        </w:rPr>
                        <w:t>емітента</w:t>
                      </w:r>
                      <w:proofErr w:type="spellEnd"/>
                      <w:r w:rsidRPr="003F4533">
                        <w:rPr>
                          <w:rFonts w:ascii="e-Ukraine" w:hAnsi="e-Ukraine" w:cs="Times New Roman"/>
                          <w:sz w:val="28"/>
                          <w:szCs w:val="28"/>
                          <w:lang w:val="ru-RU" w:eastAsia="ru-RU"/>
                        </w:rPr>
                        <w:t xml:space="preserve"> у </w:t>
                      </w:r>
                      <w:proofErr w:type="spellStart"/>
                      <w:r w:rsidRPr="003F4533">
                        <w:rPr>
                          <w:rFonts w:ascii="e-Ukraine" w:hAnsi="e-Ukraine" w:cs="Times New Roman"/>
                          <w:sz w:val="28"/>
                          <w:szCs w:val="28"/>
                          <w:lang w:val="ru-RU" w:eastAsia="ru-RU"/>
                        </w:rPr>
                        <w:t>вигляді</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акцій</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часток</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паїв</w:t>
                      </w:r>
                      <w:proofErr w:type="spellEnd"/>
                      <w:r w:rsidRPr="003F4533">
                        <w:rPr>
                          <w:rFonts w:ascii="e-Ukraine" w:hAnsi="e-Ukraine" w:cs="Times New Roman"/>
                          <w:sz w:val="28"/>
                          <w:szCs w:val="28"/>
                          <w:lang w:val="ru-RU" w:eastAsia="ru-RU"/>
                        </w:rPr>
                        <w:t xml:space="preserve">) без </w:t>
                      </w:r>
                      <w:proofErr w:type="spellStart"/>
                      <w:r w:rsidRPr="003F4533">
                        <w:rPr>
                          <w:rFonts w:ascii="e-Ukraine" w:hAnsi="e-Ukraine" w:cs="Times New Roman"/>
                          <w:sz w:val="28"/>
                          <w:szCs w:val="28"/>
                          <w:lang w:val="ru-RU" w:eastAsia="ru-RU"/>
                        </w:rPr>
                        <w:t>фактичної</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виплати</w:t>
                      </w:r>
                      <w:proofErr w:type="spellEnd"/>
                      <w:r w:rsidRPr="003F4533">
                        <w:rPr>
                          <w:rFonts w:ascii="e-Ukraine" w:hAnsi="e-Ukraine" w:cs="Times New Roman"/>
                          <w:sz w:val="28"/>
                          <w:szCs w:val="28"/>
                          <w:lang w:val="ru-RU" w:eastAsia="ru-RU"/>
                        </w:rPr>
                        <w:t xml:space="preserve"> на </w:t>
                      </w:r>
                      <w:proofErr w:type="spellStart"/>
                      <w:r w:rsidRPr="003F4533">
                        <w:rPr>
                          <w:rFonts w:ascii="e-Ukraine" w:hAnsi="e-Ukraine" w:cs="Times New Roman"/>
                          <w:sz w:val="28"/>
                          <w:szCs w:val="28"/>
                          <w:lang w:val="ru-RU" w:eastAsia="ru-RU"/>
                        </w:rPr>
                        <w:t>користь</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акціонера</w:t>
                      </w:r>
                      <w:proofErr w:type="spellEnd"/>
                      <w:r w:rsidRPr="003F4533">
                        <w:rPr>
                          <w:rFonts w:ascii="e-Ukraine" w:hAnsi="e-Ukraine" w:cs="Times New Roman"/>
                          <w:sz w:val="28"/>
                          <w:szCs w:val="28"/>
                          <w:lang w:val="ru-RU" w:eastAsia="ru-RU"/>
                        </w:rPr>
                        <w:t>/</w:t>
                      </w:r>
                      <w:proofErr w:type="spellStart"/>
                      <w:r w:rsidRPr="003F4533">
                        <w:rPr>
                          <w:rFonts w:ascii="e-Ukraine" w:hAnsi="e-Ukraine" w:cs="Times New Roman"/>
                          <w:sz w:val="28"/>
                          <w:szCs w:val="28"/>
                          <w:lang w:val="ru-RU" w:eastAsia="ru-RU"/>
                        </w:rPr>
                        <w:t>учасника</w:t>
                      </w:r>
                      <w:proofErr w:type="spellEnd"/>
                      <w:r w:rsidRPr="003F4533">
                        <w:rPr>
                          <w:rFonts w:ascii="e-Ukraine" w:hAnsi="e-Ukraine" w:cs="Times New Roman"/>
                          <w:sz w:val="28"/>
                          <w:szCs w:val="28"/>
                          <w:lang w:val="ru-RU" w:eastAsia="ru-RU"/>
                        </w:rPr>
                        <w:t xml:space="preserve">, за </w:t>
                      </w:r>
                      <w:proofErr w:type="spellStart"/>
                      <w:r w:rsidRPr="003F4533">
                        <w:rPr>
                          <w:rFonts w:ascii="e-Ukraine" w:hAnsi="e-Ukraine" w:cs="Times New Roman"/>
                          <w:sz w:val="28"/>
                          <w:szCs w:val="28"/>
                          <w:lang w:val="ru-RU" w:eastAsia="ru-RU"/>
                        </w:rPr>
                        <w:t>умови</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що</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таке</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нарахування</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жодним</w:t>
                      </w:r>
                      <w:proofErr w:type="spellEnd"/>
                      <w:r w:rsidRPr="003F4533">
                        <w:rPr>
                          <w:rFonts w:ascii="e-Ukraine" w:hAnsi="e-Ukraine" w:cs="Times New Roman"/>
                          <w:sz w:val="28"/>
                          <w:szCs w:val="28"/>
                          <w:lang w:val="ru-RU" w:eastAsia="ru-RU"/>
                        </w:rPr>
                        <w:t xml:space="preserve"> чином не </w:t>
                      </w:r>
                      <w:proofErr w:type="spellStart"/>
                      <w:r w:rsidRPr="003F4533">
                        <w:rPr>
                          <w:rFonts w:ascii="e-Ukraine" w:hAnsi="e-Ukraine" w:cs="Times New Roman"/>
                          <w:sz w:val="28"/>
                          <w:szCs w:val="28"/>
                          <w:lang w:val="ru-RU" w:eastAsia="ru-RU"/>
                        </w:rPr>
                        <w:t>змінює</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пропорцій</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часток</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участі</w:t>
                      </w:r>
                      <w:proofErr w:type="spellEnd"/>
                      <w:r w:rsidRPr="003F4533">
                        <w:rPr>
                          <w:rFonts w:ascii="e-Ukraine" w:hAnsi="e-Ukraine" w:cs="Times New Roman"/>
                          <w:sz w:val="28"/>
                          <w:szCs w:val="28"/>
                          <w:lang w:val="ru-RU" w:eastAsia="ru-RU"/>
                        </w:rPr>
                        <w:t xml:space="preserve"> </w:t>
                      </w:r>
                      <w:proofErr w:type="spellStart"/>
                      <w:proofErr w:type="gramStart"/>
                      <w:r w:rsidRPr="003F4533">
                        <w:rPr>
                          <w:rFonts w:ascii="e-Ukraine" w:hAnsi="e-Ukraine" w:cs="Times New Roman"/>
                          <w:sz w:val="28"/>
                          <w:szCs w:val="28"/>
                          <w:lang w:val="ru-RU" w:eastAsia="ru-RU"/>
                        </w:rPr>
                        <w:t>вс</w:t>
                      </w:r>
                      <w:proofErr w:type="gramEnd"/>
                      <w:r w:rsidRPr="003F4533">
                        <w:rPr>
                          <w:rFonts w:ascii="e-Ukraine" w:hAnsi="e-Ukraine" w:cs="Times New Roman"/>
                          <w:sz w:val="28"/>
                          <w:szCs w:val="28"/>
                          <w:lang w:val="ru-RU" w:eastAsia="ru-RU"/>
                        </w:rPr>
                        <w:t>іх</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акціонерів</w:t>
                      </w:r>
                      <w:proofErr w:type="spellEnd"/>
                      <w:r w:rsidRPr="003F4533">
                        <w:rPr>
                          <w:rFonts w:ascii="e-Ukraine" w:hAnsi="e-Ukraine" w:cs="Times New Roman"/>
                          <w:sz w:val="28"/>
                          <w:szCs w:val="28"/>
                          <w:lang w:val="ru-RU" w:eastAsia="ru-RU"/>
                        </w:rPr>
                        <w:t>/</w:t>
                      </w:r>
                      <w:proofErr w:type="spellStart"/>
                      <w:r w:rsidRPr="003F4533">
                        <w:rPr>
                          <w:rFonts w:ascii="e-Ukraine" w:hAnsi="e-Ukraine" w:cs="Times New Roman"/>
                          <w:sz w:val="28"/>
                          <w:szCs w:val="28"/>
                          <w:lang w:val="ru-RU" w:eastAsia="ru-RU"/>
                        </w:rPr>
                        <w:t>учасникі</w:t>
                      </w:r>
                      <w:proofErr w:type="gramStart"/>
                      <w:r w:rsidRPr="003F4533">
                        <w:rPr>
                          <w:rFonts w:ascii="e-Ukraine" w:hAnsi="e-Ukraine" w:cs="Times New Roman"/>
                          <w:sz w:val="28"/>
                          <w:szCs w:val="28"/>
                          <w:lang w:val="ru-RU" w:eastAsia="ru-RU"/>
                        </w:rPr>
                        <w:t>в</w:t>
                      </w:r>
                      <w:proofErr w:type="spellEnd"/>
                      <w:r w:rsidRPr="003F4533">
                        <w:rPr>
                          <w:rFonts w:ascii="e-Ukraine" w:hAnsi="e-Ukraine" w:cs="Times New Roman"/>
                          <w:sz w:val="28"/>
                          <w:szCs w:val="28"/>
                          <w:lang w:val="ru-RU" w:eastAsia="ru-RU"/>
                        </w:rPr>
                        <w:t xml:space="preserve"> у статутному </w:t>
                      </w:r>
                      <w:proofErr w:type="spellStart"/>
                      <w:r w:rsidRPr="003F4533">
                        <w:rPr>
                          <w:rFonts w:ascii="e-Ukraine" w:hAnsi="e-Ukraine" w:cs="Times New Roman"/>
                          <w:sz w:val="28"/>
                          <w:szCs w:val="28"/>
                          <w:lang w:val="ru-RU" w:eastAsia="ru-RU"/>
                        </w:rPr>
                        <w:t>капіталі</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емітента</w:t>
                      </w:r>
                      <w:proofErr w:type="spellEnd"/>
                      <w:r w:rsidRPr="003F4533">
                        <w:rPr>
                          <w:rFonts w:ascii="e-Ukraine" w:hAnsi="e-Ukraine" w:cs="Times New Roman"/>
                          <w:sz w:val="28"/>
                          <w:szCs w:val="28"/>
                          <w:lang w:val="ru-RU" w:eastAsia="ru-RU"/>
                        </w:rPr>
                        <w:t xml:space="preserve">, для </w:t>
                      </w:r>
                      <w:proofErr w:type="spellStart"/>
                      <w:r w:rsidRPr="003F4533">
                        <w:rPr>
                          <w:rFonts w:ascii="e-Ukraine" w:hAnsi="e-Ukraine" w:cs="Times New Roman"/>
                          <w:sz w:val="28"/>
                          <w:szCs w:val="28"/>
                          <w:lang w:val="ru-RU" w:eastAsia="ru-RU"/>
                        </w:rPr>
                        <w:t>цілей</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застосування</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цієї</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норми</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вважається</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визначається</w:t>
                      </w:r>
                      <w:proofErr w:type="spellEnd"/>
                      <w:r w:rsidRPr="003F4533">
                        <w:rPr>
                          <w:rFonts w:ascii="e-Ukraine" w:hAnsi="e-Ukraine" w:cs="Times New Roman"/>
                          <w:sz w:val="28"/>
                          <w:szCs w:val="28"/>
                          <w:lang w:val="ru-RU" w:eastAsia="ru-RU"/>
                        </w:rPr>
                        <w:t xml:space="preserve">) такою, </w:t>
                      </w:r>
                      <w:proofErr w:type="spellStart"/>
                      <w:r w:rsidRPr="003F4533">
                        <w:rPr>
                          <w:rFonts w:ascii="e-Ukraine" w:hAnsi="e-Ukraine" w:cs="Times New Roman"/>
                          <w:sz w:val="28"/>
                          <w:szCs w:val="28"/>
                          <w:lang w:val="ru-RU" w:eastAsia="ru-RU"/>
                        </w:rPr>
                        <w:t>що</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дорівнює</w:t>
                      </w:r>
                      <w:proofErr w:type="spellEnd"/>
                      <w:r w:rsidRPr="003F4533">
                        <w:rPr>
                          <w:rFonts w:ascii="e-Ukraine" w:hAnsi="e-Ukraine" w:cs="Times New Roman"/>
                          <w:sz w:val="28"/>
                          <w:szCs w:val="28"/>
                          <w:lang w:val="ru-RU" w:eastAsia="ru-RU"/>
                        </w:rPr>
                        <w:t xml:space="preserve"> нулю (</w:t>
                      </w:r>
                      <w:proofErr w:type="spellStart"/>
                      <w:r w:rsidRPr="003F4533">
                        <w:rPr>
                          <w:rFonts w:ascii="e-Ukraine" w:hAnsi="e-Ukraine" w:cs="Times New Roman"/>
                          <w:sz w:val="28"/>
                          <w:szCs w:val="28"/>
                          <w:lang w:val="ru-RU" w:eastAsia="ru-RU"/>
                        </w:rPr>
                        <w:t>крім</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випадків</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якщо</w:t>
                      </w:r>
                      <w:proofErr w:type="spellEnd"/>
                      <w:r w:rsidRPr="003F4533">
                        <w:rPr>
                          <w:rFonts w:ascii="e-Ukraine" w:hAnsi="e-Ukraine" w:cs="Times New Roman"/>
                          <w:sz w:val="28"/>
                          <w:szCs w:val="28"/>
                          <w:lang w:val="ru-RU" w:eastAsia="ru-RU"/>
                        </w:rPr>
                        <w:t xml:space="preserve"> сума </w:t>
                      </w:r>
                      <w:proofErr w:type="spellStart"/>
                      <w:r w:rsidRPr="003F4533">
                        <w:rPr>
                          <w:rFonts w:ascii="e-Ukraine" w:hAnsi="e-Ukraine" w:cs="Times New Roman"/>
                          <w:sz w:val="28"/>
                          <w:szCs w:val="28"/>
                          <w:lang w:val="ru-RU" w:eastAsia="ru-RU"/>
                        </w:rPr>
                        <w:t>прибутку</w:t>
                      </w:r>
                      <w:proofErr w:type="spellEnd"/>
                      <w:r w:rsidRPr="003F4533">
                        <w:rPr>
                          <w:rFonts w:ascii="e-Ukraine" w:hAnsi="e-Ukraine" w:cs="Times New Roman"/>
                          <w:sz w:val="28"/>
                          <w:szCs w:val="28"/>
                          <w:lang w:val="ru-RU" w:eastAsia="ru-RU"/>
                        </w:rPr>
                        <w:t xml:space="preserve">, за </w:t>
                      </w:r>
                      <w:proofErr w:type="spellStart"/>
                      <w:r w:rsidRPr="003F4533">
                        <w:rPr>
                          <w:rFonts w:ascii="e-Ukraine" w:hAnsi="e-Ukraine" w:cs="Times New Roman"/>
                          <w:sz w:val="28"/>
                          <w:szCs w:val="28"/>
                          <w:lang w:val="ru-RU" w:eastAsia="ru-RU"/>
                        </w:rPr>
                        <w:t>рахунок</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якого</w:t>
                      </w:r>
                      <w:proofErr w:type="spellEnd"/>
                      <w:r w:rsidRPr="003F4533">
                        <w:rPr>
                          <w:rFonts w:ascii="Times New Roman" w:hAnsi="Times New Roman" w:cs="Times New Roman"/>
                          <w:sz w:val="24"/>
                          <w:szCs w:val="24"/>
                          <w:lang w:val="ru-RU" w:eastAsia="ru-RU"/>
                        </w:rPr>
                        <w:t xml:space="preserve"> </w:t>
                      </w:r>
                      <w:proofErr w:type="spellStart"/>
                      <w:r w:rsidRPr="003F4533">
                        <w:rPr>
                          <w:rFonts w:ascii="e-Ukraine" w:hAnsi="e-Ukraine" w:cs="Times New Roman"/>
                          <w:sz w:val="28"/>
                          <w:szCs w:val="28"/>
                          <w:lang w:val="ru-RU" w:eastAsia="ru-RU"/>
                        </w:rPr>
                        <w:t>нараховані</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такі</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дивіденди</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була</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оподаткована</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податком</w:t>
                      </w:r>
                      <w:proofErr w:type="spellEnd"/>
                      <w:r w:rsidRPr="003F4533">
                        <w:rPr>
                          <w:rFonts w:ascii="e-Ukraine" w:hAnsi="e-Ukraine" w:cs="Times New Roman"/>
                          <w:sz w:val="28"/>
                          <w:szCs w:val="28"/>
                          <w:lang w:val="ru-RU" w:eastAsia="ru-RU"/>
                        </w:rPr>
                        <w:t xml:space="preserve"> на </w:t>
                      </w:r>
                      <w:proofErr w:type="spellStart"/>
                      <w:r w:rsidRPr="003F4533">
                        <w:rPr>
                          <w:rFonts w:ascii="e-Ukraine" w:hAnsi="e-Ukraine" w:cs="Times New Roman"/>
                          <w:sz w:val="28"/>
                          <w:szCs w:val="28"/>
                          <w:lang w:val="ru-RU" w:eastAsia="ru-RU"/>
                        </w:rPr>
                        <w:t>прибуток</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або</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з</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суми</w:t>
                      </w:r>
                      <w:proofErr w:type="spellEnd"/>
                      <w:r w:rsidRPr="003F4533">
                        <w:rPr>
                          <w:rFonts w:ascii="e-Ukraine" w:hAnsi="e-Ukraine" w:cs="Times New Roman"/>
                          <w:sz w:val="28"/>
                          <w:szCs w:val="28"/>
                          <w:lang w:val="ru-RU" w:eastAsia="ru-RU"/>
                        </w:rPr>
                        <w:t xml:space="preserve"> таких </w:t>
                      </w:r>
                      <w:proofErr w:type="spellStart"/>
                      <w:r w:rsidRPr="003F4533">
                        <w:rPr>
                          <w:rFonts w:ascii="e-Ukraine" w:hAnsi="e-Ukraine" w:cs="Times New Roman"/>
                          <w:sz w:val="28"/>
                          <w:szCs w:val="28"/>
                          <w:lang w:val="ru-RU" w:eastAsia="ru-RU"/>
                        </w:rPr>
                        <w:t>дивідендів</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було</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сплачено</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авансовий</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внесок</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з</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податку</w:t>
                      </w:r>
                      <w:proofErr w:type="spellEnd"/>
                      <w:r w:rsidRPr="003F4533">
                        <w:rPr>
                          <w:rFonts w:ascii="e-Ukraine" w:hAnsi="e-Ukraine" w:cs="Times New Roman"/>
                          <w:sz w:val="28"/>
                          <w:szCs w:val="28"/>
                          <w:lang w:val="ru-RU" w:eastAsia="ru-RU"/>
                        </w:rPr>
                        <w:t xml:space="preserve"> на </w:t>
                      </w:r>
                      <w:proofErr w:type="spellStart"/>
                      <w:r w:rsidRPr="003F4533">
                        <w:rPr>
                          <w:rFonts w:ascii="e-Ukraine" w:hAnsi="e-Ukraine" w:cs="Times New Roman"/>
                          <w:sz w:val="28"/>
                          <w:szCs w:val="28"/>
                          <w:lang w:val="ru-RU" w:eastAsia="ru-RU"/>
                        </w:rPr>
                        <w:t>прибуток</w:t>
                      </w:r>
                      <w:proofErr w:type="spellEnd"/>
                      <w:r w:rsidRPr="003F4533">
                        <w:rPr>
                          <w:rFonts w:ascii="e-Ukraine" w:hAnsi="e-Ukraine" w:cs="Times New Roman"/>
                          <w:sz w:val="28"/>
                          <w:szCs w:val="28"/>
                          <w:lang w:val="ru-RU" w:eastAsia="ru-RU"/>
                        </w:rPr>
                        <w:t>).</w:t>
                      </w:r>
                      <w:proofErr w:type="gram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Якщо</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внесок</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був</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здійснений</w:t>
                      </w:r>
                      <w:proofErr w:type="spellEnd"/>
                      <w:r w:rsidRPr="003F4533">
                        <w:rPr>
                          <w:rFonts w:ascii="e-Ukraine" w:hAnsi="e-Ukraine" w:cs="Times New Roman"/>
                          <w:sz w:val="28"/>
                          <w:szCs w:val="28"/>
                          <w:lang w:val="ru-RU" w:eastAsia="ru-RU"/>
                        </w:rPr>
                        <w:t xml:space="preserve"> у </w:t>
                      </w:r>
                      <w:proofErr w:type="spellStart"/>
                      <w:r w:rsidRPr="003F4533">
                        <w:rPr>
                          <w:rFonts w:ascii="e-Ukraine" w:hAnsi="e-Ukraine" w:cs="Times New Roman"/>
                          <w:sz w:val="28"/>
                          <w:szCs w:val="28"/>
                          <w:lang w:val="ru-RU" w:eastAsia="ru-RU"/>
                        </w:rPr>
                        <w:t>формі</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відмінній</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від</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грошової</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крім</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випадку</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нарахування</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дивідендів</w:t>
                      </w:r>
                      <w:proofErr w:type="spellEnd"/>
                      <w:r w:rsidRPr="003F4533">
                        <w:rPr>
                          <w:rFonts w:ascii="e-Ukraine" w:hAnsi="e-Ukraine" w:cs="Times New Roman"/>
                          <w:sz w:val="28"/>
                          <w:szCs w:val="28"/>
                          <w:lang w:val="ru-RU" w:eastAsia="ru-RU"/>
                        </w:rPr>
                        <w:t xml:space="preserve"> на </w:t>
                      </w:r>
                      <w:proofErr w:type="spellStart"/>
                      <w:r w:rsidRPr="003F4533">
                        <w:rPr>
                          <w:rFonts w:ascii="e-Ukraine" w:hAnsi="e-Ukraine" w:cs="Times New Roman"/>
                          <w:sz w:val="28"/>
                          <w:szCs w:val="28"/>
                          <w:lang w:val="ru-RU" w:eastAsia="ru-RU"/>
                        </w:rPr>
                        <w:t>користь</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акціонера</w:t>
                      </w:r>
                      <w:proofErr w:type="spellEnd"/>
                      <w:r w:rsidRPr="003F4533">
                        <w:rPr>
                          <w:rFonts w:ascii="e-Ukraine" w:hAnsi="e-Ukraine" w:cs="Times New Roman"/>
                          <w:sz w:val="28"/>
                          <w:szCs w:val="28"/>
                          <w:lang w:val="ru-RU" w:eastAsia="ru-RU"/>
                        </w:rPr>
                        <w:t>/</w:t>
                      </w:r>
                      <w:proofErr w:type="spellStart"/>
                      <w:r w:rsidRPr="003F4533">
                        <w:rPr>
                          <w:rFonts w:ascii="e-Ukraine" w:hAnsi="e-Ukraine" w:cs="Times New Roman"/>
                          <w:sz w:val="28"/>
                          <w:szCs w:val="28"/>
                          <w:lang w:val="ru-RU" w:eastAsia="ru-RU"/>
                        </w:rPr>
                        <w:t>учасника</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юридичної</w:t>
                      </w:r>
                      <w:proofErr w:type="spellEnd"/>
                      <w:r w:rsidRPr="003F4533">
                        <w:rPr>
                          <w:rFonts w:ascii="e-Ukraine" w:hAnsi="e-Ukraine" w:cs="Times New Roman"/>
                          <w:sz w:val="28"/>
                          <w:szCs w:val="28"/>
                          <w:lang w:val="ru-RU" w:eastAsia="ru-RU"/>
                        </w:rPr>
                        <w:t xml:space="preserve"> особи – </w:t>
                      </w:r>
                      <w:proofErr w:type="spellStart"/>
                      <w:r w:rsidRPr="003F4533">
                        <w:rPr>
                          <w:rFonts w:ascii="e-Ukraine" w:hAnsi="e-Ukraine" w:cs="Times New Roman"/>
                          <w:sz w:val="28"/>
                          <w:szCs w:val="28"/>
                          <w:lang w:val="ru-RU" w:eastAsia="ru-RU"/>
                        </w:rPr>
                        <w:t>емітента</w:t>
                      </w:r>
                      <w:proofErr w:type="spellEnd"/>
                      <w:r w:rsidRPr="003F4533">
                        <w:rPr>
                          <w:rFonts w:ascii="e-Ukraine" w:hAnsi="e-Ukraine" w:cs="Times New Roman"/>
                          <w:sz w:val="28"/>
                          <w:szCs w:val="28"/>
                          <w:lang w:val="ru-RU" w:eastAsia="ru-RU"/>
                        </w:rPr>
                        <w:t xml:space="preserve"> у </w:t>
                      </w:r>
                      <w:proofErr w:type="spellStart"/>
                      <w:r w:rsidRPr="003F4533">
                        <w:rPr>
                          <w:rFonts w:ascii="e-Ukraine" w:hAnsi="e-Ukraine" w:cs="Times New Roman"/>
                          <w:sz w:val="28"/>
                          <w:szCs w:val="28"/>
                          <w:lang w:val="ru-RU" w:eastAsia="ru-RU"/>
                        </w:rPr>
                        <w:t>вигляді</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акцій</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часток</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паїв</w:t>
                      </w:r>
                      <w:proofErr w:type="spellEnd"/>
                      <w:r w:rsidRPr="003F4533">
                        <w:rPr>
                          <w:rFonts w:ascii="e-Ukraine" w:hAnsi="e-Ukraine" w:cs="Times New Roman"/>
                          <w:sz w:val="28"/>
                          <w:szCs w:val="28"/>
                          <w:lang w:val="ru-RU" w:eastAsia="ru-RU"/>
                        </w:rPr>
                        <w:t xml:space="preserve">), за </w:t>
                      </w:r>
                      <w:proofErr w:type="spellStart"/>
                      <w:r w:rsidRPr="003F4533">
                        <w:rPr>
                          <w:rFonts w:ascii="e-Ukraine" w:hAnsi="e-Ukraine" w:cs="Times New Roman"/>
                          <w:sz w:val="28"/>
                          <w:szCs w:val="28"/>
                          <w:lang w:val="ru-RU" w:eastAsia="ru-RU"/>
                        </w:rPr>
                        <w:t>умови</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що</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таке</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нарахування</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жодним</w:t>
                      </w:r>
                      <w:proofErr w:type="spellEnd"/>
                      <w:r w:rsidRPr="003F4533">
                        <w:rPr>
                          <w:rFonts w:ascii="e-Ukraine" w:hAnsi="e-Ukraine" w:cs="Times New Roman"/>
                          <w:sz w:val="28"/>
                          <w:szCs w:val="28"/>
                          <w:lang w:val="ru-RU" w:eastAsia="ru-RU"/>
                        </w:rPr>
                        <w:t xml:space="preserve"> чином не </w:t>
                      </w:r>
                      <w:proofErr w:type="spellStart"/>
                      <w:r w:rsidRPr="003F4533">
                        <w:rPr>
                          <w:rFonts w:ascii="e-Ukraine" w:hAnsi="e-Ukraine" w:cs="Times New Roman"/>
                          <w:sz w:val="28"/>
                          <w:szCs w:val="28"/>
                          <w:lang w:val="ru-RU" w:eastAsia="ru-RU"/>
                        </w:rPr>
                        <w:t>змінює</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пропорцій</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часток</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участі</w:t>
                      </w:r>
                      <w:proofErr w:type="spellEnd"/>
                      <w:r w:rsidRPr="003F4533">
                        <w:rPr>
                          <w:rFonts w:ascii="e-Ukraine" w:hAnsi="e-Ukraine" w:cs="Times New Roman"/>
                          <w:sz w:val="28"/>
                          <w:szCs w:val="28"/>
                          <w:lang w:val="ru-RU" w:eastAsia="ru-RU"/>
                        </w:rPr>
                        <w:t xml:space="preserve"> </w:t>
                      </w:r>
                      <w:proofErr w:type="spellStart"/>
                      <w:proofErr w:type="gramStart"/>
                      <w:r w:rsidRPr="003F4533">
                        <w:rPr>
                          <w:rFonts w:ascii="e-Ukraine" w:hAnsi="e-Ukraine" w:cs="Times New Roman"/>
                          <w:sz w:val="28"/>
                          <w:szCs w:val="28"/>
                          <w:lang w:val="ru-RU" w:eastAsia="ru-RU"/>
                        </w:rPr>
                        <w:t>вс</w:t>
                      </w:r>
                      <w:proofErr w:type="gramEnd"/>
                      <w:r w:rsidRPr="003F4533">
                        <w:rPr>
                          <w:rFonts w:ascii="e-Ukraine" w:hAnsi="e-Ukraine" w:cs="Times New Roman"/>
                          <w:sz w:val="28"/>
                          <w:szCs w:val="28"/>
                          <w:lang w:val="ru-RU" w:eastAsia="ru-RU"/>
                        </w:rPr>
                        <w:t>іх</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акціонерів</w:t>
                      </w:r>
                      <w:proofErr w:type="spellEnd"/>
                      <w:r w:rsidRPr="003F4533">
                        <w:rPr>
                          <w:rFonts w:ascii="e-Ukraine" w:hAnsi="e-Ukraine" w:cs="Times New Roman"/>
                          <w:sz w:val="28"/>
                          <w:szCs w:val="28"/>
                          <w:lang w:val="ru-RU" w:eastAsia="ru-RU"/>
                        </w:rPr>
                        <w:t>/</w:t>
                      </w:r>
                      <w:proofErr w:type="spellStart"/>
                      <w:r w:rsidRPr="003F4533">
                        <w:rPr>
                          <w:rFonts w:ascii="e-Ukraine" w:hAnsi="e-Ukraine" w:cs="Times New Roman"/>
                          <w:sz w:val="28"/>
                          <w:szCs w:val="28"/>
                          <w:lang w:val="ru-RU" w:eastAsia="ru-RU"/>
                        </w:rPr>
                        <w:t>учасників</w:t>
                      </w:r>
                      <w:proofErr w:type="spellEnd"/>
                      <w:r w:rsidRPr="003F4533">
                        <w:rPr>
                          <w:rFonts w:ascii="e-Ukraine" w:hAnsi="e-Ukraine" w:cs="Times New Roman"/>
                          <w:sz w:val="28"/>
                          <w:szCs w:val="28"/>
                          <w:lang w:val="ru-RU" w:eastAsia="ru-RU"/>
                        </w:rPr>
                        <w:t xml:space="preserve"> у статутному </w:t>
                      </w:r>
                      <w:proofErr w:type="spellStart"/>
                      <w:r w:rsidRPr="003F4533">
                        <w:rPr>
                          <w:rFonts w:ascii="e-Ukraine" w:hAnsi="e-Ukraine" w:cs="Times New Roman"/>
                          <w:sz w:val="28"/>
                          <w:szCs w:val="28"/>
                          <w:lang w:val="ru-RU" w:eastAsia="ru-RU"/>
                        </w:rPr>
                        <w:t>капіталі</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емітента</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вартість</w:t>
                      </w:r>
                      <w:proofErr w:type="spellEnd"/>
                      <w:r w:rsidRPr="003F4533">
                        <w:rPr>
                          <w:rFonts w:ascii="e-Ukraine" w:hAnsi="e-Ukraine" w:cs="Times New Roman"/>
                          <w:sz w:val="28"/>
                          <w:szCs w:val="28"/>
                          <w:lang w:val="ru-RU" w:eastAsia="ru-RU"/>
                        </w:rPr>
                        <w:t xml:space="preserve"> такого </w:t>
                      </w:r>
                      <w:proofErr w:type="spellStart"/>
                      <w:r w:rsidRPr="003F4533">
                        <w:rPr>
                          <w:rFonts w:ascii="e-Ukraine" w:hAnsi="e-Ukraine" w:cs="Times New Roman"/>
                          <w:sz w:val="28"/>
                          <w:szCs w:val="28"/>
                          <w:lang w:val="ru-RU" w:eastAsia="ru-RU"/>
                        </w:rPr>
                        <w:t>внеску</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визначається</w:t>
                      </w:r>
                      <w:proofErr w:type="spellEnd"/>
                      <w:r w:rsidRPr="003F4533">
                        <w:rPr>
                          <w:rFonts w:ascii="e-Ukraine" w:hAnsi="e-Ukraine" w:cs="Times New Roman"/>
                          <w:sz w:val="28"/>
                          <w:szCs w:val="28"/>
                          <w:lang w:val="ru-RU" w:eastAsia="ru-RU"/>
                        </w:rPr>
                        <w:t xml:space="preserve"> на </w:t>
                      </w:r>
                      <w:proofErr w:type="spellStart"/>
                      <w:proofErr w:type="gramStart"/>
                      <w:r w:rsidRPr="003F4533">
                        <w:rPr>
                          <w:rFonts w:ascii="e-Ukraine" w:hAnsi="e-Ukraine" w:cs="Times New Roman"/>
                          <w:sz w:val="28"/>
                          <w:szCs w:val="28"/>
                          <w:lang w:val="ru-RU" w:eastAsia="ru-RU"/>
                        </w:rPr>
                        <w:t>п</w:t>
                      </w:r>
                      <w:proofErr w:type="gramEnd"/>
                      <w:r w:rsidRPr="003F4533">
                        <w:rPr>
                          <w:rFonts w:ascii="e-Ukraine" w:hAnsi="e-Ukraine" w:cs="Times New Roman"/>
                          <w:sz w:val="28"/>
                          <w:szCs w:val="28"/>
                          <w:lang w:val="ru-RU" w:eastAsia="ru-RU"/>
                        </w:rPr>
                        <w:t>ідставі</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установчих</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документів</w:t>
                      </w:r>
                      <w:proofErr w:type="spellEnd"/>
                      <w:r w:rsidRPr="003F4533">
                        <w:rPr>
                          <w:rFonts w:ascii="e-Ukraine" w:hAnsi="e-Ukraine" w:cs="Times New Roman"/>
                          <w:sz w:val="28"/>
                          <w:szCs w:val="28"/>
                          <w:lang w:val="ru-RU" w:eastAsia="ru-RU"/>
                        </w:rPr>
                        <w:t xml:space="preserve">, а </w:t>
                      </w:r>
                      <w:proofErr w:type="spellStart"/>
                      <w:r w:rsidRPr="003F4533">
                        <w:rPr>
                          <w:rFonts w:ascii="e-Ukraine" w:hAnsi="e-Ukraine" w:cs="Times New Roman"/>
                          <w:sz w:val="28"/>
                          <w:szCs w:val="28"/>
                          <w:lang w:val="ru-RU" w:eastAsia="ru-RU"/>
                        </w:rPr>
                        <w:t>якщо</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таке</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визначення</w:t>
                      </w:r>
                      <w:proofErr w:type="spellEnd"/>
                      <w:r w:rsidRPr="003F4533">
                        <w:rPr>
                          <w:rFonts w:ascii="e-Ukraine" w:hAnsi="e-Ukraine" w:cs="Times New Roman"/>
                          <w:sz w:val="28"/>
                          <w:szCs w:val="28"/>
                          <w:lang w:val="ru-RU" w:eastAsia="ru-RU"/>
                        </w:rPr>
                        <w:t xml:space="preserve"> не </w:t>
                      </w:r>
                      <w:proofErr w:type="spellStart"/>
                      <w:r w:rsidRPr="003F4533">
                        <w:rPr>
                          <w:rFonts w:ascii="e-Ukraine" w:hAnsi="e-Ukraine" w:cs="Times New Roman"/>
                          <w:sz w:val="28"/>
                          <w:szCs w:val="28"/>
                          <w:lang w:val="ru-RU" w:eastAsia="ru-RU"/>
                        </w:rPr>
                        <w:t>здійснюється</w:t>
                      </w:r>
                      <w:proofErr w:type="spellEnd"/>
                      <w:r w:rsidRPr="003F4533">
                        <w:rPr>
                          <w:rFonts w:ascii="e-Ukraine" w:hAnsi="e-Ukraine" w:cs="Times New Roman"/>
                          <w:sz w:val="28"/>
                          <w:szCs w:val="28"/>
                          <w:lang w:val="ru-RU" w:eastAsia="ru-RU"/>
                        </w:rPr>
                        <w:t xml:space="preserve">, то </w:t>
                      </w:r>
                      <w:proofErr w:type="spellStart"/>
                      <w:r w:rsidRPr="003F4533">
                        <w:rPr>
                          <w:rFonts w:ascii="e-Ukraine" w:hAnsi="e-Ukraine" w:cs="Times New Roman"/>
                          <w:sz w:val="28"/>
                          <w:szCs w:val="28"/>
                          <w:lang w:val="ru-RU" w:eastAsia="ru-RU"/>
                        </w:rPr>
                        <w:t>вважається</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що</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вартість</w:t>
                      </w:r>
                      <w:proofErr w:type="spellEnd"/>
                      <w:r w:rsidRPr="003F4533">
                        <w:rPr>
                          <w:rFonts w:ascii="e-Ukraine" w:hAnsi="e-Ukraine" w:cs="Times New Roman"/>
                          <w:sz w:val="28"/>
                          <w:szCs w:val="28"/>
                          <w:lang w:val="ru-RU" w:eastAsia="ru-RU"/>
                        </w:rPr>
                        <w:t xml:space="preserve"> такого </w:t>
                      </w:r>
                      <w:proofErr w:type="spellStart"/>
                      <w:r w:rsidRPr="003F4533">
                        <w:rPr>
                          <w:rFonts w:ascii="e-Ukraine" w:hAnsi="e-Ukraine" w:cs="Times New Roman"/>
                          <w:sz w:val="28"/>
                          <w:szCs w:val="28"/>
                          <w:lang w:val="ru-RU" w:eastAsia="ru-RU"/>
                        </w:rPr>
                        <w:t>внеску</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дорівнює</w:t>
                      </w:r>
                      <w:proofErr w:type="spellEnd"/>
                      <w:r w:rsidRPr="003F4533">
                        <w:rPr>
                          <w:rFonts w:ascii="e-Ukraine" w:hAnsi="e-Ukraine" w:cs="Times New Roman"/>
                          <w:sz w:val="28"/>
                          <w:szCs w:val="28"/>
                          <w:lang w:val="ru-RU" w:eastAsia="ru-RU"/>
                        </w:rPr>
                        <w:t xml:space="preserve"> нулю; </w:t>
                      </w:r>
                    </w:p>
                    <w:p w:rsidR="003F4533" w:rsidRPr="003F4533" w:rsidRDefault="003F4533" w:rsidP="003F4533">
                      <w:pPr>
                        <w:spacing w:after="0" w:line="240" w:lineRule="auto"/>
                        <w:ind w:firstLine="567"/>
                        <w:jc w:val="both"/>
                        <w:rPr>
                          <w:rFonts w:ascii="e-Ukraine" w:hAnsi="e-Ukraine" w:cs="Times New Roman"/>
                          <w:sz w:val="28"/>
                          <w:szCs w:val="28"/>
                          <w:lang w:val="ru-RU" w:eastAsia="ru-RU"/>
                        </w:rPr>
                      </w:pPr>
                      <w:r w:rsidRPr="003F4533">
                        <w:rPr>
                          <w:rFonts w:ascii="e-Ukraine" w:hAnsi="e-Ukraine" w:cs="Times New Roman"/>
                          <w:sz w:val="28"/>
                          <w:szCs w:val="28"/>
                          <w:lang w:val="ru-RU" w:eastAsia="ru-RU"/>
                        </w:rPr>
                        <w:t>та/</w:t>
                      </w:r>
                      <w:proofErr w:type="spellStart"/>
                      <w:r w:rsidRPr="003F4533">
                        <w:rPr>
                          <w:rFonts w:ascii="e-Ukraine" w:hAnsi="e-Ukraine" w:cs="Times New Roman"/>
                          <w:sz w:val="28"/>
                          <w:szCs w:val="28"/>
                          <w:lang w:val="ru-RU" w:eastAsia="ru-RU"/>
                        </w:rPr>
                        <w:t>або</w:t>
                      </w:r>
                      <w:proofErr w:type="spellEnd"/>
                      <w:r w:rsidRPr="003F4533">
                        <w:rPr>
                          <w:rFonts w:ascii="e-Ukraine" w:hAnsi="e-Ukraine" w:cs="Times New Roman"/>
                          <w:sz w:val="28"/>
                          <w:szCs w:val="28"/>
                          <w:lang w:val="ru-RU" w:eastAsia="ru-RU"/>
                        </w:rPr>
                        <w:t xml:space="preserve"> </w:t>
                      </w:r>
                    </w:p>
                    <w:p w:rsidR="003F4533" w:rsidRPr="003F4533" w:rsidRDefault="003F4533" w:rsidP="003F4533">
                      <w:pPr>
                        <w:spacing w:after="0" w:line="240" w:lineRule="auto"/>
                        <w:ind w:firstLine="567"/>
                        <w:jc w:val="both"/>
                        <w:rPr>
                          <w:rFonts w:ascii="e-Ukraine" w:hAnsi="e-Ukraine" w:cs="Times New Roman"/>
                          <w:sz w:val="28"/>
                          <w:szCs w:val="28"/>
                          <w:lang w:val="ru-RU" w:eastAsia="ru-RU"/>
                        </w:rPr>
                      </w:pPr>
                      <w:r w:rsidRPr="003F4533">
                        <w:rPr>
                          <w:rFonts w:ascii="e-Ukraine" w:hAnsi="e-Ukraine" w:cs="Times New Roman"/>
                          <w:sz w:val="28"/>
                          <w:szCs w:val="28"/>
                          <w:lang w:val="ru-RU" w:eastAsia="ru-RU"/>
                        </w:rPr>
                        <w:t xml:space="preserve">б) </w:t>
                      </w:r>
                      <w:proofErr w:type="spellStart"/>
                      <w:r w:rsidRPr="003F4533">
                        <w:rPr>
                          <w:rFonts w:ascii="e-Ukraine" w:hAnsi="e-Ukraine" w:cs="Times New Roman"/>
                          <w:sz w:val="28"/>
                          <w:szCs w:val="28"/>
                          <w:lang w:val="ru-RU" w:eastAsia="ru-RU"/>
                        </w:rPr>
                        <w:t>вартість</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придбання</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акцій</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часток</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паїв</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Вартість</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придбання</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акцій</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часток</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паїв</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враховується</w:t>
                      </w:r>
                      <w:proofErr w:type="spellEnd"/>
                      <w:r w:rsidRPr="003F4533">
                        <w:rPr>
                          <w:rFonts w:ascii="e-Ukraine" w:hAnsi="e-Ukraine" w:cs="Times New Roman"/>
                          <w:sz w:val="28"/>
                          <w:szCs w:val="28"/>
                          <w:lang w:val="ru-RU" w:eastAsia="ru-RU"/>
                        </w:rPr>
                        <w:t xml:space="preserve"> для </w:t>
                      </w:r>
                      <w:proofErr w:type="spellStart"/>
                      <w:r w:rsidRPr="003F4533">
                        <w:rPr>
                          <w:rFonts w:ascii="e-Ukraine" w:hAnsi="e-Ukraine" w:cs="Times New Roman"/>
                          <w:sz w:val="28"/>
                          <w:szCs w:val="28"/>
                          <w:lang w:val="ru-RU" w:eastAsia="ru-RU"/>
                        </w:rPr>
                        <w:t>розрахунку</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суми</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перевищення</w:t>
                      </w:r>
                      <w:proofErr w:type="spellEnd"/>
                      <w:r w:rsidRPr="003F4533">
                        <w:rPr>
                          <w:rFonts w:ascii="e-Ukraine" w:hAnsi="e-Ukraine" w:cs="Times New Roman"/>
                          <w:sz w:val="28"/>
                          <w:szCs w:val="28"/>
                          <w:lang w:val="ru-RU" w:eastAsia="ru-RU"/>
                        </w:rPr>
                        <w:t xml:space="preserve"> у </w:t>
                      </w:r>
                      <w:proofErr w:type="spellStart"/>
                      <w:r w:rsidRPr="003F4533">
                        <w:rPr>
                          <w:rFonts w:ascii="e-Ukraine" w:hAnsi="e-Ukraine" w:cs="Times New Roman"/>
                          <w:sz w:val="28"/>
                          <w:szCs w:val="28"/>
                          <w:lang w:val="ru-RU" w:eastAsia="ru-RU"/>
                        </w:rPr>
                        <w:t>разі</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якщо</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розрахунки</w:t>
                      </w:r>
                      <w:proofErr w:type="spellEnd"/>
                      <w:r w:rsidRPr="003F4533">
                        <w:rPr>
                          <w:rFonts w:ascii="e-Ukraine" w:hAnsi="e-Ukraine" w:cs="Times New Roman"/>
                          <w:sz w:val="28"/>
                          <w:szCs w:val="28"/>
                          <w:lang w:val="ru-RU" w:eastAsia="ru-RU"/>
                        </w:rPr>
                        <w:t xml:space="preserve"> у </w:t>
                      </w:r>
                      <w:proofErr w:type="spellStart"/>
                      <w:r w:rsidRPr="003F4533">
                        <w:rPr>
                          <w:rFonts w:ascii="e-Ukraine" w:hAnsi="e-Ukraine" w:cs="Times New Roman"/>
                          <w:sz w:val="28"/>
                          <w:szCs w:val="28"/>
                          <w:lang w:val="ru-RU" w:eastAsia="ru-RU"/>
                        </w:rPr>
                        <w:t>грошовій</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формі</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між</w:t>
                      </w:r>
                      <w:proofErr w:type="spellEnd"/>
                      <w:r w:rsidRPr="003F4533">
                        <w:rPr>
                          <w:rFonts w:ascii="e-Ukraine" w:hAnsi="e-Ukraine" w:cs="Times New Roman"/>
                          <w:sz w:val="28"/>
                          <w:szCs w:val="28"/>
                          <w:lang w:val="ru-RU" w:eastAsia="ru-RU"/>
                        </w:rPr>
                        <w:t xml:space="preserve"> сторонами </w:t>
                      </w:r>
                      <w:proofErr w:type="spellStart"/>
                      <w:r w:rsidRPr="003F4533">
                        <w:rPr>
                          <w:rFonts w:ascii="e-Ukraine" w:hAnsi="e-Ukraine" w:cs="Times New Roman"/>
                          <w:sz w:val="28"/>
                          <w:szCs w:val="28"/>
                          <w:lang w:val="ru-RU" w:eastAsia="ru-RU"/>
                        </w:rPr>
                        <w:t>купівл</w:t>
                      </w:r>
                      <w:proofErr w:type="gramStart"/>
                      <w:r w:rsidRPr="003F4533">
                        <w:rPr>
                          <w:rFonts w:ascii="e-Ukraine" w:hAnsi="e-Ukraine" w:cs="Times New Roman"/>
                          <w:sz w:val="28"/>
                          <w:szCs w:val="28"/>
                          <w:lang w:val="ru-RU" w:eastAsia="ru-RU"/>
                        </w:rPr>
                        <w:t>і-</w:t>
                      </w:r>
                      <w:proofErr w:type="gramEnd"/>
                      <w:r w:rsidRPr="003F4533">
                        <w:rPr>
                          <w:rFonts w:ascii="e-Ukraine" w:hAnsi="e-Ukraine" w:cs="Times New Roman"/>
                          <w:sz w:val="28"/>
                          <w:szCs w:val="28"/>
                          <w:lang w:val="ru-RU" w:eastAsia="ru-RU"/>
                        </w:rPr>
                        <w:t>продажу</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іншого</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відчуження</w:t>
                      </w:r>
                      <w:proofErr w:type="spellEnd"/>
                      <w:r w:rsidRPr="003F4533">
                        <w:rPr>
                          <w:rFonts w:ascii="e-Ukraine" w:hAnsi="e-Ukraine" w:cs="Times New Roman"/>
                          <w:sz w:val="28"/>
                          <w:szCs w:val="28"/>
                          <w:lang w:val="ru-RU" w:eastAsia="ru-RU"/>
                        </w:rPr>
                        <w:t xml:space="preserve"> таких </w:t>
                      </w:r>
                      <w:proofErr w:type="spellStart"/>
                      <w:r w:rsidRPr="003F4533">
                        <w:rPr>
                          <w:rFonts w:ascii="e-Ukraine" w:hAnsi="e-Ukraine" w:cs="Times New Roman"/>
                          <w:sz w:val="28"/>
                          <w:szCs w:val="28"/>
                          <w:lang w:val="ru-RU" w:eastAsia="ru-RU"/>
                        </w:rPr>
                        <w:t>акцій</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часток</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паїв</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здійснювалися</w:t>
                      </w:r>
                      <w:proofErr w:type="spellEnd"/>
                      <w:r w:rsidRPr="003F4533">
                        <w:rPr>
                          <w:rFonts w:ascii="e-Ukraine" w:hAnsi="e-Ukraine" w:cs="Times New Roman"/>
                          <w:sz w:val="28"/>
                          <w:szCs w:val="28"/>
                          <w:lang w:val="ru-RU" w:eastAsia="ru-RU"/>
                        </w:rPr>
                        <w:t xml:space="preserve"> на </w:t>
                      </w:r>
                      <w:proofErr w:type="spellStart"/>
                      <w:r w:rsidRPr="003F4533">
                        <w:rPr>
                          <w:rFonts w:ascii="e-Ukraine" w:hAnsi="e-Ukraine" w:cs="Times New Roman"/>
                          <w:sz w:val="28"/>
                          <w:szCs w:val="28"/>
                          <w:lang w:val="ru-RU" w:eastAsia="ru-RU"/>
                        </w:rPr>
                        <w:t>території</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України</w:t>
                      </w:r>
                      <w:proofErr w:type="spellEnd"/>
                      <w:r w:rsidRPr="003F4533">
                        <w:rPr>
                          <w:rFonts w:ascii="e-Ukraine" w:hAnsi="e-Ukraine" w:cs="Times New Roman"/>
                          <w:sz w:val="28"/>
                          <w:szCs w:val="28"/>
                          <w:lang w:val="ru-RU" w:eastAsia="ru-RU"/>
                        </w:rPr>
                        <w:t xml:space="preserve"> (у тому </w:t>
                      </w:r>
                      <w:proofErr w:type="spellStart"/>
                      <w:r w:rsidRPr="003F4533">
                        <w:rPr>
                          <w:rFonts w:ascii="e-Ukraine" w:hAnsi="e-Ukraine" w:cs="Times New Roman"/>
                          <w:sz w:val="28"/>
                          <w:szCs w:val="28"/>
                          <w:lang w:val="ru-RU" w:eastAsia="ru-RU"/>
                        </w:rPr>
                        <w:t>числі</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якщо</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переказ</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коштів</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було</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ініційовано</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з</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рахунку</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відкритого</w:t>
                      </w:r>
                      <w:proofErr w:type="spellEnd"/>
                      <w:r w:rsidRPr="003F4533">
                        <w:rPr>
                          <w:rFonts w:ascii="e-Ukraine" w:hAnsi="e-Ukraine" w:cs="Times New Roman"/>
                          <w:sz w:val="28"/>
                          <w:szCs w:val="28"/>
                          <w:lang w:val="ru-RU" w:eastAsia="ru-RU"/>
                        </w:rPr>
                        <w:t xml:space="preserve"> в </w:t>
                      </w:r>
                      <w:proofErr w:type="spellStart"/>
                      <w:r w:rsidRPr="003F4533">
                        <w:rPr>
                          <w:rFonts w:ascii="e-Ukraine" w:hAnsi="e-Ukraine" w:cs="Times New Roman"/>
                          <w:sz w:val="28"/>
                          <w:szCs w:val="28"/>
                          <w:lang w:val="ru-RU" w:eastAsia="ru-RU"/>
                        </w:rPr>
                        <w:t>українському</w:t>
                      </w:r>
                      <w:proofErr w:type="spellEnd"/>
                      <w:r w:rsidRPr="003F4533">
                        <w:rPr>
                          <w:rFonts w:ascii="e-Ukraine" w:hAnsi="e-Ukraine" w:cs="Times New Roman"/>
                          <w:sz w:val="28"/>
                          <w:szCs w:val="28"/>
                          <w:lang w:val="ru-RU" w:eastAsia="ru-RU"/>
                        </w:rPr>
                        <w:t xml:space="preserve"> банку, а </w:t>
                      </w:r>
                      <w:proofErr w:type="spellStart"/>
                      <w:r w:rsidRPr="003F4533">
                        <w:rPr>
                          <w:rFonts w:ascii="e-Ukraine" w:hAnsi="e-Ukraine" w:cs="Times New Roman"/>
                          <w:sz w:val="28"/>
                          <w:szCs w:val="28"/>
                          <w:lang w:val="ru-RU" w:eastAsia="ru-RU"/>
                        </w:rPr>
                        <w:t>його</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завершення</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відбулося</w:t>
                      </w:r>
                      <w:proofErr w:type="spellEnd"/>
                      <w:r w:rsidRPr="003F4533">
                        <w:rPr>
                          <w:rFonts w:ascii="e-Ukraine" w:hAnsi="e-Ukraine" w:cs="Times New Roman"/>
                          <w:sz w:val="28"/>
                          <w:szCs w:val="28"/>
                          <w:lang w:val="ru-RU" w:eastAsia="ru-RU"/>
                        </w:rPr>
                        <w:t xml:space="preserve"> за кордоном </w:t>
                      </w:r>
                      <w:proofErr w:type="spellStart"/>
                      <w:r w:rsidRPr="003F4533">
                        <w:rPr>
                          <w:rFonts w:ascii="e-Ukraine" w:hAnsi="e-Ukraine" w:cs="Times New Roman"/>
                          <w:sz w:val="28"/>
                          <w:szCs w:val="28"/>
                          <w:lang w:val="ru-RU" w:eastAsia="ru-RU"/>
                        </w:rPr>
                        <w:t>або</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якщо</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переказ</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коштів</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було</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ініційовано</w:t>
                      </w:r>
                      <w:proofErr w:type="spellEnd"/>
                      <w:r w:rsidRPr="003F4533">
                        <w:rPr>
                          <w:rFonts w:ascii="e-Ukraine" w:hAnsi="e-Ukraine" w:cs="Times New Roman"/>
                          <w:sz w:val="28"/>
                          <w:szCs w:val="28"/>
                          <w:lang w:val="ru-RU" w:eastAsia="ru-RU"/>
                        </w:rPr>
                        <w:t xml:space="preserve"> за кордоном, а </w:t>
                      </w:r>
                      <w:proofErr w:type="spellStart"/>
                      <w:r w:rsidRPr="003F4533">
                        <w:rPr>
                          <w:rFonts w:ascii="e-Ukraine" w:hAnsi="e-Ukraine" w:cs="Times New Roman"/>
                          <w:sz w:val="28"/>
                          <w:szCs w:val="28"/>
                          <w:lang w:val="ru-RU" w:eastAsia="ru-RU"/>
                        </w:rPr>
                        <w:t>його</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завершення</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зарахування</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коштів</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відбулося</w:t>
                      </w:r>
                      <w:proofErr w:type="spellEnd"/>
                      <w:r w:rsidRPr="003F4533">
                        <w:rPr>
                          <w:rFonts w:ascii="e-Ukraine" w:hAnsi="e-Ukraine" w:cs="Times New Roman"/>
                          <w:sz w:val="28"/>
                          <w:szCs w:val="28"/>
                          <w:lang w:val="ru-RU" w:eastAsia="ru-RU"/>
                        </w:rPr>
                        <w:t xml:space="preserve"> на </w:t>
                      </w:r>
                      <w:proofErr w:type="spellStart"/>
                      <w:r w:rsidRPr="003F4533">
                        <w:rPr>
                          <w:rFonts w:ascii="e-Ukraine" w:hAnsi="e-Ukraine" w:cs="Times New Roman"/>
                          <w:sz w:val="28"/>
                          <w:szCs w:val="28"/>
                          <w:lang w:val="ru-RU" w:eastAsia="ru-RU"/>
                        </w:rPr>
                        <w:t>рахунок</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відкритий</w:t>
                      </w:r>
                      <w:proofErr w:type="spellEnd"/>
                      <w:r w:rsidRPr="003F4533">
                        <w:rPr>
                          <w:rFonts w:ascii="e-Ukraine" w:hAnsi="e-Ukraine" w:cs="Times New Roman"/>
                          <w:sz w:val="28"/>
                          <w:szCs w:val="28"/>
                          <w:lang w:val="ru-RU" w:eastAsia="ru-RU"/>
                        </w:rPr>
                        <w:t xml:space="preserve"> в </w:t>
                      </w:r>
                      <w:proofErr w:type="spellStart"/>
                      <w:r w:rsidRPr="003F4533">
                        <w:rPr>
                          <w:rFonts w:ascii="e-Ukraine" w:hAnsi="e-Ukraine" w:cs="Times New Roman"/>
                          <w:sz w:val="28"/>
                          <w:szCs w:val="28"/>
                          <w:lang w:val="ru-RU" w:eastAsia="ru-RU"/>
                        </w:rPr>
                        <w:t>українському</w:t>
                      </w:r>
                      <w:proofErr w:type="spellEnd"/>
                      <w:r w:rsidRPr="003F4533">
                        <w:rPr>
                          <w:rFonts w:ascii="e-Ukraine" w:hAnsi="e-Ukraine" w:cs="Times New Roman"/>
                          <w:sz w:val="28"/>
                          <w:szCs w:val="28"/>
                          <w:lang w:val="ru-RU" w:eastAsia="ru-RU"/>
                        </w:rPr>
                        <w:t xml:space="preserve"> банку). </w:t>
                      </w:r>
                      <w:proofErr w:type="spellStart"/>
                      <w:r w:rsidRPr="003F4533">
                        <w:rPr>
                          <w:rFonts w:ascii="e-Ukraine" w:hAnsi="e-Ukraine" w:cs="Times New Roman"/>
                          <w:sz w:val="28"/>
                          <w:szCs w:val="28"/>
                          <w:lang w:val="ru-RU" w:eastAsia="ru-RU"/>
                        </w:rPr>
                        <w:t>Якщо</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розрахунки</w:t>
                      </w:r>
                      <w:proofErr w:type="spellEnd"/>
                      <w:r w:rsidRPr="003F4533">
                        <w:rPr>
                          <w:rFonts w:ascii="e-Ukraine" w:hAnsi="e-Ukraine" w:cs="Times New Roman"/>
                          <w:sz w:val="28"/>
                          <w:szCs w:val="28"/>
                          <w:lang w:val="ru-RU" w:eastAsia="ru-RU"/>
                        </w:rPr>
                        <w:t xml:space="preserve"> у </w:t>
                      </w:r>
                      <w:proofErr w:type="spellStart"/>
                      <w:r w:rsidRPr="003F4533">
                        <w:rPr>
                          <w:rFonts w:ascii="e-Ukraine" w:hAnsi="e-Ukraine" w:cs="Times New Roman"/>
                          <w:sz w:val="28"/>
                          <w:szCs w:val="28"/>
                          <w:lang w:val="ru-RU" w:eastAsia="ru-RU"/>
                        </w:rPr>
                        <w:t>грошовій</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формі</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між</w:t>
                      </w:r>
                      <w:proofErr w:type="spellEnd"/>
                      <w:r w:rsidRPr="003F4533">
                        <w:rPr>
                          <w:rFonts w:ascii="e-Ukraine" w:hAnsi="e-Ukraine" w:cs="Times New Roman"/>
                          <w:sz w:val="28"/>
                          <w:szCs w:val="28"/>
                          <w:lang w:val="ru-RU" w:eastAsia="ru-RU"/>
                        </w:rPr>
                        <w:t xml:space="preserve"> сторонами </w:t>
                      </w:r>
                      <w:proofErr w:type="spellStart"/>
                      <w:r w:rsidRPr="003F4533">
                        <w:rPr>
                          <w:rFonts w:ascii="e-Ukraine" w:hAnsi="e-Ukraine" w:cs="Times New Roman"/>
                          <w:sz w:val="28"/>
                          <w:szCs w:val="28"/>
                          <w:lang w:val="ru-RU" w:eastAsia="ru-RU"/>
                        </w:rPr>
                        <w:t>купівл</w:t>
                      </w:r>
                      <w:proofErr w:type="gramStart"/>
                      <w:r w:rsidRPr="003F4533">
                        <w:rPr>
                          <w:rFonts w:ascii="e-Ukraine" w:hAnsi="e-Ukraine" w:cs="Times New Roman"/>
                          <w:sz w:val="28"/>
                          <w:szCs w:val="28"/>
                          <w:lang w:val="ru-RU" w:eastAsia="ru-RU"/>
                        </w:rPr>
                        <w:t>і-</w:t>
                      </w:r>
                      <w:proofErr w:type="gramEnd"/>
                      <w:r w:rsidRPr="003F4533">
                        <w:rPr>
                          <w:rFonts w:ascii="e-Ukraine" w:hAnsi="e-Ukraine" w:cs="Times New Roman"/>
                          <w:sz w:val="28"/>
                          <w:szCs w:val="28"/>
                          <w:lang w:val="ru-RU" w:eastAsia="ru-RU"/>
                        </w:rPr>
                        <w:t>продажу</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іншого</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відчуження</w:t>
                      </w:r>
                      <w:proofErr w:type="spellEnd"/>
                      <w:r w:rsidRPr="003F4533">
                        <w:rPr>
                          <w:rFonts w:ascii="Times New Roman" w:hAnsi="Times New Roman" w:cs="Times New Roman"/>
                          <w:sz w:val="24"/>
                          <w:szCs w:val="24"/>
                          <w:lang w:val="ru-RU" w:eastAsia="ru-RU"/>
                        </w:rPr>
                        <w:t xml:space="preserve"> </w:t>
                      </w:r>
                      <w:proofErr w:type="spellStart"/>
                      <w:r w:rsidRPr="003F4533">
                        <w:rPr>
                          <w:rFonts w:ascii="e-Ukraine" w:hAnsi="e-Ukraine" w:cs="Times New Roman"/>
                          <w:sz w:val="28"/>
                          <w:szCs w:val="28"/>
                          <w:lang w:val="ru-RU" w:eastAsia="ru-RU"/>
                        </w:rPr>
                        <w:t>акцій</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часток</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паїв</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здійснювалися</w:t>
                      </w:r>
                      <w:proofErr w:type="spellEnd"/>
                      <w:r w:rsidRPr="003F4533">
                        <w:rPr>
                          <w:rFonts w:ascii="e-Ukraine" w:hAnsi="e-Ukraine" w:cs="Times New Roman"/>
                          <w:sz w:val="28"/>
                          <w:szCs w:val="28"/>
                          <w:lang w:val="ru-RU" w:eastAsia="ru-RU"/>
                        </w:rPr>
                        <w:t xml:space="preserve"> не на </w:t>
                      </w:r>
                      <w:proofErr w:type="spellStart"/>
                      <w:r w:rsidRPr="003F4533">
                        <w:rPr>
                          <w:rFonts w:ascii="e-Ukraine" w:hAnsi="e-Ukraine" w:cs="Times New Roman"/>
                          <w:sz w:val="28"/>
                          <w:szCs w:val="28"/>
                          <w:lang w:val="ru-RU" w:eastAsia="ru-RU"/>
                        </w:rPr>
                        <w:t>території</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України</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або</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якщо</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розрахунки</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здійснювалися</w:t>
                      </w:r>
                      <w:proofErr w:type="spellEnd"/>
                      <w:r w:rsidRPr="003F4533">
                        <w:rPr>
                          <w:rFonts w:ascii="e-Ukraine" w:hAnsi="e-Ukraine" w:cs="Times New Roman"/>
                          <w:sz w:val="28"/>
                          <w:szCs w:val="28"/>
                          <w:lang w:val="ru-RU" w:eastAsia="ru-RU"/>
                        </w:rPr>
                        <w:t xml:space="preserve"> у </w:t>
                      </w:r>
                      <w:proofErr w:type="spellStart"/>
                      <w:r w:rsidRPr="003F4533">
                        <w:rPr>
                          <w:rFonts w:ascii="e-Ukraine" w:hAnsi="e-Ukraine" w:cs="Times New Roman"/>
                          <w:sz w:val="28"/>
                          <w:szCs w:val="28"/>
                          <w:lang w:val="ru-RU" w:eastAsia="ru-RU"/>
                        </w:rPr>
                        <w:t>формі</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відмінній</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від</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грошової</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вважається</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що</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вартість</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придбання</w:t>
                      </w:r>
                      <w:proofErr w:type="spellEnd"/>
                      <w:r w:rsidRPr="003F4533">
                        <w:rPr>
                          <w:rFonts w:ascii="e-Ukraine" w:hAnsi="e-Ukraine" w:cs="Times New Roman"/>
                          <w:sz w:val="28"/>
                          <w:szCs w:val="28"/>
                          <w:lang w:val="ru-RU" w:eastAsia="ru-RU"/>
                        </w:rPr>
                        <w:t xml:space="preserve"> таких </w:t>
                      </w:r>
                      <w:proofErr w:type="spellStart"/>
                      <w:r w:rsidRPr="003F4533">
                        <w:rPr>
                          <w:rFonts w:ascii="e-Ukraine" w:hAnsi="e-Ukraine" w:cs="Times New Roman"/>
                          <w:sz w:val="28"/>
                          <w:szCs w:val="28"/>
                          <w:lang w:val="ru-RU" w:eastAsia="ru-RU"/>
                        </w:rPr>
                        <w:t>акцій</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часток</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паїв</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дорівнює</w:t>
                      </w:r>
                      <w:proofErr w:type="spellEnd"/>
                      <w:r w:rsidRPr="003F4533">
                        <w:rPr>
                          <w:rFonts w:ascii="e-Ukraine" w:hAnsi="e-Ukraine" w:cs="Times New Roman"/>
                          <w:sz w:val="28"/>
                          <w:szCs w:val="28"/>
                          <w:lang w:val="ru-RU" w:eastAsia="ru-RU"/>
                        </w:rPr>
                        <w:t xml:space="preserve"> нулю, </w:t>
                      </w:r>
                      <w:proofErr w:type="spellStart"/>
                      <w:r w:rsidRPr="003F4533">
                        <w:rPr>
                          <w:rFonts w:ascii="e-Ukraine" w:hAnsi="e-Ukraine" w:cs="Times New Roman"/>
                          <w:sz w:val="28"/>
                          <w:szCs w:val="28"/>
                          <w:lang w:val="ru-RU" w:eastAsia="ru-RU"/>
                        </w:rPr>
                        <w:t>крім</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випадків</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якщо</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вартість</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відповідної</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операції</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була</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врахована</w:t>
                      </w:r>
                      <w:proofErr w:type="spellEnd"/>
                      <w:r w:rsidRPr="003F4533">
                        <w:rPr>
                          <w:rFonts w:ascii="e-Ukraine" w:hAnsi="e-Ukraine" w:cs="Times New Roman"/>
                          <w:sz w:val="28"/>
                          <w:szCs w:val="28"/>
                          <w:lang w:val="ru-RU" w:eastAsia="ru-RU"/>
                        </w:rPr>
                        <w:t xml:space="preserve"> при </w:t>
                      </w:r>
                      <w:proofErr w:type="spellStart"/>
                      <w:r w:rsidRPr="003F4533">
                        <w:rPr>
                          <w:rFonts w:ascii="e-Ukraine" w:hAnsi="e-Ukraine" w:cs="Times New Roman"/>
                          <w:sz w:val="28"/>
                          <w:szCs w:val="28"/>
                          <w:lang w:val="ru-RU" w:eastAsia="ru-RU"/>
                        </w:rPr>
                        <w:t>визначенні</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об’єкта</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оподаткування</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податком</w:t>
                      </w:r>
                      <w:proofErr w:type="spellEnd"/>
                      <w:r w:rsidRPr="003F4533">
                        <w:rPr>
                          <w:rFonts w:ascii="e-Ukraine" w:hAnsi="e-Ukraine" w:cs="Times New Roman"/>
                          <w:sz w:val="28"/>
                          <w:szCs w:val="28"/>
                          <w:lang w:val="ru-RU" w:eastAsia="ru-RU"/>
                        </w:rPr>
                        <w:t xml:space="preserve"> на </w:t>
                      </w:r>
                      <w:proofErr w:type="spellStart"/>
                      <w:r w:rsidRPr="003F4533">
                        <w:rPr>
                          <w:rFonts w:ascii="e-Ukraine" w:hAnsi="e-Ukraine" w:cs="Times New Roman"/>
                          <w:sz w:val="28"/>
                          <w:szCs w:val="28"/>
                          <w:lang w:val="ru-RU" w:eastAsia="ru-RU"/>
                        </w:rPr>
                        <w:t>прибуток</w:t>
                      </w:r>
                      <w:proofErr w:type="spellEnd"/>
                      <w:r w:rsidRPr="003F4533">
                        <w:rPr>
                          <w:rFonts w:ascii="e-Ukraine" w:hAnsi="e-Ukraine" w:cs="Times New Roman"/>
                          <w:sz w:val="28"/>
                          <w:szCs w:val="28"/>
                          <w:lang w:val="ru-RU" w:eastAsia="ru-RU"/>
                        </w:rPr>
                        <w:t xml:space="preserve"> та/</w:t>
                      </w:r>
                      <w:proofErr w:type="spellStart"/>
                      <w:r w:rsidRPr="003F4533">
                        <w:rPr>
                          <w:rFonts w:ascii="e-Ukraine" w:hAnsi="e-Ukraine" w:cs="Times New Roman"/>
                          <w:sz w:val="28"/>
                          <w:szCs w:val="28"/>
                          <w:lang w:val="ru-RU" w:eastAsia="ru-RU"/>
                        </w:rPr>
                        <w:t>або</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об’єкта</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оподаткування</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податком</w:t>
                      </w:r>
                      <w:proofErr w:type="spellEnd"/>
                      <w:r w:rsidRPr="003F4533">
                        <w:rPr>
                          <w:rFonts w:ascii="e-Ukraine" w:hAnsi="e-Ukraine" w:cs="Times New Roman"/>
                          <w:sz w:val="28"/>
                          <w:szCs w:val="28"/>
                          <w:lang w:val="ru-RU" w:eastAsia="ru-RU"/>
                        </w:rPr>
                        <w:t xml:space="preserve"> на доходи </w:t>
                      </w:r>
                      <w:proofErr w:type="spellStart"/>
                      <w:r w:rsidRPr="003F4533">
                        <w:rPr>
                          <w:rFonts w:ascii="e-Ukraine" w:hAnsi="e-Ukraine" w:cs="Times New Roman"/>
                          <w:sz w:val="28"/>
                          <w:szCs w:val="28"/>
                          <w:lang w:val="ru-RU" w:eastAsia="ru-RU"/>
                        </w:rPr>
                        <w:t>фізичних</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осіб</w:t>
                      </w:r>
                      <w:proofErr w:type="spellEnd"/>
                      <w:r w:rsidRPr="003F4533">
                        <w:rPr>
                          <w:rFonts w:ascii="e-Ukraine" w:hAnsi="e-Ukraine" w:cs="Times New Roman"/>
                          <w:sz w:val="28"/>
                          <w:szCs w:val="28"/>
                          <w:lang w:val="ru-RU" w:eastAsia="ru-RU"/>
                        </w:rPr>
                        <w:t xml:space="preserve">. Для </w:t>
                      </w:r>
                      <w:proofErr w:type="spellStart"/>
                      <w:r w:rsidRPr="003F4533">
                        <w:rPr>
                          <w:rFonts w:ascii="e-Ukraine" w:hAnsi="e-Ukraine" w:cs="Times New Roman"/>
                          <w:sz w:val="28"/>
                          <w:szCs w:val="28"/>
                          <w:lang w:val="ru-RU" w:eastAsia="ru-RU"/>
                        </w:rPr>
                        <w:t>цілей</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цього</w:t>
                      </w:r>
                      <w:proofErr w:type="spellEnd"/>
                      <w:r w:rsidRPr="003F4533">
                        <w:rPr>
                          <w:rFonts w:ascii="e-Ukraine" w:hAnsi="e-Ukraine" w:cs="Times New Roman"/>
                          <w:sz w:val="28"/>
                          <w:szCs w:val="28"/>
                          <w:lang w:val="ru-RU" w:eastAsia="ru-RU"/>
                        </w:rPr>
                        <w:t xml:space="preserve"> </w:t>
                      </w:r>
                      <w:proofErr w:type="spellStart"/>
                      <w:proofErr w:type="gramStart"/>
                      <w:r w:rsidRPr="003F4533">
                        <w:rPr>
                          <w:rFonts w:ascii="e-Ukraine" w:hAnsi="e-Ukraine" w:cs="Times New Roman"/>
                          <w:sz w:val="28"/>
                          <w:szCs w:val="28"/>
                          <w:lang w:val="ru-RU" w:eastAsia="ru-RU"/>
                        </w:rPr>
                        <w:t>п</w:t>
                      </w:r>
                      <w:proofErr w:type="gramEnd"/>
                      <w:r w:rsidRPr="003F4533">
                        <w:rPr>
                          <w:rFonts w:ascii="e-Ukraine" w:hAnsi="e-Ukraine" w:cs="Times New Roman"/>
                          <w:sz w:val="28"/>
                          <w:szCs w:val="28"/>
                          <w:lang w:val="ru-RU" w:eastAsia="ru-RU"/>
                        </w:rPr>
                        <w:t>ідпункту</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суми</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коштів</w:t>
                      </w:r>
                      <w:proofErr w:type="spellEnd"/>
                      <w:r w:rsidRPr="003F4533">
                        <w:rPr>
                          <w:rFonts w:ascii="e-Ukraine" w:hAnsi="e-Ukraine" w:cs="Times New Roman"/>
                          <w:sz w:val="28"/>
                          <w:szCs w:val="28"/>
                          <w:lang w:val="ru-RU" w:eastAsia="ru-RU"/>
                        </w:rPr>
                        <w:t xml:space="preserve"> та/</w:t>
                      </w:r>
                      <w:proofErr w:type="spellStart"/>
                      <w:r w:rsidRPr="003F4533">
                        <w:rPr>
                          <w:rFonts w:ascii="e-Ukraine" w:hAnsi="e-Ukraine" w:cs="Times New Roman"/>
                          <w:sz w:val="28"/>
                          <w:szCs w:val="28"/>
                          <w:lang w:val="ru-RU" w:eastAsia="ru-RU"/>
                        </w:rPr>
                        <w:t>або</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вартість</w:t>
                      </w:r>
                      <w:proofErr w:type="spellEnd"/>
                      <w:r w:rsidRPr="003F4533">
                        <w:rPr>
                          <w:rFonts w:ascii="e-Ukraine" w:hAnsi="e-Ukraine" w:cs="Times New Roman"/>
                          <w:sz w:val="28"/>
                          <w:szCs w:val="28"/>
                          <w:lang w:val="ru-RU" w:eastAsia="ru-RU"/>
                        </w:rPr>
                        <w:t xml:space="preserve"> майна (у тому </w:t>
                      </w:r>
                      <w:proofErr w:type="spellStart"/>
                      <w:r w:rsidRPr="003F4533">
                        <w:rPr>
                          <w:rFonts w:ascii="e-Ukraine" w:hAnsi="e-Ukraine" w:cs="Times New Roman"/>
                          <w:sz w:val="28"/>
                          <w:szCs w:val="28"/>
                          <w:lang w:val="ru-RU" w:eastAsia="ru-RU"/>
                        </w:rPr>
                        <w:t>числі</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вартість</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внеску</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вартість</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придбання</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акцій</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часток</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паїв</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що</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виражені</w:t>
                      </w:r>
                      <w:proofErr w:type="spellEnd"/>
                      <w:r w:rsidRPr="003F4533">
                        <w:rPr>
                          <w:rFonts w:ascii="e-Ukraine" w:hAnsi="e-Ukraine" w:cs="Times New Roman"/>
                          <w:sz w:val="28"/>
                          <w:szCs w:val="28"/>
                          <w:lang w:val="ru-RU" w:eastAsia="ru-RU"/>
                        </w:rPr>
                        <w:t xml:space="preserve"> в </w:t>
                      </w:r>
                      <w:proofErr w:type="spellStart"/>
                      <w:r w:rsidRPr="003F4533">
                        <w:rPr>
                          <w:rFonts w:ascii="e-Ukraine" w:hAnsi="e-Ukraine" w:cs="Times New Roman"/>
                          <w:sz w:val="28"/>
                          <w:szCs w:val="28"/>
                          <w:lang w:val="ru-RU" w:eastAsia="ru-RU"/>
                        </w:rPr>
                        <w:t>іноземній</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валюті</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перераховуються</w:t>
                      </w:r>
                      <w:proofErr w:type="spellEnd"/>
                      <w:r w:rsidRPr="003F4533">
                        <w:rPr>
                          <w:rFonts w:ascii="e-Ukraine" w:hAnsi="e-Ukraine" w:cs="Times New Roman"/>
                          <w:sz w:val="28"/>
                          <w:szCs w:val="28"/>
                          <w:lang w:val="ru-RU" w:eastAsia="ru-RU"/>
                        </w:rPr>
                        <w:t xml:space="preserve"> у </w:t>
                      </w:r>
                      <w:proofErr w:type="spellStart"/>
                      <w:r w:rsidRPr="003F4533">
                        <w:rPr>
                          <w:rFonts w:ascii="e-Ukraine" w:hAnsi="e-Ukraine" w:cs="Times New Roman"/>
                          <w:sz w:val="28"/>
                          <w:szCs w:val="28"/>
                          <w:lang w:val="ru-RU" w:eastAsia="ru-RU"/>
                        </w:rPr>
                        <w:t>гривні</w:t>
                      </w:r>
                      <w:proofErr w:type="spellEnd"/>
                      <w:r w:rsidRPr="003F4533">
                        <w:rPr>
                          <w:rFonts w:ascii="e-Ukraine" w:hAnsi="e-Ukraine" w:cs="Times New Roman"/>
                          <w:sz w:val="28"/>
                          <w:szCs w:val="28"/>
                          <w:lang w:val="ru-RU" w:eastAsia="ru-RU"/>
                        </w:rPr>
                        <w:t xml:space="preserve"> за </w:t>
                      </w:r>
                      <w:proofErr w:type="spellStart"/>
                      <w:r w:rsidRPr="003F4533">
                        <w:rPr>
                          <w:rFonts w:ascii="e-Ukraine" w:hAnsi="e-Ukraine" w:cs="Times New Roman"/>
                          <w:sz w:val="28"/>
                          <w:szCs w:val="28"/>
                          <w:lang w:val="ru-RU" w:eastAsia="ru-RU"/>
                        </w:rPr>
                        <w:t>офіційним</w:t>
                      </w:r>
                      <w:proofErr w:type="spellEnd"/>
                      <w:r w:rsidRPr="003F4533">
                        <w:rPr>
                          <w:rFonts w:ascii="e-Ukraine" w:hAnsi="e-Ukraine" w:cs="Times New Roman"/>
                          <w:sz w:val="28"/>
                          <w:szCs w:val="28"/>
                          <w:lang w:val="ru-RU" w:eastAsia="ru-RU"/>
                        </w:rPr>
                        <w:t xml:space="preserve"> курсом </w:t>
                      </w:r>
                      <w:proofErr w:type="spellStart"/>
                      <w:r w:rsidRPr="003F4533">
                        <w:rPr>
                          <w:rFonts w:ascii="e-Ukraine" w:hAnsi="e-Ukraine" w:cs="Times New Roman"/>
                          <w:sz w:val="28"/>
                          <w:szCs w:val="28"/>
                          <w:lang w:val="ru-RU" w:eastAsia="ru-RU"/>
                        </w:rPr>
                        <w:t>гривні</w:t>
                      </w:r>
                      <w:proofErr w:type="spellEnd"/>
                      <w:r w:rsidRPr="003F4533">
                        <w:rPr>
                          <w:rFonts w:ascii="e-Ukraine" w:hAnsi="e-Ukraine" w:cs="Times New Roman"/>
                          <w:sz w:val="28"/>
                          <w:szCs w:val="28"/>
                          <w:lang w:val="ru-RU" w:eastAsia="ru-RU"/>
                        </w:rPr>
                        <w:t xml:space="preserve"> до </w:t>
                      </w:r>
                      <w:proofErr w:type="spellStart"/>
                      <w:r w:rsidRPr="003F4533">
                        <w:rPr>
                          <w:rFonts w:ascii="e-Ukraine" w:hAnsi="e-Ukraine" w:cs="Times New Roman"/>
                          <w:sz w:val="28"/>
                          <w:szCs w:val="28"/>
                          <w:lang w:val="ru-RU" w:eastAsia="ru-RU"/>
                        </w:rPr>
                        <w:t>іноземної</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валюти</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визначеним</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Національним</w:t>
                      </w:r>
                      <w:proofErr w:type="spellEnd"/>
                      <w:r w:rsidRPr="003F4533">
                        <w:rPr>
                          <w:rFonts w:ascii="e-Ukraine" w:hAnsi="e-Ukraine" w:cs="Times New Roman"/>
                          <w:sz w:val="28"/>
                          <w:szCs w:val="28"/>
                          <w:lang w:val="ru-RU" w:eastAsia="ru-RU"/>
                        </w:rPr>
                        <w:t xml:space="preserve"> банком </w:t>
                      </w:r>
                      <w:proofErr w:type="spellStart"/>
                      <w:r w:rsidRPr="003F4533">
                        <w:rPr>
                          <w:rFonts w:ascii="e-Ukraine" w:hAnsi="e-Ukraine" w:cs="Times New Roman"/>
                          <w:sz w:val="28"/>
                          <w:szCs w:val="28"/>
                          <w:lang w:val="ru-RU" w:eastAsia="ru-RU"/>
                        </w:rPr>
                        <w:t>України</w:t>
                      </w:r>
                      <w:proofErr w:type="spellEnd"/>
                      <w:r w:rsidRPr="003F4533">
                        <w:rPr>
                          <w:rFonts w:ascii="e-Ukraine" w:hAnsi="e-Ukraine" w:cs="Times New Roman"/>
                          <w:sz w:val="28"/>
                          <w:szCs w:val="28"/>
                          <w:lang w:val="ru-RU" w:eastAsia="ru-RU"/>
                        </w:rPr>
                        <w:t xml:space="preserve"> на день </w:t>
                      </w:r>
                      <w:proofErr w:type="spellStart"/>
                      <w:r w:rsidRPr="003F4533">
                        <w:rPr>
                          <w:rFonts w:ascii="e-Ukraine" w:hAnsi="e-Ukraine" w:cs="Times New Roman"/>
                          <w:sz w:val="28"/>
                          <w:szCs w:val="28"/>
                          <w:lang w:val="ru-RU" w:eastAsia="ru-RU"/>
                        </w:rPr>
                        <w:t>повернення</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виплати</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передачі</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кошті</w:t>
                      </w:r>
                      <w:proofErr w:type="gramStart"/>
                      <w:r w:rsidRPr="003F4533">
                        <w:rPr>
                          <w:rFonts w:ascii="e-Ukraine" w:hAnsi="e-Ukraine" w:cs="Times New Roman"/>
                          <w:sz w:val="28"/>
                          <w:szCs w:val="28"/>
                          <w:lang w:val="ru-RU" w:eastAsia="ru-RU"/>
                        </w:rPr>
                        <w:t>в</w:t>
                      </w:r>
                      <w:proofErr w:type="spellEnd"/>
                      <w:proofErr w:type="gramEnd"/>
                      <w:r w:rsidRPr="003F4533">
                        <w:rPr>
                          <w:rFonts w:ascii="e-Ukraine" w:hAnsi="e-Ukraine" w:cs="Times New Roman"/>
                          <w:sz w:val="28"/>
                          <w:szCs w:val="28"/>
                          <w:lang w:val="ru-RU" w:eastAsia="ru-RU"/>
                        </w:rPr>
                        <w:t xml:space="preserve"> та/</w:t>
                      </w:r>
                      <w:proofErr w:type="spellStart"/>
                      <w:r w:rsidRPr="003F4533">
                        <w:rPr>
                          <w:rFonts w:ascii="e-Ukraine" w:hAnsi="e-Ukraine" w:cs="Times New Roman"/>
                          <w:sz w:val="28"/>
                          <w:szCs w:val="28"/>
                          <w:lang w:val="ru-RU" w:eastAsia="ru-RU"/>
                        </w:rPr>
                        <w:t>або</w:t>
                      </w:r>
                      <w:proofErr w:type="spellEnd"/>
                      <w:r w:rsidRPr="003F4533">
                        <w:rPr>
                          <w:rFonts w:ascii="e-Ukraine" w:hAnsi="e-Ukraine" w:cs="Times New Roman"/>
                          <w:sz w:val="28"/>
                          <w:szCs w:val="28"/>
                          <w:lang w:val="ru-RU" w:eastAsia="ru-RU"/>
                        </w:rPr>
                        <w:t xml:space="preserve"> майна </w:t>
                      </w:r>
                      <w:proofErr w:type="spellStart"/>
                      <w:r w:rsidRPr="003F4533">
                        <w:rPr>
                          <w:rFonts w:ascii="e-Ukraine" w:hAnsi="e-Ukraine" w:cs="Times New Roman"/>
                          <w:sz w:val="28"/>
                          <w:szCs w:val="28"/>
                          <w:lang w:val="ru-RU" w:eastAsia="ru-RU"/>
                        </w:rPr>
                        <w:t>власнику</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корпоративних</w:t>
                      </w:r>
                      <w:proofErr w:type="spellEnd"/>
                      <w:r w:rsidRPr="003F4533">
                        <w:rPr>
                          <w:rFonts w:ascii="e-Ukraine" w:hAnsi="e-Ukraine" w:cs="Times New Roman"/>
                          <w:sz w:val="28"/>
                          <w:szCs w:val="28"/>
                          <w:lang w:val="ru-RU" w:eastAsia="ru-RU"/>
                        </w:rPr>
                        <w:t xml:space="preserve"> прав. </w:t>
                      </w:r>
                    </w:p>
                    <w:p w:rsidR="003F4533" w:rsidRPr="003F4533" w:rsidRDefault="003F4533" w:rsidP="003F4533">
                      <w:pPr>
                        <w:spacing w:after="0" w:line="240" w:lineRule="auto"/>
                        <w:ind w:firstLine="567"/>
                        <w:jc w:val="both"/>
                        <w:rPr>
                          <w:rFonts w:ascii="e-Ukraine" w:hAnsi="e-Ukraine" w:cs="Times New Roman"/>
                          <w:sz w:val="28"/>
                          <w:szCs w:val="28"/>
                          <w:lang w:val="ru-RU" w:eastAsia="ru-RU"/>
                        </w:rPr>
                      </w:pPr>
                      <w:proofErr w:type="spellStart"/>
                      <w:r w:rsidRPr="003F4533">
                        <w:rPr>
                          <w:rFonts w:ascii="e-Ukraine" w:hAnsi="e-Ukraine" w:cs="Times New Roman"/>
                          <w:sz w:val="28"/>
                          <w:szCs w:val="28"/>
                          <w:lang w:val="ru-RU" w:eastAsia="ru-RU"/>
                        </w:rPr>
                        <w:t>Положення</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цього</w:t>
                      </w:r>
                      <w:proofErr w:type="spellEnd"/>
                      <w:r w:rsidRPr="003F4533">
                        <w:rPr>
                          <w:rFonts w:ascii="e-Ukraine" w:hAnsi="e-Ukraine" w:cs="Times New Roman"/>
                          <w:sz w:val="28"/>
                          <w:szCs w:val="28"/>
                          <w:lang w:val="ru-RU" w:eastAsia="ru-RU"/>
                        </w:rPr>
                        <w:t xml:space="preserve"> </w:t>
                      </w:r>
                      <w:proofErr w:type="spellStart"/>
                      <w:proofErr w:type="gramStart"/>
                      <w:r w:rsidRPr="003F4533">
                        <w:rPr>
                          <w:rFonts w:ascii="e-Ukraine" w:hAnsi="e-Ukraine" w:cs="Times New Roman"/>
                          <w:sz w:val="28"/>
                          <w:szCs w:val="28"/>
                          <w:lang w:val="ru-RU" w:eastAsia="ru-RU"/>
                        </w:rPr>
                        <w:t>п</w:t>
                      </w:r>
                      <w:proofErr w:type="gramEnd"/>
                      <w:r w:rsidRPr="003F4533">
                        <w:rPr>
                          <w:rFonts w:ascii="e-Ukraine" w:hAnsi="e-Ukraine" w:cs="Times New Roman"/>
                          <w:sz w:val="28"/>
                          <w:szCs w:val="28"/>
                          <w:lang w:val="ru-RU" w:eastAsia="ru-RU"/>
                        </w:rPr>
                        <w:t>ідпункту</w:t>
                      </w:r>
                      <w:proofErr w:type="spellEnd"/>
                      <w:r w:rsidRPr="003F4533">
                        <w:rPr>
                          <w:rFonts w:ascii="e-Ukraine" w:hAnsi="e-Ukraine" w:cs="Times New Roman"/>
                          <w:sz w:val="28"/>
                          <w:szCs w:val="28"/>
                          <w:lang w:val="ru-RU" w:eastAsia="ru-RU"/>
                        </w:rPr>
                        <w:t xml:space="preserve"> не </w:t>
                      </w:r>
                      <w:proofErr w:type="spellStart"/>
                      <w:r w:rsidRPr="003F4533">
                        <w:rPr>
                          <w:rFonts w:ascii="e-Ukraine" w:hAnsi="e-Ukraine" w:cs="Times New Roman"/>
                          <w:sz w:val="28"/>
                          <w:szCs w:val="28"/>
                          <w:lang w:val="ru-RU" w:eastAsia="ru-RU"/>
                        </w:rPr>
                        <w:t>застосовуються</w:t>
                      </w:r>
                      <w:proofErr w:type="spellEnd"/>
                      <w:r w:rsidRPr="003F4533">
                        <w:rPr>
                          <w:rFonts w:ascii="e-Ukraine" w:hAnsi="e-Ukraine" w:cs="Times New Roman"/>
                          <w:sz w:val="28"/>
                          <w:szCs w:val="28"/>
                          <w:lang w:val="ru-RU" w:eastAsia="ru-RU"/>
                        </w:rPr>
                        <w:t xml:space="preserve"> до </w:t>
                      </w:r>
                      <w:proofErr w:type="spellStart"/>
                      <w:r w:rsidRPr="003F4533">
                        <w:rPr>
                          <w:rFonts w:ascii="e-Ukraine" w:hAnsi="e-Ukraine" w:cs="Times New Roman"/>
                          <w:sz w:val="28"/>
                          <w:szCs w:val="28"/>
                          <w:lang w:val="ru-RU" w:eastAsia="ru-RU"/>
                        </w:rPr>
                        <w:t>операцій</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з</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повернення</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виплати</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передачі</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коштів</w:t>
                      </w:r>
                      <w:proofErr w:type="spellEnd"/>
                      <w:r w:rsidRPr="003F4533">
                        <w:rPr>
                          <w:rFonts w:ascii="e-Ukraine" w:hAnsi="e-Ukraine" w:cs="Times New Roman"/>
                          <w:sz w:val="28"/>
                          <w:szCs w:val="28"/>
                          <w:lang w:val="ru-RU" w:eastAsia="ru-RU"/>
                        </w:rPr>
                        <w:t xml:space="preserve"> та/</w:t>
                      </w:r>
                      <w:proofErr w:type="spellStart"/>
                      <w:r w:rsidRPr="003F4533">
                        <w:rPr>
                          <w:rFonts w:ascii="e-Ukraine" w:hAnsi="e-Ukraine" w:cs="Times New Roman"/>
                          <w:sz w:val="28"/>
                          <w:szCs w:val="28"/>
                          <w:lang w:val="ru-RU" w:eastAsia="ru-RU"/>
                        </w:rPr>
                        <w:t>або</w:t>
                      </w:r>
                      <w:proofErr w:type="spellEnd"/>
                      <w:r w:rsidRPr="003F4533">
                        <w:rPr>
                          <w:rFonts w:ascii="e-Ukraine" w:hAnsi="e-Ukraine" w:cs="Times New Roman"/>
                          <w:sz w:val="28"/>
                          <w:szCs w:val="28"/>
                          <w:lang w:val="ru-RU" w:eastAsia="ru-RU"/>
                        </w:rPr>
                        <w:t xml:space="preserve"> майна на </w:t>
                      </w:r>
                      <w:proofErr w:type="spellStart"/>
                      <w:r w:rsidRPr="003F4533">
                        <w:rPr>
                          <w:rFonts w:ascii="e-Ukraine" w:hAnsi="e-Ukraine" w:cs="Times New Roman"/>
                          <w:sz w:val="28"/>
                          <w:szCs w:val="28"/>
                          <w:lang w:val="ru-RU" w:eastAsia="ru-RU"/>
                        </w:rPr>
                        <w:t>користь</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власника</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корпоративних</w:t>
                      </w:r>
                      <w:proofErr w:type="spellEnd"/>
                      <w:r w:rsidRPr="003F4533">
                        <w:rPr>
                          <w:rFonts w:ascii="e-Ukraine" w:hAnsi="e-Ukraine" w:cs="Times New Roman"/>
                          <w:sz w:val="28"/>
                          <w:szCs w:val="28"/>
                          <w:lang w:val="ru-RU" w:eastAsia="ru-RU"/>
                        </w:rPr>
                        <w:t xml:space="preserve"> прав</w:t>
                      </w:r>
                      <w:r w:rsidRPr="003F4533">
                        <w:rPr>
                          <w:rFonts w:ascii="Times New Roman" w:hAnsi="Times New Roman" w:cs="Times New Roman"/>
                          <w:sz w:val="28"/>
                          <w:szCs w:val="28"/>
                          <w:lang w:val="ru-RU" w:eastAsia="ru-RU"/>
                        </w:rPr>
                        <w:t> </w:t>
                      </w:r>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фізичної</w:t>
                      </w:r>
                      <w:proofErr w:type="spellEnd"/>
                      <w:r w:rsidRPr="003F4533">
                        <w:rPr>
                          <w:rFonts w:ascii="e-Ukraine" w:hAnsi="e-Ukraine" w:cs="Times New Roman"/>
                          <w:sz w:val="28"/>
                          <w:szCs w:val="28"/>
                          <w:lang w:val="ru-RU" w:eastAsia="ru-RU"/>
                        </w:rPr>
                        <w:t xml:space="preserve"> особи, </w:t>
                      </w:r>
                      <w:proofErr w:type="spellStart"/>
                      <w:r w:rsidRPr="003F4533">
                        <w:rPr>
                          <w:rFonts w:ascii="e-Ukraine" w:hAnsi="e-Ukraine" w:cs="Times New Roman"/>
                          <w:sz w:val="28"/>
                          <w:szCs w:val="28"/>
                          <w:lang w:val="ru-RU" w:eastAsia="ru-RU"/>
                        </w:rPr>
                        <w:t>якщо</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вартість</w:t>
                      </w:r>
                      <w:proofErr w:type="spellEnd"/>
                      <w:r w:rsidRPr="003F4533">
                        <w:rPr>
                          <w:rFonts w:ascii="e-Ukraine" w:hAnsi="e-Ukraine" w:cs="Times New Roman"/>
                          <w:sz w:val="28"/>
                          <w:szCs w:val="28"/>
                          <w:lang w:val="ru-RU" w:eastAsia="ru-RU"/>
                        </w:rPr>
                        <w:t xml:space="preserve"> таких </w:t>
                      </w:r>
                      <w:proofErr w:type="spellStart"/>
                      <w:r w:rsidRPr="003F4533">
                        <w:rPr>
                          <w:rFonts w:ascii="e-Ukraine" w:hAnsi="e-Ukraine" w:cs="Times New Roman"/>
                          <w:sz w:val="28"/>
                          <w:szCs w:val="28"/>
                          <w:lang w:val="ru-RU" w:eastAsia="ru-RU"/>
                        </w:rPr>
                        <w:t>операцій</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враховується</w:t>
                      </w:r>
                      <w:proofErr w:type="spellEnd"/>
                      <w:r w:rsidRPr="003F4533">
                        <w:rPr>
                          <w:rFonts w:ascii="e-Ukraine" w:hAnsi="e-Ukraine" w:cs="Times New Roman"/>
                          <w:sz w:val="28"/>
                          <w:szCs w:val="28"/>
                          <w:lang w:val="ru-RU" w:eastAsia="ru-RU"/>
                        </w:rPr>
                        <w:t xml:space="preserve"> при </w:t>
                      </w:r>
                      <w:proofErr w:type="spellStart"/>
                      <w:r w:rsidRPr="003F4533">
                        <w:rPr>
                          <w:rFonts w:ascii="e-Ukraine" w:hAnsi="e-Ukraine" w:cs="Times New Roman"/>
                          <w:sz w:val="28"/>
                          <w:szCs w:val="28"/>
                          <w:lang w:val="ru-RU" w:eastAsia="ru-RU"/>
                        </w:rPr>
                        <w:t>визначенні</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об’єкта</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оподаткування</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податком</w:t>
                      </w:r>
                      <w:proofErr w:type="spellEnd"/>
                      <w:r w:rsidRPr="003F4533">
                        <w:rPr>
                          <w:rFonts w:ascii="e-Ukraine" w:hAnsi="e-Ukraine" w:cs="Times New Roman"/>
                          <w:sz w:val="28"/>
                          <w:szCs w:val="28"/>
                          <w:lang w:val="ru-RU" w:eastAsia="ru-RU"/>
                        </w:rPr>
                        <w:t xml:space="preserve"> на доходи </w:t>
                      </w:r>
                      <w:proofErr w:type="spellStart"/>
                      <w:r w:rsidRPr="003F4533">
                        <w:rPr>
                          <w:rFonts w:ascii="e-Ukraine" w:hAnsi="e-Ukraine" w:cs="Times New Roman"/>
                          <w:sz w:val="28"/>
                          <w:szCs w:val="28"/>
                          <w:lang w:val="ru-RU" w:eastAsia="ru-RU"/>
                        </w:rPr>
                        <w:t>фізичних</w:t>
                      </w:r>
                      <w:proofErr w:type="spellEnd"/>
                      <w:r w:rsidRPr="003F4533">
                        <w:rPr>
                          <w:rFonts w:ascii="e-Ukraine" w:hAnsi="e-Ukraine" w:cs="Times New Roman"/>
                          <w:sz w:val="28"/>
                          <w:szCs w:val="28"/>
                          <w:lang w:val="ru-RU" w:eastAsia="ru-RU"/>
                        </w:rPr>
                        <w:t xml:space="preserve"> </w:t>
                      </w:r>
                      <w:proofErr w:type="spellStart"/>
                      <w:r w:rsidRPr="003F4533">
                        <w:rPr>
                          <w:rFonts w:ascii="e-Ukraine" w:hAnsi="e-Ukraine" w:cs="Times New Roman"/>
                          <w:sz w:val="28"/>
                          <w:szCs w:val="28"/>
                          <w:lang w:val="ru-RU" w:eastAsia="ru-RU"/>
                        </w:rPr>
                        <w:t>осіб</w:t>
                      </w:r>
                      <w:proofErr w:type="spellEnd"/>
                      <w:r w:rsidRPr="003F4533">
                        <w:rPr>
                          <w:rFonts w:ascii="e-Ukraine" w:hAnsi="e-Ukraine" w:cs="Times New Roman"/>
                          <w:sz w:val="28"/>
                          <w:szCs w:val="28"/>
                          <w:lang w:val="ru-RU" w:eastAsia="ru-RU"/>
                        </w:rPr>
                        <w:t xml:space="preserve"> за правилами п. 170.2 ст. 170 ПКУ. </w:t>
                      </w:r>
                    </w:p>
                    <w:p w:rsidR="003F4533" w:rsidRPr="003F4533" w:rsidRDefault="003F4533" w:rsidP="003F4533">
                      <w:pPr>
                        <w:pStyle w:val="a6"/>
                        <w:spacing w:before="0" w:beforeAutospacing="0" w:after="0" w:afterAutospacing="0"/>
                        <w:ind w:firstLine="567"/>
                        <w:jc w:val="both"/>
                        <w:rPr>
                          <w:rFonts w:ascii="e-Ukraine" w:hAnsi="e-Ukraine" w:cs="Times New Roman"/>
                          <w:sz w:val="32"/>
                          <w:szCs w:val="32"/>
                          <w:lang w:val="ru-RU" w:eastAsia="ru-RU"/>
                        </w:rPr>
                      </w:pPr>
                    </w:p>
                    <w:p w:rsidR="002C5032" w:rsidRPr="00D025EE" w:rsidRDefault="002C5032" w:rsidP="002C5032">
                      <w:pPr>
                        <w:spacing w:after="0"/>
                        <w:ind w:firstLine="567"/>
                        <w:jc w:val="both"/>
                        <w:rPr>
                          <w:rFonts w:ascii="e-Ukraine" w:hAnsi="e-Ukraine" w:cs="Times New Roman"/>
                          <w:sz w:val="28"/>
                          <w:szCs w:val="28"/>
                          <w:lang w:eastAsia="ru-RU"/>
                        </w:rPr>
                      </w:pPr>
                    </w:p>
                  </w:txbxContent>
                </v:textbox>
              </v:shape>
              <v:shape id="Поле 22" o:spid="_x0000_s1033" type="#_x0000_t202" style="position:absolute;left:51244;width:48025;height:61379;visibility:visible" filled="f" stroked="f" strokeweight=".5pt">
                <v:textbox style="mso-next-textbox:#Поле 22">
                  <w:txbxContent/>
                </v:textbox>
              </v:shape>
            </v:group>
            <v:group id="Группа 91" o:spid="_x0000_s1034" style="position:absolute;top:1535;width:100558;height:70023" coordorigin=",1535" coordsize="100558,70022">
              <v:group id="Группа 12" o:spid="_x0000_s1035" style="position:absolute;top:1535;width:49314;height:69927" coordorigin=",1536" coordsize="49314,69931">
                <v:group id="Группа 13" o:spid="_x0000_s1036" style="position:absolute;top:1536;width:49314;height:69819" coordorigin=",1536" coordsize="49314,69824">
                  <v:roundrect id="Скругленный прямоугольник 16" o:spid="_x0000_s1037" style="position:absolute;top:1536;width:49314;height:68778;visibility:visible;v-text-anchor:middle" arcsize="989f" filled="f" strokecolor="#bfbfbf" strokeweight="5pt">
                    <v:stroke linestyle="thinThin" joinstyle="miter"/>
                  </v:roundrect>
                  <v:oval id="Овал 18" o:spid="_x0000_s1038" style="position:absolute;left:23481;top:69128;width:2232;height:2232;visibility:visible;v-text-anchor:middle" fillcolor="#272727" stroked="f" strokeweight="2pt">
                    <v:path arrowok="t"/>
                    <o:lock v:ext="edit" aspectratio="t"/>
                  </v:oval>
                </v:group>
                <v:shape id="Поле 19" o:spid="_x0000_s1039" type="#_x0000_t202" style="position:absolute;left:23335;top:68762;width:2534;height:2705;visibility:visible" filled="f" stroked="f" strokeweight=".5pt">
                  <v:textbox style="mso-next-textbox:#Поле 19">
                    <w:txbxContent>
                      <w:p w:rsidR="002C716F" w:rsidRPr="00EE0AF6" w:rsidRDefault="002C716F" w:rsidP="005B2E53">
                        <w:pPr>
                          <w:jc w:val="center"/>
                          <w:rPr>
                            <w:b/>
                            <w:bCs/>
                            <w:color w:val="BFBFBF"/>
                          </w:rPr>
                        </w:pPr>
                        <w:r w:rsidRPr="00EE0AF6">
                          <w:rPr>
                            <w:b/>
                            <w:bCs/>
                            <w:color w:val="BFBFBF"/>
                          </w:rPr>
                          <w:t>2</w:t>
                        </w:r>
                      </w:p>
                    </w:txbxContent>
                  </v:textbox>
                </v:shape>
              </v:group>
              <v:group id="Группа 31" o:spid="_x0000_s1040" style="position:absolute;left:51244;top:1536;width:49314;height:70022" coordorigin=",1536" coordsize="49314,70027">
                <v:group id="Группа 26" o:spid="_x0000_s1041" style="position:absolute;top:1536;width:49314;height:69824" coordorigin=",1536" coordsize="49314,69824">
                  <v:roundrect id="Скругленный прямоугольник 27" o:spid="_x0000_s1042" style="position:absolute;top:1536;width:49314;height:68778;visibility:visible;v-text-anchor:middle" arcsize="989f" filled="f" strokecolor="#bfbfbf" strokeweight="5pt">
                    <v:stroke linestyle="thinThin" joinstyle="miter"/>
                  </v:roundrect>
                  <v:oval id="Овал 29" o:spid="_x0000_s1043" style="position:absolute;left:23481;top:69128;width:2232;height:2232;visibility:visible;v-text-anchor:middle" fillcolor="#272727" stroked="f" strokeweight="2pt">
                    <v:path arrowok="t"/>
                    <o:lock v:ext="edit" aspectratio="t"/>
                  </v:oval>
                </v:group>
                <v:shape id="Поле 30" o:spid="_x0000_s1044" type="#_x0000_t202" style="position:absolute;left:22658;top:68858;width:3905;height:2705;visibility:visible" filled="f" stroked="f" strokeweight=".5pt">
                  <v:textbox style="mso-next-textbox:#Поле 30">
                    <w:txbxContent>
                      <w:p w:rsidR="002C716F" w:rsidRPr="00CA1C7A" w:rsidRDefault="002C716F" w:rsidP="005B2E53">
                        <w:pPr>
                          <w:jc w:val="center"/>
                          <w:rPr>
                            <w:b/>
                            <w:bCs/>
                            <w:color w:val="BFBFBF"/>
                          </w:rPr>
                        </w:pPr>
                        <w:r>
                          <w:rPr>
                            <w:b/>
                            <w:bCs/>
                            <w:color w:val="BFBFBF"/>
                          </w:rPr>
                          <w:t>7</w:t>
                        </w:r>
                      </w:p>
                    </w:txbxContent>
                  </v:textbox>
                </v:shape>
              </v:group>
            </v:group>
          </v:group>
        </w:pict>
      </w:r>
      <w:r w:rsidR="00494E1F">
        <w:rPr>
          <w:noProof/>
          <w:lang w:val="ru-RU" w:eastAsia="ru-RU"/>
        </w:rPr>
        <w:drawing>
          <wp:anchor distT="0" distB="0" distL="114300" distR="114300" simplePos="0" relativeHeight="251654144" behindDoc="0" locked="0" layoutInCell="1" allowOverlap="1">
            <wp:simplePos x="0" y="0"/>
            <wp:positionH relativeFrom="column">
              <wp:posOffset>2069465</wp:posOffset>
            </wp:positionH>
            <wp:positionV relativeFrom="paragraph">
              <wp:posOffset>-203835</wp:posOffset>
            </wp:positionV>
            <wp:extent cx="596265" cy="289560"/>
            <wp:effectExtent l="19050" t="0" r="0" b="0"/>
            <wp:wrapSquare wrapText="bothSides"/>
            <wp:docPr id="21" name="Рисунок 132"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596265" cy="289560"/>
                    </a:xfrm>
                    <a:prstGeom prst="rect">
                      <a:avLst/>
                    </a:prstGeom>
                    <a:noFill/>
                  </pic:spPr>
                </pic:pic>
              </a:graphicData>
            </a:graphic>
          </wp:anchor>
        </w:drawing>
      </w:r>
      <w:r w:rsidR="00494E1F">
        <w:rPr>
          <w:noProof/>
          <w:lang w:val="ru-RU" w:eastAsia="ru-RU"/>
        </w:rPr>
        <w:drawing>
          <wp:anchor distT="0" distB="0" distL="114300" distR="114300" simplePos="0" relativeHeight="251655168" behindDoc="0" locked="0" layoutInCell="1" allowOverlap="1">
            <wp:simplePos x="0" y="0"/>
            <wp:positionH relativeFrom="column">
              <wp:posOffset>7211695</wp:posOffset>
            </wp:positionH>
            <wp:positionV relativeFrom="paragraph">
              <wp:posOffset>-203835</wp:posOffset>
            </wp:positionV>
            <wp:extent cx="596265" cy="288290"/>
            <wp:effectExtent l="19050" t="0" r="0" b="0"/>
            <wp:wrapSquare wrapText="bothSides"/>
            <wp:docPr id="22" name="Рисунок 22"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596265" cy="288290"/>
                    </a:xfrm>
                    <a:prstGeom prst="rect">
                      <a:avLst/>
                    </a:prstGeom>
                    <a:noFill/>
                  </pic:spPr>
                </pic:pic>
              </a:graphicData>
            </a:graphic>
          </wp:anchor>
        </w:drawing>
      </w: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Default="002C716F" w:rsidP="005B38A6">
      <w:pPr>
        <w:tabs>
          <w:tab w:val="left" w:pos="8680"/>
        </w:tabs>
      </w:pPr>
      <w:r>
        <w:tab/>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494E1F">
      <w:r>
        <w:rPr>
          <w:noProof/>
          <w:lang w:val="ru-RU" w:eastAsia="ru-RU"/>
        </w:rPr>
        <w:lastRenderedPageBreak/>
        <w:drawing>
          <wp:anchor distT="0" distB="0" distL="114300" distR="114300" simplePos="0" relativeHeight="251661312" behindDoc="0" locked="0" layoutInCell="1" allowOverlap="1">
            <wp:simplePos x="0" y="0"/>
            <wp:positionH relativeFrom="column">
              <wp:posOffset>7211695</wp:posOffset>
            </wp:positionH>
            <wp:positionV relativeFrom="paragraph">
              <wp:posOffset>-222250</wp:posOffset>
            </wp:positionV>
            <wp:extent cx="600710" cy="307340"/>
            <wp:effectExtent l="19050" t="0" r="8890" b="0"/>
            <wp:wrapSquare wrapText="bothSides"/>
            <wp:docPr id="23" name="Рисунок 23"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pic:spPr>
                </pic:pic>
              </a:graphicData>
            </a:graphic>
          </wp:anchor>
        </w:drawing>
      </w:r>
      <w:r>
        <w:rPr>
          <w:noProof/>
          <w:lang w:val="ru-RU" w:eastAsia="ru-RU"/>
        </w:rPr>
        <w:drawing>
          <wp:anchor distT="0" distB="0" distL="114300" distR="114300" simplePos="0" relativeHeight="251660288" behindDoc="0" locked="0" layoutInCell="1" allowOverlap="1">
            <wp:simplePos x="0" y="0"/>
            <wp:positionH relativeFrom="column">
              <wp:posOffset>1997075</wp:posOffset>
            </wp:positionH>
            <wp:positionV relativeFrom="paragraph">
              <wp:posOffset>-219710</wp:posOffset>
            </wp:positionV>
            <wp:extent cx="600710" cy="307340"/>
            <wp:effectExtent l="19050" t="0" r="8890" b="0"/>
            <wp:wrapSquare wrapText="bothSides"/>
            <wp:docPr id="24" name="Рисунок 24"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pic:spPr>
                </pic:pic>
              </a:graphicData>
            </a:graphic>
          </wp:anchor>
        </w:drawing>
      </w:r>
      <w:r w:rsidR="002B66A9">
        <w:rPr>
          <w:noProof/>
          <w:lang w:val="ru-RU" w:eastAsia="ru-RU"/>
        </w:rPr>
        <w:pict>
          <v:shape id="Поле 10" o:spid="_x0000_s1049" type="#_x0000_t202" style="position:absolute;margin-left:-12pt;margin-top:2.8pt;width:371.9pt;height:49.3pt;z-index:251652096;visibility:visible;mso-position-horizontal-relative:text;mso-position-vertical-relative:text" filled="f" stroked="f" strokeweight=".5pt">
            <v:textbox style="mso-next-textbox:#Поле 10">
              <w:txbxContent>
                <w:p w:rsidR="002C716F" w:rsidRPr="00A80352" w:rsidRDefault="002C716F" w:rsidP="00A80352"/>
              </w:txbxContent>
            </v:textbox>
            <w10:anchorlock/>
          </v:shape>
        </w:pict>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Pr="0088080D" w:rsidRDefault="002C716F"/>
    <w:p w:rsidR="002C716F" w:rsidRDefault="002C716F"/>
    <w:p w:rsidR="002C716F" w:rsidRDefault="002C716F"/>
    <w:p w:rsidR="002C716F" w:rsidRDefault="002C716F"/>
    <w:p w:rsidR="002C716F" w:rsidRDefault="002C716F"/>
    <w:p w:rsidR="002C716F" w:rsidRDefault="002B66A9">
      <w:r>
        <w:rPr>
          <w:noProof/>
          <w:lang w:val="ru-RU" w:eastAsia="ru-RU"/>
        </w:rPr>
        <w:pict>
          <v:group id="Группа 93" o:spid="_x0000_s1050" style="position:absolute;margin-left:-18pt;margin-top:-501.4pt;width:791.8pt;height:551.35pt;z-index:251659264" coordorigin=",1535" coordsize="100558,70022" o:regroupid="6">
            <v:group id="Группа 94" o:spid="_x0000_s1051" style="position:absolute;left:476;top:6572;width:99269;height:61379" coordsize="99269,61379">
              <v:shape id="Поле 95" o:spid="_x0000_s1052" type="#_x0000_t202" style="position:absolute;width:48025;height:61379;visibility:visible" filled="f" stroked="f" strokeweight=".5pt">
                <v:textbox style="mso-next-textbox:#Поле 96">
                  <w:txbxContent/>
                </v:textbox>
              </v:shape>
              <v:shape id="Поле 96" o:spid="_x0000_s1053" type="#_x0000_t202" style="position:absolute;left:51244;width:48025;height:61379;visibility:visible" filled="f" stroked="f" strokeweight=".5pt">
                <v:textbox style="mso-next-textbox:#Поле 146">
                  <w:txbxContent/>
                </v:textbox>
              </v:shape>
            </v:group>
            <v:group id="Группа 97" o:spid="_x0000_s1054" style="position:absolute;top:1535;width:100558;height:70023" coordorigin=",1535" coordsize="100558,70022">
              <v:group id="Группа 98" o:spid="_x0000_s1055" style="position:absolute;top:1535;width:49314;height:69927" coordorigin=",1536" coordsize="49314,69931">
                <v:group id="Группа 99" o:spid="_x0000_s1056" style="position:absolute;top:1536;width:49314;height:69819" coordorigin=",1536" coordsize="49314,69824">
                  <v:roundrect id="Скругленный прямоугольник 100" o:spid="_x0000_s1057" style="position:absolute;top:1536;width:49314;height:68778;visibility:visible;v-text-anchor:middle" arcsize="989f" filled="f" strokecolor="#bfbfbf" strokeweight="5pt">
                    <v:stroke linestyle="thinThin" joinstyle="miter"/>
                  </v:roundrect>
                  <v:oval id="Овал 102" o:spid="_x0000_s1058" style="position:absolute;left:23481;top:69128;width:2232;height:2232;visibility:visible;v-text-anchor:middle" fillcolor="#272727" stroked="f" strokeweight="2pt">
                    <v:path arrowok="t"/>
                    <o:lock v:ext="edit" aspectratio="t"/>
                  </v:oval>
                </v:group>
                <v:shape id="Поле 103" o:spid="_x0000_s1059" type="#_x0000_t202" style="position:absolute;left:23335;top:68762;width:2534;height:2705;visibility:visible" filled="f" stroked="f" strokeweight=".5pt">
                  <v:textbox style="mso-next-textbox:#Поле 103">
                    <w:txbxContent>
                      <w:p w:rsidR="002C716F" w:rsidRPr="00EE0AF6" w:rsidRDefault="002C716F" w:rsidP="005B2E53">
                        <w:pPr>
                          <w:jc w:val="center"/>
                          <w:rPr>
                            <w:b/>
                            <w:bCs/>
                            <w:color w:val="BFBFBF"/>
                            <w:lang w:val="en-US"/>
                          </w:rPr>
                        </w:pPr>
                        <w:r w:rsidRPr="00EE0AF6">
                          <w:rPr>
                            <w:b/>
                            <w:bCs/>
                            <w:color w:val="BFBFBF"/>
                            <w:lang w:val="en-US"/>
                          </w:rPr>
                          <w:t>4</w:t>
                        </w:r>
                      </w:p>
                    </w:txbxContent>
                  </v:textbox>
                </v:shape>
              </v:group>
              <v:group id="Группа 104" o:spid="_x0000_s1060" style="position:absolute;left:51244;top:1536;width:49314;height:70022" coordorigin=",1536" coordsize="49314,70027">
                <v:group id="Группа 105" o:spid="_x0000_s1061" style="position:absolute;top:1536;width:49314;height:69824" coordorigin=",1536" coordsize="49314,69824">
                  <v:roundrect id="Скругленный прямоугольник 106" o:spid="_x0000_s1062" style="position:absolute;top:1536;width:49314;height:68778;visibility:visible;v-text-anchor:middle" arcsize="989f" filled="f" strokecolor="#bfbfbf" strokeweight="5pt">
                    <v:stroke linestyle="thinThin" joinstyle="miter"/>
                  </v:roundrect>
                  <v:oval id="Овал 108" o:spid="_x0000_s1063" style="position:absolute;left:23481;top:69128;width:2232;height:2232;visibility:visible;v-text-anchor:middle" fillcolor="#272727" stroked="f" strokeweight="2pt">
                    <v:path arrowok="t"/>
                    <o:lock v:ext="edit" aspectratio="t"/>
                  </v:oval>
                </v:group>
                <v:shape id="Поле 109" o:spid="_x0000_s1064" type="#_x0000_t202" style="position:absolute;left:22764;top:68858;width:3906;height:2705;visibility:visible" filled="f" stroked="f" strokeweight=".5pt">
                  <v:textbox style="mso-next-textbox:#Поле 109">
                    <w:txbxContent>
                      <w:p w:rsidR="002C716F" w:rsidRPr="00CA1C7A" w:rsidRDefault="002C716F" w:rsidP="005B2E53">
                        <w:pPr>
                          <w:jc w:val="center"/>
                          <w:rPr>
                            <w:b/>
                            <w:bCs/>
                            <w:color w:val="BFBFBF"/>
                          </w:rPr>
                        </w:pPr>
                        <w:r>
                          <w:rPr>
                            <w:b/>
                            <w:bCs/>
                            <w:color w:val="BFBFBF"/>
                          </w:rPr>
                          <w:t>5</w:t>
                        </w:r>
                      </w:p>
                    </w:txbxContent>
                  </v:textbox>
                </v:shape>
              </v:group>
            </v:group>
            <w10:anchorlock/>
          </v:group>
        </w:pict>
      </w:r>
    </w:p>
    <w:p w:rsidR="002C716F" w:rsidRPr="0088080D" w:rsidRDefault="002C716F"/>
    <w:p w:rsidR="002C716F" w:rsidRPr="0088080D" w:rsidRDefault="00494E1F">
      <w:r>
        <w:rPr>
          <w:noProof/>
          <w:lang w:val="ru-RU" w:eastAsia="ru-RU"/>
        </w:rPr>
        <w:lastRenderedPageBreak/>
        <w:drawing>
          <wp:anchor distT="0" distB="0" distL="114300" distR="114300" simplePos="0" relativeHeight="251658240" behindDoc="0" locked="1" layoutInCell="1" allowOverlap="1">
            <wp:simplePos x="0" y="0"/>
            <wp:positionH relativeFrom="column">
              <wp:posOffset>7309485</wp:posOffset>
            </wp:positionH>
            <wp:positionV relativeFrom="paragraph">
              <wp:posOffset>-378460</wp:posOffset>
            </wp:positionV>
            <wp:extent cx="603885" cy="304800"/>
            <wp:effectExtent l="19050" t="0" r="5715" b="0"/>
            <wp:wrapSquare wrapText="bothSides"/>
            <wp:docPr id="41" name="Рисунок 41"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3885" cy="304800"/>
                    </a:xfrm>
                    <a:prstGeom prst="rect">
                      <a:avLst/>
                    </a:prstGeom>
                    <a:noFill/>
                  </pic:spPr>
                </pic:pic>
              </a:graphicData>
            </a:graphic>
          </wp:anchor>
        </w:drawing>
      </w:r>
      <w:r>
        <w:rPr>
          <w:noProof/>
          <w:lang w:val="ru-RU" w:eastAsia="ru-RU"/>
        </w:rPr>
        <w:drawing>
          <wp:anchor distT="0" distB="0" distL="114300" distR="114300" simplePos="0" relativeHeight="251657216" behindDoc="0" locked="1" layoutInCell="1" allowOverlap="1">
            <wp:simplePos x="0" y="0"/>
            <wp:positionH relativeFrom="column">
              <wp:posOffset>2024380</wp:posOffset>
            </wp:positionH>
            <wp:positionV relativeFrom="paragraph">
              <wp:posOffset>-222250</wp:posOffset>
            </wp:positionV>
            <wp:extent cx="605155" cy="307340"/>
            <wp:effectExtent l="19050" t="0" r="4445" b="0"/>
            <wp:wrapSquare wrapText="bothSides"/>
            <wp:docPr id="42" name="Рисунок 42"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5155" cy="307340"/>
                    </a:xfrm>
                    <a:prstGeom prst="rect">
                      <a:avLst/>
                    </a:prstGeom>
                    <a:noFill/>
                  </pic:spPr>
                </pic:pic>
              </a:graphicData>
            </a:graphic>
          </wp:anchor>
        </w:drawing>
      </w:r>
      <w:r w:rsidR="002B66A9">
        <w:rPr>
          <w:noProof/>
          <w:lang w:val="ru-RU" w:eastAsia="ru-RU"/>
        </w:rPr>
        <w:pict>
          <v:group id="Группа 144" o:spid="_x0000_s1067" style="position:absolute;margin-left:-7pt;margin-top:-9.35pt;width:791.8pt;height:550.55pt;z-index:251656192;mso-position-horizontal-relative:text;mso-position-vertical-relative:text" coordorigin=",1535" coordsize="100558,69926" o:regroupid="5">
            <v:group id="Группа 145" o:spid="_x0000_s1068" style="position:absolute;left:476;top:6572;width:99269;height:61379" coordsize="99269,61379">
              <v:shape id="Поле 146" o:spid="_x0000_s1069" type="#_x0000_t202" style="position:absolute;width:48025;height:61379;visibility:visible" filled="f" stroked="f" strokeweight=".5pt">
                <v:textbox style="mso-next-textbox:#Поле 22">
                  <w:txbxContent/>
                </v:textbox>
              </v:shape>
              <v:shape id="Поле 147" o:spid="_x0000_s1070" type="#_x0000_t202" style="position:absolute;left:51244;width:48025;height:61379;visibility:visible" filled="f" stroked="f" strokeweight=".5pt">
                <v:textbox style="mso-next-textbox:#Поле 95">
                  <w:txbxContent/>
                </v:textbox>
              </v:shape>
            </v:group>
            <v:group id="Группа 148" o:spid="_x0000_s1071" style="position:absolute;top:1535;width:100558;height:69927" coordorigin=",1535" coordsize="100558,69926">
              <v:group id="Группа 149" o:spid="_x0000_s1072" style="position:absolute;top:1535;width:49314;height:69927" coordorigin=",1536" coordsize="49314,69931">
                <v:group id="Группа 150" o:spid="_x0000_s1073" style="position:absolute;top:1536;width:49314;height:69819" coordorigin=",1536" coordsize="49314,69824">
                  <v:roundrect id="Скругленный прямоугольник 151" o:spid="_x0000_s1074" style="position:absolute;top:1536;width:49314;height:68778;visibility:visible;v-text-anchor:middle" arcsize="989f" filled="f" strokecolor="#bfbfbf" strokeweight="5pt">
                    <v:stroke linestyle="thinThin" joinstyle="miter"/>
                  </v:roundrect>
                  <v:oval id="Овал 153" o:spid="_x0000_s1075" style="position:absolute;left:23481;top:69128;width:2232;height:2232;visibility:visible;v-text-anchor:middle" fillcolor="#272727" stroked="f" strokeweight="2pt">
                    <v:path arrowok="t"/>
                    <o:lock v:ext="edit" aspectratio="t"/>
                  </v:oval>
                </v:group>
                <v:shape id="Поле 154" o:spid="_x0000_s1076" type="#_x0000_t202" style="position:absolute;left:22125;top:68762;width:5120;height:2705;visibility:visible" filled="f" stroked="f" strokeweight=".5pt">
                  <v:textbox style="mso-next-textbox:#Поле 154">
                    <w:txbxContent>
                      <w:p w:rsidR="002C716F" w:rsidRPr="00CA1C7A" w:rsidRDefault="002C716F" w:rsidP="005B2E53">
                        <w:pPr>
                          <w:jc w:val="center"/>
                          <w:rPr>
                            <w:b/>
                            <w:bCs/>
                            <w:color w:val="BFBFBF"/>
                          </w:rPr>
                        </w:pPr>
                        <w:r>
                          <w:rPr>
                            <w:b/>
                            <w:bCs/>
                            <w:color w:val="BFBFBF"/>
                          </w:rPr>
                          <w:t>6</w:t>
                        </w:r>
                      </w:p>
                    </w:txbxContent>
                  </v:textbox>
                </v:shape>
              </v:group>
              <v:group id="Группа 155" o:spid="_x0000_s1077" style="position:absolute;left:51244;top:1536;width:49314;height:69915" coordorigin=",1536" coordsize="49314,69920">
                <v:group id="Группа 156" o:spid="_x0000_s1078" style="position:absolute;top:1536;width:49314;height:69824" coordorigin=",1536" coordsize="49314,69824">
                  <v:roundrect id="Скругленный прямоугольник 157" o:spid="_x0000_s1079" style="position:absolute;top:1536;width:49314;height:68778;visibility:visible;v-text-anchor:middle" arcsize="989f" filled="f" strokecolor="#bfbfbf" strokeweight="5pt">
                    <v:stroke linestyle="thinThin" joinstyle="miter"/>
                  </v:roundrect>
                  <v:oval id="Овал 159" o:spid="_x0000_s1080" style="position:absolute;left:23481;top:69128;width:2232;height:2232;visibility:visible;v-text-anchor:middle" fillcolor="#272727" stroked="f" strokeweight="2pt">
                    <v:path arrowok="t"/>
                    <o:lock v:ext="edit" aspectratio="t"/>
                  </v:oval>
                </v:group>
                <v:shape id="Поле 160" o:spid="_x0000_s1081" type="#_x0000_t202" style="position:absolute;left:22658;top:68751;width:3905;height:2705;visibility:visible" filled="f" stroked="f" strokeweight=".5pt">
                  <v:textbox style="mso-next-textbox:#Поле 160">
                    <w:txbxContent>
                      <w:p w:rsidR="002C716F" w:rsidRPr="0087316D" w:rsidRDefault="002C716F" w:rsidP="005B2E53">
                        <w:pPr>
                          <w:jc w:val="center"/>
                          <w:rPr>
                            <w:b/>
                            <w:bCs/>
                            <w:color w:val="BFBFBF"/>
                          </w:rPr>
                        </w:pPr>
                        <w:r>
                          <w:rPr>
                            <w:b/>
                            <w:bCs/>
                            <w:color w:val="BFBFBF"/>
                          </w:rPr>
                          <w:t>3</w:t>
                        </w:r>
                      </w:p>
                    </w:txbxContent>
                  </v:textbox>
                </v:shape>
              </v:group>
            </v:group>
            <w10:anchorlock/>
          </v:group>
        </w:pict>
      </w:r>
    </w:p>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sectPr w:rsidR="002C716F" w:rsidRPr="0088080D" w:rsidSect="00AB302E">
      <w:pgSz w:w="16838" w:h="11906" w:orient="landscape"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altName w:val="Tahom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e-Ukraine">
    <w:altName w:val="Courier New"/>
    <w:panose1 w:val="00000500000000000000"/>
    <w:charset w:val="CC"/>
    <w:family w:val="auto"/>
    <w:pitch w:val="variable"/>
    <w:sig w:usb0="00000207" w:usb1="00000001" w:usb2="00000000" w:usb3="00000000" w:csb0="00000097" w:csb1="00000000"/>
  </w:font>
  <w:font w:name="e-Ukraine Bold">
    <w:altName w:val="Courier New"/>
    <w:panose1 w:val="00000800000000000000"/>
    <w:charset w:val="CC"/>
    <w:family w:val="auto"/>
    <w:pitch w:val="variable"/>
    <w:sig w:usb0="00000207" w:usb1="00000001" w:usb2="00000000" w:usb3="00000000" w:csb0="00000097"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36AF276"/>
    <w:lvl w:ilvl="0">
      <w:start w:val="1"/>
      <w:numFmt w:val="decimal"/>
      <w:lvlText w:val="%1."/>
      <w:lvlJc w:val="left"/>
      <w:pPr>
        <w:tabs>
          <w:tab w:val="num" w:pos="1492"/>
        </w:tabs>
        <w:ind w:left="1492" w:hanging="360"/>
      </w:pPr>
    </w:lvl>
  </w:abstractNum>
  <w:abstractNum w:abstractNumId="1">
    <w:nsid w:val="FFFFFF7D"/>
    <w:multiLevelType w:val="singleLevel"/>
    <w:tmpl w:val="BF9A1D06"/>
    <w:lvl w:ilvl="0">
      <w:start w:val="1"/>
      <w:numFmt w:val="decimal"/>
      <w:lvlText w:val="%1."/>
      <w:lvlJc w:val="left"/>
      <w:pPr>
        <w:tabs>
          <w:tab w:val="num" w:pos="1209"/>
        </w:tabs>
        <w:ind w:left="1209" w:hanging="360"/>
      </w:pPr>
    </w:lvl>
  </w:abstractNum>
  <w:abstractNum w:abstractNumId="2">
    <w:nsid w:val="FFFFFF7E"/>
    <w:multiLevelType w:val="singleLevel"/>
    <w:tmpl w:val="D1F41A4E"/>
    <w:lvl w:ilvl="0">
      <w:start w:val="1"/>
      <w:numFmt w:val="decimal"/>
      <w:lvlText w:val="%1."/>
      <w:lvlJc w:val="left"/>
      <w:pPr>
        <w:tabs>
          <w:tab w:val="num" w:pos="926"/>
        </w:tabs>
        <w:ind w:left="926" w:hanging="360"/>
      </w:pPr>
    </w:lvl>
  </w:abstractNum>
  <w:abstractNum w:abstractNumId="3">
    <w:nsid w:val="FFFFFF7F"/>
    <w:multiLevelType w:val="singleLevel"/>
    <w:tmpl w:val="4106F796"/>
    <w:lvl w:ilvl="0">
      <w:start w:val="1"/>
      <w:numFmt w:val="decimal"/>
      <w:lvlText w:val="%1."/>
      <w:lvlJc w:val="left"/>
      <w:pPr>
        <w:tabs>
          <w:tab w:val="num" w:pos="643"/>
        </w:tabs>
        <w:ind w:left="643" w:hanging="360"/>
      </w:pPr>
    </w:lvl>
  </w:abstractNum>
  <w:abstractNum w:abstractNumId="4">
    <w:nsid w:val="FFFFFF80"/>
    <w:multiLevelType w:val="singleLevel"/>
    <w:tmpl w:val="B7D4DAD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FACB16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8334BF7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B73030C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1A2C7DB0"/>
    <w:lvl w:ilvl="0">
      <w:start w:val="1"/>
      <w:numFmt w:val="decimal"/>
      <w:lvlText w:val="%1."/>
      <w:lvlJc w:val="left"/>
      <w:pPr>
        <w:tabs>
          <w:tab w:val="num" w:pos="360"/>
        </w:tabs>
        <w:ind w:left="360" w:hanging="360"/>
      </w:pPr>
    </w:lvl>
  </w:abstractNum>
  <w:abstractNum w:abstractNumId="9">
    <w:nsid w:val="FFFFFF89"/>
    <w:multiLevelType w:val="singleLevel"/>
    <w:tmpl w:val="2CA6600A"/>
    <w:lvl w:ilvl="0">
      <w:start w:val="1"/>
      <w:numFmt w:val="bullet"/>
      <w:lvlText w:val=""/>
      <w:lvlJc w:val="left"/>
      <w:pPr>
        <w:tabs>
          <w:tab w:val="num" w:pos="360"/>
        </w:tabs>
        <w:ind w:left="360" w:hanging="360"/>
      </w:pPr>
      <w:rPr>
        <w:rFonts w:ascii="Symbol" w:hAnsi="Symbol" w:cs="Symbol" w:hint="default"/>
      </w:rPr>
    </w:lvl>
  </w:abstractNum>
  <w:abstractNum w:abstractNumId="10">
    <w:nsid w:val="06E24954"/>
    <w:multiLevelType w:val="hybridMultilevel"/>
    <w:tmpl w:val="BFC0A39C"/>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11">
    <w:nsid w:val="08EE4591"/>
    <w:multiLevelType w:val="hybridMultilevel"/>
    <w:tmpl w:val="3E3E41C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2">
    <w:nsid w:val="09553F84"/>
    <w:multiLevelType w:val="hybridMultilevel"/>
    <w:tmpl w:val="D1C6484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3">
    <w:nsid w:val="10413B24"/>
    <w:multiLevelType w:val="hybridMultilevel"/>
    <w:tmpl w:val="07883D7A"/>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14">
    <w:nsid w:val="116C7EF3"/>
    <w:multiLevelType w:val="hybridMultilevel"/>
    <w:tmpl w:val="1D6AAF4E"/>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14845327"/>
    <w:multiLevelType w:val="hybridMultilevel"/>
    <w:tmpl w:val="81A0678C"/>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18FA528A"/>
    <w:multiLevelType w:val="hybridMultilevel"/>
    <w:tmpl w:val="8BB2B622"/>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1B0A78C5"/>
    <w:multiLevelType w:val="hybridMultilevel"/>
    <w:tmpl w:val="85268090"/>
    <w:lvl w:ilvl="0" w:tplc="1F30F130">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8">
    <w:nsid w:val="255E34E4"/>
    <w:multiLevelType w:val="hybridMultilevel"/>
    <w:tmpl w:val="7DA22BA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9">
    <w:nsid w:val="32BC0274"/>
    <w:multiLevelType w:val="hybridMultilevel"/>
    <w:tmpl w:val="DAC2C5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3C72372"/>
    <w:multiLevelType w:val="hybridMultilevel"/>
    <w:tmpl w:val="1F22A8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465459B"/>
    <w:multiLevelType w:val="hybridMultilevel"/>
    <w:tmpl w:val="31CA803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2">
    <w:nsid w:val="351D681A"/>
    <w:multiLevelType w:val="hybridMultilevel"/>
    <w:tmpl w:val="F8624954"/>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23">
    <w:nsid w:val="38014A59"/>
    <w:multiLevelType w:val="hybridMultilevel"/>
    <w:tmpl w:val="DBBC5184"/>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4">
    <w:nsid w:val="38D575B1"/>
    <w:multiLevelType w:val="hybridMultilevel"/>
    <w:tmpl w:val="EA86BC16"/>
    <w:lvl w:ilvl="0" w:tplc="F7E0D31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5">
    <w:nsid w:val="3B6F5992"/>
    <w:multiLevelType w:val="hybridMultilevel"/>
    <w:tmpl w:val="095C59B0"/>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26">
    <w:nsid w:val="4858229B"/>
    <w:multiLevelType w:val="hybridMultilevel"/>
    <w:tmpl w:val="8B56FADA"/>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27">
    <w:nsid w:val="533B55EE"/>
    <w:multiLevelType w:val="hybridMultilevel"/>
    <w:tmpl w:val="C6CE76B4"/>
    <w:lvl w:ilvl="0" w:tplc="5066A98E">
      <w:numFmt w:val="bullet"/>
      <w:lvlText w:val="-"/>
      <w:lvlJc w:val="left"/>
      <w:pPr>
        <w:ind w:left="36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8">
    <w:nsid w:val="53552D49"/>
    <w:multiLevelType w:val="hybridMultilevel"/>
    <w:tmpl w:val="051AEFB6"/>
    <w:lvl w:ilvl="0" w:tplc="BFA250E6">
      <w:start w:val="3"/>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9">
    <w:nsid w:val="59972E18"/>
    <w:multiLevelType w:val="hybridMultilevel"/>
    <w:tmpl w:val="FA6CB55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nsid w:val="62AD43D1"/>
    <w:multiLevelType w:val="hybridMultilevel"/>
    <w:tmpl w:val="C3F8894E"/>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62FB7E47"/>
    <w:multiLevelType w:val="hybridMultilevel"/>
    <w:tmpl w:val="885A7DDA"/>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2">
    <w:nsid w:val="6B561CE3"/>
    <w:multiLevelType w:val="hybridMultilevel"/>
    <w:tmpl w:val="BD502C94"/>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6EED5BA5"/>
    <w:multiLevelType w:val="hybridMultilevel"/>
    <w:tmpl w:val="112C25A0"/>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B3561C9"/>
    <w:multiLevelType w:val="hybridMultilevel"/>
    <w:tmpl w:val="6E042220"/>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35">
    <w:nsid w:val="7EFC6052"/>
    <w:multiLevelType w:val="hybridMultilevel"/>
    <w:tmpl w:val="CDC22852"/>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num w:numId="1">
    <w:abstractNumId w:val="32"/>
  </w:num>
  <w:num w:numId="2">
    <w:abstractNumId w:val="33"/>
  </w:num>
  <w:num w:numId="3">
    <w:abstractNumId w:val="30"/>
  </w:num>
  <w:num w:numId="4">
    <w:abstractNumId w:val="15"/>
  </w:num>
  <w:num w:numId="5">
    <w:abstractNumId w:val="14"/>
  </w:num>
  <w:num w:numId="6">
    <w:abstractNumId w:val="16"/>
  </w:num>
  <w:num w:numId="7">
    <w:abstractNumId w:val="20"/>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31"/>
  </w:num>
  <w:num w:numId="21">
    <w:abstractNumId w:val="21"/>
  </w:num>
  <w:num w:numId="22">
    <w:abstractNumId w:val="23"/>
  </w:num>
  <w:num w:numId="23">
    <w:abstractNumId w:val="12"/>
  </w:num>
  <w:num w:numId="24">
    <w:abstractNumId w:val="34"/>
  </w:num>
  <w:num w:numId="25">
    <w:abstractNumId w:val="22"/>
  </w:num>
  <w:num w:numId="26">
    <w:abstractNumId w:val="27"/>
  </w:num>
  <w:num w:numId="27">
    <w:abstractNumId w:val="35"/>
  </w:num>
  <w:num w:numId="28">
    <w:abstractNumId w:val="18"/>
  </w:num>
  <w:num w:numId="29">
    <w:abstractNumId w:val="11"/>
  </w:num>
  <w:num w:numId="30">
    <w:abstractNumId w:val="24"/>
  </w:num>
  <w:num w:numId="31">
    <w:abstractNumId w:val="17"/>
  </w:num>
  <w:num w:numId="32">
    <w:abstractNumId w:val="28"/>
  </w:num>
  <w:num w:numId="33">
    <w:abstractNumId w:val="13"/>
  </w:num>
  <w:num w:numId="34">
    <w:abstractNumId w:val="10"/>
  </w:num>
  <w:num w:numId="35">
    <w:abstractNumId w:val="26"/>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defaultTabStop w:val="708"/>
  <w:hyphenationZone w:val="425"/>
  <w:doNotHyphenateCaps/>
  <w:characterSpacingControl w:val="doNotCompress"/>
  <w:doNotValidateAgainstSchema/>
  <w:doNotDemarcateInvalidXml/>
  <w:compat/>
  <w:rsids>
    <w:rsidRoot w:val="00AB302E"/>
    <w:rsid w:val="00002837"/>
    <w:rsid w:val="00006C21"/>
    <w:rsid w:val="0001222B"/>
    <w:rsid w:val="000144B4"/>
    <w:rsid w:val="00016B68"/>
    <w:rsid w:val="000203D0"/>
    <w:rsid w:val="00021DF6"/>
    <w:rsid w:val="0002421E"/>
    <w:rsid w:val="000248ED"/>
    <w:rsid w:val="0002638A"/>
    <w:rsid w:val="00033E54"/>
    <w:rsid w:val="000479B3"/>
    <w:rsid w:val="00052D05"/>
    <w:rsid w:val="000572F4"/>
    <w:rsid w:val="0006125E"/>
    <w:rsid w:val="000627EC"/>
    <w:rsid w:val="000676D3"/>
    <w:rsid w:val="00067CE6"/>
    <w:rsid w:val="00070C50"/>
    <w:rsid w:val="00071C57"/>
    <w:rsid w:val="00073C9E"/>
    <w:rsid w:val="00074A48"/>
    <w:rsid w:val="000802D6"/>
    <w:rsid w:val="00080354"/>
    <w:rsid w:val="00083860"/>
    <w:rsid w:val="00086AD5"/>
    <w:rsid w:val="00092687"/>
    <w:rsid w:val="00092BBA"/>
    <w:rsid w:val="00093292"/>
    <w:rsid w:val="000A16E2"/>
    <w:rsid w:val="000A5719"/>
    <w:rsid w:val="000B18C9"/>
    <w:rsid w:val="000C584A"/>
    <w:rsid w:val="000C59BA"/>
    <w:rsid w:val="000C7D9E"/>
    <w:rsid w:val="000D4E62"/>
    <w:rsid w:val="000E4D69"/>
    <w:rsid w:val="000E7558"/>
    <w:rsid w:val="000E7A8B"/>
    <w:rsid w:val="000F1E75"/>
    <w:rsid w:val="000F626F"/>
    <w:rsid w:val="001029F3"/>
    <w:rsid w:val="00107608"/>
    <w:rsid w:val="001102DE"/>
    <w:rsid w:val="00111DAA"/>
    <w:rsid w:val="001124B4"/>
    <w:rsid w:val="0011267A"/>
    <w:rsid w:val="0011782B"/>
    <w:rsid w:val="00117EC8"/>
    <w:rsid w:val="00122CC9"/>
    <w:rsid w:val="0012352E"/>
    <w:rsid w:val="001243F0"/>
    <w:rsid w:val="00132CE1"/>
    <w:rsid w:val="00134E38"/>
    <w:rsid w:val="001350CE"/>
    <w:rsid w:val="0014586D"/>
    <w:rsid w:val="00146C68"/>
    <w:rsid w:val="00153288"/>
    <w:rsid w:val="00156D0A"/>
    <w:rsid w:val="00161C66"/>
    <w:rsid w:val="001664ED"/>
    <w:rsid w:val="001710FF"/>
    <w:rsid w:val="00172462"/>
    <w:rsid w:val="00180DFF"/>
    <w:rsid w:val="0018382E"/>
    <w:rsid w:val="00183C85"/>
    <w:rsid w:val="0018441F"/>
    <w:rsid w:val="0018790C"/>
    <w:rsid w:val="001A288F"/>
    <w:rsid w:val="001A503D"/>
    <w:rsid w:val="001A6A89"/>
    <w:rsid w:val="001B69D4"/>
    <w:rsid w:val="001C4586"/>
    <w:rsid w:val="001C4E02"/>
    <w:rsid w:val="001C569D"/>
    <w:rsid w:val="001C62B4"/>
    <w:rsid w:val="001D1D58"/>
    <w:rsid w:val="001D530C"/>
    <w:rsid w:val="001E0EA9"/>
    <w:rsid w:val="001E0F13"/>
    <w:rsid w:val="001E2282"/>
    <w:rsid w:val="001E55E3"/>
    <w:rsid w:val="001E7568"/>
    <w:rsid w:val="001E760F"/>
    <w:rsid w:val="001F41E7"/>
    <w:rsid w:val="001F76C7"/>
    <w:rsid w:val="002004AE"/>
    <w:rsid w:val="00205D65"/>
    <w:rsid w:val="0021539E"/>
    <w:rsid w:val="00215A69"/>
    <w:rsid w:val="00224859"/>
    <w:rsid w:val="00233109"/>
    <w:rsid w:val="0024199B"/>
    <w:rsid w:val="002425C8"/>
    <w:rsid w:val="00243CAA"/>
    <w:rsid w:val="0025400C"/>
    <w:rsid w:val="002556DA"/>
    <w:rsid w:val="002572F6"/>
    <w:rsid w:val="00272FAD"/>
    <w:rsid w:val="00280E6C"/>
    <w:rsid w:val="002819D6"/>
    <w:rsid w:val="00282F56"/>
    <w:rsid w:val="00285722"/>
    <w:rsid w:val="00297C4E"/>
    <w:rsid w:val="002A3F45"/>
    <w:rsid w:val="002A70C8"/>
    <w:rsid w:val="002B0340"/>
    <w:rsid w:val="002B1A72"/>
    <w:rsid w:val="002B4393"/>
    <w:rsid w:val="002B621D"/>
    <w:rsid w:val="002B66A9"/>
    <w:rsid w:val="002B76BA"/>
    <w:rsid w:val="002C3499"/>
    <w:rsid w:val="002C5032"/>
    <w:rsid w:val="002C5612"/>
    <w:rsid w:val="002C5AAE"/>
    <w:rsid w:val="002C70B7"/>
    <w:rsid w:val="002C716F"/>
    <w:rsid w:val="002D02CE"/>
    <w:rsid w:val="002D4FA9"/>
    <w:rsid w:val="002D7902"/>
    <w:rsid w:val="002E194E"/>
    <w:rsid w:val="002E5469"/>
    <w:rsid w:val="002E7E0F"/>
    <w:rsid w:val="002F1AE8"/>
    <w:rsid w:val="002F2C62"/>
    <w:rsid w:val="002F626D"/>
    <w:rsid w:val="0030057A"/>
    <w:rsid w:val="00302844"/>
    <w:rsid w:val="00306C8A"/>
    <w:rsid w:val="00307656"/>
    <w:rsid w:val="003149C9"/>
    <w:rsid w:val="00323260"/>
    <w:rsid w:val="003246D2"/>
    <w:rsid w:val="003300DC"/>
    <w:rsid w:val="00333560"/>
    <w:rsid w:val="00336F93"/>
    <w:rsid w:val="00342760"/>
    <w:rsid w:val="00343252"/>
    <w:rsid w:val="00347B59"/>
    <w:rsid w:val="003501B0"/>
    <w:rsid w:val="003504AB"/>
    <w:rsid w:val="003574EA"/>
    <w:rsid w:val="00357516"/>
    <w:rsid w:val="003607EC"/>
    <w:rsid w:val="00360A94"/>
    <w:rsid w:val="003648B7"/>
    <w:rsid w:val="003724C3"/>
    <w:rsid w:val="003728DD"/>
    <w:rsid w:val="00373183"/>
    <w:rsid w:val="0037512D"/>
    <w:rsid w:val="0037551C"/>
    <w:rsid w:val="00380DD1"/>
    <w:rsid w:val="00385DF1"/>
    <w:rsid w:val="003907FB"/>
    <w:rsid w:val="00394C95"/>
    <w:rsid w:val="00394F49"/>
    <w:rsid w:val="00396A67"/>
    <w:rsid w:val="003A1CC3"/>
    <w:rsid w:val="003A2D43"/>
    <w:rsid w:val="003A597C"/>
    <w:rsid w:val="003B3967"/>
    <w:rsid w:val="003B39FF"/>
    <w:rsid w:val="003B5582"/>
    <w:rsid w:val="003C55D7"/>
    <w:rsid w:val="003D0864"/>
    <w:rsid w:val="003D10FA"/>
    <w:rsid w:val="003D4ABE"/>
    <w:rsid w:val="003D52D7"/>
    <w:rsid w:val="003E7AC4"/>
    <w:rsid w:val="003F15FD"/>
    <w:rsid w:val="003F4533"/>
    <w:rsid w:val="00400B76"/>
    <w:rsid w:val="00411F3D"/>
    <w:rsid w:val="00413F2C"/>
    <w:rsid w:val="004144AF"/>
    <w:rsid w:val="00415294"/>
    <w:rsid w:val="00415595"/>
    <w:rsid w:val="0042235E"/>
    <w:rsid w:val="00423AB9"/>
    <w:rsid w:val="0042693C"/>
    <w:rsid w:val="004275AB"/>
    <w:rsid w:val="004314D6"/>
    <w:rsid w:val="00432A84"/>
    <w:rsid w:val="00436B1D"/>
    <w:rsid w:val="00451282"/>
    <w:rsid w:val="004523A6"/>
    <w:rsid w:val="00456280"/>
    <w:rsid w:val="00462C01"/>
    <w:rsid w:val="00466C69"/>
    <w:rsid w:val="00471815"/>
    <w:rsid w:val="004725AB"/>
    <w:rsid w:val="00474170"/>
    <w:rsid w:val="0047722C"/>
    <w:rsid w:val="00480081"/>
    <w:rsid w:val="004810E8"/>
    <w:rsid w:val="00481551"/>
    <w:rsid w:val="0049392D"/>
    <w:rsid w:val="00494E1F"/>
    <w:rsid w:val="004968B0"/>
    <w:rsid w:val="004A123D"/>
    <w:rsid w:val="004A2F3B"/>
    <w:rsid w:val="004A5C90"/>
    <w:rsid w:val="004B0FCE"/>
    <w:rsid w:val="004B1CE5"/>
    <w:rsid w:val="004C1187"/>
    <w:rsid w:val="004C3977"/>
    <w:rsid w:val="004C6570"/>
    <w:rsid w:val="004C7D16"/>
    <w:rsid w:val="004D6CF1"/>
    <w:rsid w:val="004E4A76"/>
    <w:rsid w:val="004E586F"/>
    <w:rsid w:val="00501DE7"/>
    <w:rsid w:val="00502591"/>
    <w:rsid w:val="00503B48"/>
    <w:rsid w:val="005060E9"/>
    <w:rsid w:val="0052185F"/>
    <w:rsid w:val="00523152"/>
    <w:rsid w:val="005323D8"/>
    <w:rsid w:val="005406FB"/>
    <w:rsid w:val="005415EC"/>
    <w:rsid w:val="00541EB2"/>
    <w:rsid w:val="00553703"/>
    <w:rsid w:val="0055476E"/>
    <w:rsid w:val="00554C4A"/>
    <w:rsid w:val="005550AD"/>
    <w:rsid w:val="00563CB0"/>
    <w:rsid w:val="00570BDF"/>
    <w:rsid w:val="00574C28"/>
    <w:rsid w:val="005766FB"/>
    <w:rsid w:val="0057676E"/>
    <w:rsid w:val="00576FB6"/>
    <w:rsid w:val="00577B1D"/>
    <w:rsid w:val="00582EEC"/>
    <w:rsid w:val="0058346C"/>
    <w:rsid w:val="00585AF7"/>
    <w:rsid w:val="00586C21"/>
    <w:rsid w:val="00594CA7"/>
    <w:rsid w:val="005969BB"/>
    <w:rsid w:val="00596CFC"/>
    <w:rsid w:val="005A09DF"/>
    <w:rsid w:val="005A486F"/>
    <w:rsid w:val="005A6537"/>
    <w:rsid w:val="005A71E9"/>
    <w:rsid w:val="005A7423"/>
    <w:rsid w:val="005B2E53"/>
    <w:rsid w:val="005B38A6"/>
    <w:rsid w:val="005B4AEC"/>
    <w:rsid w:val="005B51BC"/>
    <w:rsid w:val="005B72B2"/>
    <w:rsid w:val="005B79FA"/>
    <w:rsid w:val="005C000B"/>
    <w:rsid w:val="005C2383"/>
    <w:rsid w:val="005C5721"/>
    <w:rsid w:val="005C5960"/>
    <w:rsid w:val="005D4053"/>
    <w:rsid w:val="005D6F26"/>
    <w:rsid w:val="005E36C9"/>
    <w:rsid w:val="005E4813"/>
    <w:rsid w:val="005E6CF7"/>
    <w:rsid w:val="005E7A81"/>
    <w:rsid w:val="005F14EA"/>
    <w:rsid w:val="005F2019"/>
    <w:rsid w:val="005F3D80"/>
    <w:rsid w:val="005F4F05"/>
    <w:rsid w:val="005F7557"/>
    <w:rsid w:val="0060270F"/>
    <w:rsid w:val="00603B76"/>
    <w:rsid w:val="00603CD7"/>
    <w:rsid w:val="006051AB"/>
    <w:rsid w:val="00607557"/>
    <w:rsid w:val="00607F8F"/>
    <w:rsid w:val="00611228"/>
    <w:rsid w:val="00611AA8"/>
    <w:rsid w:val="006124D0"/>
    <w:rsid w:val="00626D76"/>
    <w:rsid w:val="00635427"/>
    <w:rsid w:val="00637278"/>
    <w:rsid w:val="006406C2"/>
    <w:rsid w:val="00641755"/>
    <w:rsid w:val="00642A51"/>
    <w:rsid w:val="00644F2C"/>
    <w:rsid w:val="00652CB6"/>
    <w:rsid w:val="00655BB8"/>
    <w:rsid w:val="0065664D"/>
    <w:rsid w:val="00657922"/>
    <w:rsid w:val="00657A81"/>
    <w:rsid w:val="00660250"/>
    <w:rsid w:val="006668A4"/>
    <w:rsid w:val="00666919"/>
    <w:rsid w:val="00671D8D"/>
    <w:rsid w:val="00673141"/>
    <w:rsid w:val="00674319"/>
    <w:rsid w:val="0067468D"/>
    <w:rsid w:val="006779C9"/>
    <w:rsid w:val="00680E96"/>
    <w:rsid w:val="00682982"/>
    <w:rsid w:val="0069230D"/>
    <w:rsid w:val="00693441"/>
    <w:rsid w:val="006969D3"/>
    <w:rsid w:val="006A12D2"/>
    <w:rsid w:val="006A2F44"/>
    <w:rsid w:val="006A4920"/>
    <w:rsid w:val="006A5426"/>
    <w:rsid w:val="006A5BCD"/>
    <w:rsid w:val="006A64CE"/>
    <w:rsid w:val="006B0BF2"/>
    <w:rsid w:val="006B1603"/>
    <w:rsid w:val="006B1D2B"/>
    <w:rsid w:val="006B2C9C"/>
    <w:rsid w:val="006B3A4D"/>
    <w:rsid w:val="006B4569"/>
    <w:rsid w:val="006C0696"/>
    <w:rsid w:val="006C279B"/>
    <w:rsid w:val="006C4258"/>
    <w:rsid w:val="006C4DDE"/>
    <w:rsid w:val="006C4F69"/>
    <w:rsid w:val="006D1FA3"/>
    <w:rsid w:val="006D299A"/>
    <w:rsid w:val="006D30E8"/>
    <w:rsid w:val="006D4E37"/>
    <w:rsid w:val="006E1223"/>
    <w:rsid w:val="006E233E"/>
    <w:rsid w:val="006E533D"/>
    <w:rsid w:val="006E7AF4"/>
    <w:rsid w:val="006F0878"/>
    <w:rsid w:val="006F3015"/>
    <w:rsid w:val="006F3C5A"/>
    <w:rsid w:val="006F40BF"/>
    <w:rsid w:val="006F59B3"/>
    <w:rsid w:val="006F6C2C"/>
    <w:rsid w:val="00700C2D"/>
    <w:rsid w:val="007019C0"/>
    <w:rsid w:val="00701A1D"/>
    <w:rsid w:val="00702230"/>
    <w:rsid w:val="00707A0E"/>
    <w:rsid w:val="007105E6"/>
    <w:rsid w:val="00714583"/>
    <w:rsid w:val="00714655"/>
    <w:rsid w:val="007165B5"/>
    <w:rsid w:val="007170B6"/>
    <w:rsid w:val="007175AB"/>
    <w:rsid w:val="00722E26"/>
    <w:rsid w:val="00733E4B"/>
    <w:rsid w:val="00734724"/>
    <w:rsid w:val="007440F0"/>
    <w:rsid w:val="00744C0A"/>
    <w:rsid w:val="00751B83"/>
    <w:rsid w:val="00756FF8"/>
    <w:rsid w:val="0076154A"/>
    <w:rsid w:val="00761CE9"/>
    <w:rsid w:val="0076414F"/>
    <w:rsid w:val="00764A12"/>
    <w:rsid w:val="0076547A"/>
    <w:rsid w:val="00770462"/>
    <w:rsid w:val="00777DC4"/>
    <w:rsid w:val="007828A3"/>
    <w:rsid w:val="00785DAA"/>
    <w:rsid w:val="00791143"/>
    <w:rsid w:val="00791F39"/>
    <w:rsid w:val="007928CF"/>
    <w:rsid w:val="007A1BC2"/>
    <w:rsid w:val="007A4207"/>
    <w:rsid w:val="007A70FA"/>
    <w:rsid w:val="007B0CD3"/>
    <w:rsid w:val="007B2B1C"/>
    <w:rsid w:val="007B449A"/>
    <w:rsid w:val="007B68DF"/>
    <w:rsid w:val="007C559D"/>
    <w:rsid w:val="007C7ADA"/>
    <w:rsid w:val="007D4B62"/>
    <w:rsid w:val="007D4D87"/>
    <w:rsid w:val="007E0756"/>
    <w:rsid w:val="007E346F"/>
    <w:rsid w:val="007E6B81"/>
    <w:rsid w:val="007F3B2A"/>
    <w:rsid w:val="007F7539"/>
    <w:rsid w:val="00801363"/>
    <w:rsid w:val="00814A1C"/>
    <w:rsid w:val="0082406B"/>
    <w:rsid w:val="008255BF"/>
    <w:rsid w:val="0082739A"/>
    <w:rsid w:val="00827889"/>
    <w:rsid w:val="00831456"/>
    <w:rsid w:val="00840BC3"/>
    <w:rsid w:val="00843E52"/>
    <w:rsid w:val="00851B82"/>
    <w:rsid w:val="008525A5"/>
    <w:rsid w:val="00852B54"/>
    <w:rsid w:val="00853986"/>
    <w:rsid w:val="00853BA3"/>
    <w:rsid w:val="0085504C"/>
    <w:rsid w:val="00855F26"/>
    <w:rsid w:val="00856CCF"/>
    <w:rsid w:val="008610BD"/>
    <w:rsid w:val="008673A2"/>
    <w:rsid w:val="00870729"/>
    <w:rsid w:val="0087316D"/>
    <w:rsid w:val="00880255"/>
    <w:rsid w:val="0088080D"/>
    <w:rsid w:val="00881578"/>
    <w:rsid w:val="00887595"/>
    <w:rsid w:val="00890F98"/>
    <w:rsid w:val="00891895"/>
    <w:rsid w:val="00892CFF"/>
    <w:rsid w:val="0089451F"/>
    <w:rsid w:val="008A0160"/>
    <w:rsid w:val="008A1C7F"/>
    <w:rsid w:val="008A2903"/>
    <w:rsid w:val="008A3217"/>
    <w:rsid w:val="008A48A6"/>
    <w:rsid w:val="008A5A92"/>
    <w:rsid w:val="008B052B"/>
    <w:rsid w:val="008B2DF3"/>
    <w:rsid w:val="008D2359"/>
    <w:rsid w:val="008D3770"/>
    <w:rsid w:val="008D4AAE"/>
    <w:rsid w:val="008E0540"/>
    <w:rsid w:val="008E43E1"/>
    <w:rsid w:val="008E64A0"/>
    <w:rsid w:val="008E6BD5"/>
    <w:rsid w:val="008E79B0"/>
    <w:rsid w:val="008F01AD"/>
    <w:rsid w:val="008F31DA"/>
    <w:rsid w:val="00906047"/>
    <w:rsid w:val="00907A4B"/>
    <w:rsid w:val="009104B6"/>
    <w:rsid w:val="00910FDC"/>
    <w:rsid w:val="00912FC2"/>
    <w:rsid w:val="009150FC"/>
    <w:rsid w:val="00920F69"/>
    <w:rsid w:val="009218D8"/>
    <w:rsid w:val="00921C3A"/>
    <w:rsid w:val="00931BCA"/>
    <w:rsid w:val="009323FD"/>
    <w:rsid w:val="00934815"/>
    <w:rsid w:val="009360BC"/>
    <w:rsid w:val="00937992"/>
    <w:rsid w:val="00940FD6"/>
    <w:rsid w:val="00943E3B"/>
    <w:rsid w:val="00943F0B"/>
    <w:rsid w:val="00944194"/>
    <w:rsid w:val="00950FC9"/>
    <w:rsid w:val="00954AEE"/>
    <w:rsid w:val="00960640"/>
    <w:rsid w:val="00961DA7"/>
    <w:rsid w:val="00967CE2"/>
    <w:rsid w:val="009801D1"/>
    <w:rsid w:val="00983891"/>
    <w:rsid w:val="009848FC"/>
    <w:rsid w:val="009853EA"/>
    <w:rsid w:val="009863DA"/>
    <w:rsid w:val="009873CB"/>
    <w:rsid w:val="009916D8"/>
    <w:rsid w:val="00994610"/>
    <w:rsid w:val="00994C69"/>
    <w:rsid w:val="0099669F"/>
    <w:rsid w:val="009A1608"/>
    <w:rsid w:val="009A31AD"/>
    <w:rsid w:val="009A48F7"/>
    <w:rsid w:val="009A6950"/>
    <w:rsid w:val="009B44C5"/>
    <w:rsid w:val="009C05E7"/>
    <w:rsid w:val="009C73B1"/>
    <w:rsid w:val="009D04F2"/>
    <w:rsid w:val="009D06E7"/>
    <w:rsid w:val="009D3104"/>
    <w:rsid w:val="009D3DDB"/>
    <w:rsid w:val="009E350B"/>
    <w:rsid w:val="009E4E1A"/>
    <w:rsid w:val="009E6DE5"/>
    <w:rsid w:val="009F3D71"/>
    <w:rsid w:val="009F6274"/>
    <w:rsid w:val="00A05D77"/>
    <w:rsid w:val="00A108D2"/>
    <w:rsid w:val="00A14E8F"/>
    <w:rsid w:val="00A2261B"/>
    <w:rsid w:val="00A23170"/>
    <w:rsid w:val="00A23C5A"/>
    <w:rsid w:val="00A25956"/>
    <w:rsid w:val="00A31A60"/>
    <w:rsid w:val="00A40C24"/>
    <w:rsid w:val="00A4204E"/>
    <w:rsid w:val="00A50F20"/>
    <w:rsid w:val="00A61DC1"/>
    <w:rsid w:val="00A63DF0"/>
    <w:rsid w:val="00A66053"/>
    <w:rsid w:val="00A67C4E"/>
    <w:rsid w:val="00A70671"/>
    <w:rsid w:val="00A72321"/>
    <w:rsid w:val="00A724FF"/>
    <w:rsid w:val="00A74D80"/>
    <w:rsid w:val="00A76694"/>
    <w:rsid w:val="00A80352"/>
    <w:rsid w:val="00A81A72"/>
    <w:rsid w:val="00A8265E"/>
    <w:rsid w:val="00A846EC"/>
    <w:rsid w:val="00A8760C"/>
    <w:rsid w:val="00A901D6"/>
    <w:rsid w:val="00A90CE3"/>
    <w:rsid w:val="00A92639"/>
    <w:rsid w:val="00A96351"/>
    <w:rsid w:val="00AA252C"/>
    <w:rsid w:val="00AB2319"/>
    <w:rsid w:val="00AB302E"/>
    <w:rsid w:val="00AB32DA"/>
    <w:rsid w:val="00AB5666"/>
    <w:rsid w:val="00AB616D"/>
    <w:rsid w:val="00AC7D1B"/>
    <w:rsid w:val="00AD0EF2"/>
    <w:rsid w:val="00AD127D"/>
    <w:rsid w:val="00AD34CC"/>
    <w:rsid w:val="00AD6DFD"/>
    <w:rsid w:val="00AD75D2"/>
    <w:rsid w:val="00AE19BE"/>
    <w:rsid w:val="00AE2B36"/>
    <w:rsid w:val="00AE35A2"/>
    <w:rsid w:val="00AE3ADB"/>
    <w:rsid w:val="00AF0870"/>
    <w:rsid w:val="00AF19AC"/>
    <w:rsid w:val="00AF4B88"/>
    <w:rsid w:val="00AF724F"/>
    <w:rsid w:val="00B0116B"/>
    <w:rsid w:val="00B01A24"/>
    <w:rsid w:val="00B04343"/>
    <w:rsid w:val="00B045B5"/>
    <w:rsid w:val="00B0600E"/>
    <w:rsid w:val="00B078CA"/>
    <w:rsid w:val="00B12BAD"/>
    <w:rsid w:val="00B153BA"/>
    <w:rsid w:val="00B17211"/>
    <w:rsid w:val="00B20773"/>
    <w:rsid w:val="00B31800"/>
    <w:rsid w:val="00B32E35"/>
    <w:rsid w:val="00B33521"/>
    <w:rsid w:val="00B50E4D"/>
    <w:rsid w:val="00B5288C"/>
    <w:rsid w:val="00B548D8"/>
    <w:rsid w:val="00B567B3"/>
    <w:rsid w:val="00B619CC"/>
    <w:rsid w:val="00B717C1"/>
    <w:rsid w:val="00B71802"/>
    <w:rsid w:val="00B71BD3"/>
    <w:rsid w:val="00B723DF"/>
    <w:rsid w:val="00B774A7"/>
    <w:rsid w:val="00B77F6F"/>
    <w:rsid w:val="00B8226E"/>
    <w:rsid w:val="00B83105"/>
    <w:rsid w:val="00B83A0B"/>
    <w:rsid w:val="00B93682"/>
    <w:rsid w:val="00B96FC9"/>
    <w:rsid w:val="00BA0993"/>
    <w:rsid w:val="00BA556A"/>
    <w:rsid w:val="00BA648D"/>
    <w:rsid w:val="00BA6E63"/>
    <w:rsid w:val="00BB1A54"/>
    <w:rsid w:val="00BB2B78"/>
    <w:rsid w:val="00BC0D77"/>
    <w:rsid w:val="00BC1D53"/>
    <w:rsid w:val="00BC279C"/>
    <w:rsid w:val="00BC6F41"/>
    <w:rsid w:val="00BC7E9D"/>
    <w:rsid w:val="00BD20D5"/>
    <w:rsid w:val="00BD4FC2"/>
    <w:rsid w:val="00BD718D"/>
    <w:rsid w:val="00BD780B"/>
    <w:rsid w:val="00BE1CE0"/>
    <w:rsid w:val="00BE2AAE"/>
    <w:rsid w:val="00BE3F37"/>
    <w:rsid w:val="00BF2059"/>
    <w:rsid w:val="00BF75D1"/>
    <w:rsid w:val="00C00732"/>
    <w:rsid w:val="00C068B3"/>
    <w:rsid w:val="00C14B88"/>
    <w:rsid w:val="00C2008D"/>
    <w:rsid w:val="00C2088D"/>
    <w:rsid w:val="00C219C5"/>
    <w:rsid w:val="00C23A28"/>
    <w:rsid w:val="00C25395"/>
    <w:rsid w:val="00C262FF"/>
    <w:rsid w:val="00C2725F"/>
    <w:rsid w:val="00C42F0E"/>
    <w:rsid w:val="00C44359"/>
    <w:rsid w:val="00C45B37"/>
    <w:rsid w:val="00C560E7"/>
    <w:rsid w:val="00C60426"/>
    <w:rsid w:val="00C6309C"/>
    <w:rsid w:val="00C65908"/>
    <w:rsid w:val="00C67CB6"/>
    <w:rsid w:val="00C73B0F"/>
    <w:rsid w:val="00C770E4"/>
    <w:rsid w:val="00C82265"/>
    <w:rsid w:val="00C94D67"/>
    <w:rsid w:val="00C9743C"/>
    <w:rsid w:val="00CA1C7A"/>
    <w:rsid w:val="00CA1D35"/>
    <w:rsid w:val="00CA499A"/>
    <w:rsid w:val="00CA78CC"/>
    <w:rsid w:val="00CC3A7E"/>
    <w:rsid w:val="00CC5A94"/>
    <w:rsid w:val="00CD3A67"/>
    <w:rsid w:val="00CD6C18"/>
    <w:rsid w:val="00CE3268"/>
    <w:rsid w:val="00CE3935"/>
    <w:rsid w:val="00CF278D"/>
    <w:rsid w:val="00CF6EBD"/>
    <w:rsid w:val="00CF70F9"/>
    <w:rsid w:val="00D0236E"/>
    <w:rsid w:val="00D025EE"/>
    <w:rsid w:val="00D04706"/>
    <w:rsid w:val="00D0779E"/>
    <w:rsid w:val="00D12FA1"/>
    <w:rsid w:val="00D16DBE"/>
    <w:rsid w:val="00D20480"/>
    <w:rsid w:val="00D218A3"/>
    <w:rsid w:val="00D257DE"/>
    <w:rsid w:val="00D260BC"/>
    <w:rsid w:val="00D2644A"/>
    <w:rsid w:val="00D33BBE"/>
    <w:rsid w:val="00D41797"/>
    <w:rsid w:val="00D43FB6"/>
    <w:rsid w:val="00D44AC4"/>
    <w:rsid w:val="00D4547C"/>
    <w:rsid w:val="00D466F6"/>
    <w:rsid w:val="00D4699E"/>
    <w:rsid w:val="00D526F9"/>
    <w:rsid w:val="00D52AC2"/>
    <w:rsid w:val="00D537DC"/>
    <w:rsid w:val="00D57809"/>
    <w:rsid w:val="00D67122"/>
    <w:rsid w:val="00D75B8A"/>
    <w:rsid w:val="00D773BD"/>
    <w:rsid w:val="00D77432"/>
    <w:rsid w:val="00D779E2"/>
    <w:rsid w:val="00D81191"/>
    <w:rsid w:val="00D951BB"/>
    <w:rsid w:val="00D95C66"/>
    <w:rsid w:val="00D95CF2"/>
    <w:rsid w:val="00D96DAD"/>
    <w:rsid w:val="00DA4B4C"/>
    <w:rsid w:val="00DA7FA6"/>
    <w:rsid w:val="00DB70A9"/>
    <w:rsid w:val="00DC2F03"/>
    <w:rsid w:val="00DC4F58"/>
    <w:rsid w:val="00DC6BDF"/>
    <w:rsid w:val="00DD0222"/>
    <w:rsid w:val="00DD030F"/>
    <w:rsid w:val="00DD231B"/>
    <w:rsid w:val="00DD6C8F"/>
    <w:rsid w:val="00DD7D10"/>
    <w:rsid w:val="00DE01B7"/>
    <w:rsid w:val="00DE0AB6"/>
    <w:rsid w:val="00DE3675"/>
    <w:rsid w:val="00DE3F51"/>
    <w:rsid w:val="00DF31B7"/>
    <w:rsid w:val="00DF5FA7"/>
    <w:rsid w:val="00E00D7B"/>
    <w:rsid w:val="00E01CC7"/>
    <w:rsid w:val="00E14134"/>
    <w:rsid w:val="00E15A3D"/>
    <w:rsid w:val="00E17569"/>
    <w:rsid w:val="00E22840"/>
    <w:rsid w:val="00E26DE8"/>
    <w:rsid w:val="00E27D63"/>
    <w:rsid w:val="00E33B75"/>
    <w:rsid w:val="00E35D68"/>
    <w:rsid w:val="00E54DB0"/>
    <w:rsid w:val="00E6393F"/>
    <w:rsid w:val="00E63A55"/>
    <w:rsid w:val="00E65DD3"/>
    <w:rsid w:val="00E73838"/>
    <w:rsid w:val="00E837FB"/>
    <w:rsid w:val="00E8614F"/>
    <w:rsid w:val="00E95784"/>
    <w:rsid w:val="00E971F0"/>
    <w:rsid w:val="00EA0713"/>
    <w:rsid w:val="00EA2B71"/>
    <w:rsid w:val="00EB412E"/>
    <w:rsid w:val="00EC06AF"/>
    <w:rsid w:val="00EC40EE"/>
    <w:rsid w:val="00EC797B"/>
    <w:rsid w:val="00ED0CA2"/>
    <w:rsid w:val="00EE0AF6"/>
    <w:rsid w:val="00EE1F61"/>
    <w:rsid w:val="00EE3B56"/>
    <w:rsid w:val="00EE416B"/>
    <w:rsid w:val="00EE4301"/>
    <w:rsid w:val="00EF2A19"/>
    <w:rsid w:val="00F021CD"/>
    <w:rsid w:val="00F1420F"/>
    <w:rsid w:val="00F15E6C"/>
    <w:rsid w:val="00F174FD"/>
    <w:rsid w:val="00F2151A"/>
    <w:rsid w:val="00F2208C"/>
    <w:rsid w:val="00F232C8"/>
    <w:rsid w:val="00F23C7A"/>
    <w:rsid w:val="00F24D3B"/>
    <w:rsid w:val="00F24ED9"/>
    <w:rsid w:val="00F26E13"/>
    <w:rsid w:val="00F27694"/>
    <w:rsid w:val="00F30C58"/>
    <w:rsid w:val="00F317E4"/>
    <w:rsid w:val="00F329E1"/>
    <w:rsid w:val="00F34BFC"/>
    <w:rsid w:val="00F36488"/>
    <w:rsid w:val="00F45886"/>
    <w:rsid w:val="00F4709D"/>
    <w:rsid w:val="00F55FD4"/>
    <w:rsid w:val="00F56E21"/>
    <w:rsid w:val="00F62B7F"/>
    <w:rsid w:val="00F6558B"/>
    <w:rsid w:val="00F67A1B"/>
    <w:rsid w:val="00F81C8D"/>
    <w:rsid w:val="00F90258"/>
    <w:rsid w:val="00FA61B2"/>
    <w:rsid w:val="00FB06F4"/>
    <w:rsid w:val="00FB5D82"/>
    <w:rsid w:val="00FB7A42"/>
    <w:rsid w:val="00FC00B2"/>
    <w:rsid w:val="00FC1ED9"/>
    <w:rsid w:val="00FC359C"/>
    <w:rsid w:val="00FC5652"/>
    <w:rsid w:val="00FC6F93"/>
    <w:rsid w:val="00FD0ABC"/>
    <w:rsid w:val="00FD25D3"/>
    <w:rsid w:val="00FD2796"/>
    <w:rsid w:val="00FD7712"/>
    <w:rsid w:val="00FE14A0"/>
    <w:rsid w:val="00FE2CF1"/>
    <w:rsid w:val="00FE33C8"/>
    <w:rsid w:val="00FE4741"/>
    <w:rsid w:val="00FF2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E6C"/>
    <w:pPr>
      <w:spacing w:after="200" w:line="276" w:lineRule="auto"/>
    </w:pPr>
    <w:rPr>
      <w:rFonts w:cs="Calibri"/>
      <w:sz w:val="22"/>
      <w:szCs w:val="22"/>
      <w:lang w:val="uk-UA" w:eastAsia="en-US"/>
    </w:rPr>
  </w:style>
  <w:style w:type="paragraph" w:styleId="1">
    <w:name w:val="heading 1"/>
    <w:basedOn w:val="a"/>
    <w:next w:val="a"/>
    <w:link w:val="10"/>
    <w:uiPriority w:val="99"/>
    <w:qFormat/>
    <w:rsid w:val="0088080D"/>
    <w:pPr>
      <w:keepNext/>
      <w:spacing w:after="0" w:line="240" w:lineRule="auto"/>
      <w:jc w:val="center"/>
      <w:outlineLvl w:val="0"/>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080D"/>
    <w:rPr>
      <w:sz w:val="28"/>
      <w:szCs w:val="28"/>
      <w:lang w:val="uk-UA" w:eastAsia="ru-RU"/>
    </w:rPr>
  </w:style>
  <w:style w:type="paragraph" w:customStyle="1" w:styleId="11">
    <w:name w:val="Знак Знак Знак Знак Знак Знак Знак1"/>
    <w:basedOn w:val="a"/>
    <w:uiPriority w:val="99"/>
    <w:rsid w:val="00C262FF"/>
    <w:pPr>
      <w:spacing w:after="120" w:line="240" w:lineRule="auto"/>
      <w:ind w:firstLine="709"/>
      <w:jc w:val="both"/>
    </w:pPr>
    <w:rPr>
      <w:rFonts w:ascii="Verdana" w:hAnsi="Verdana" w:cs="Verdana"/>
      <w:sz w:val="20"/>
      <w:szCs w:val="20"/>
      <w:lang w:val="en-US"/>
    </w:rPr>
  </w:style>
  <w:style w:type="paragraph" w:styleId="a3">
    <w:name w:val="Balloon Text"/>
    <w:basedOn w:val="a"/>
    <w:link w:val="a4"/>
    <w:uiPriority w:val="99"/>
    <w:semiHidden/>
    <w:rsid w:val="00AB30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B302E"/>
    <w:rPr>
      <w:rFonts w:ascii="Tahoma" w:hAnsi="Tahoma" w:cs="Tahoma"/>
      <w:sz w:val="16"/>
      <w:szCs w:val="16"/>
    </w:rPr>
  </w:style>
  <w:style w:type="character" w:styleId="a5">
    <w:name w:val="Hyperlink"/>
    <w:basedOn w:val="a0"/>
    <w:uiPriority w:val="99"/>
    <w:semiHidden/>
    <w:rsid w:val="0037551C"/>
    <w:rPr>
      <w:color w:val="0000FF"/>
      <w:u w:val="single"/>
    </w:rPr>
  </w:style>
  <w:style w:type="paragraph" w:styleId="a6">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12"/>
    <w:uiPriority w:val="99"/>
    <w:rsid w:val="007A1BC2"/>
    <w:pPr>
      <w:spacing w:before="100" w:beforeAutospacing="1" w:after="100" w:afterAutospacing="1" w:line="240" w:lineRule="auto"/>
    </w:pPr>
    <w:rPr>
      <w:sz w:val="24"/>
      <w:szCs w:val="24"/>
      <w:lang w:eastAsia="uk-UA"/>
    </w:rPr>
  </w:style>
  <w:style w:type="character" w:customStyle="1" w:styleId="12">
    <w:name w:val="Обычный (веб) Знак1"/>
    <w:aliases w:val="Обычный (Web) Знак2,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2"/>
    <w:basedOn w:val="a0"/>
    <w:link w:val="a6"/>
    <w:uiPriority w:val="99"/>
    <w:locked/>
    <w:rsid w:val="0049392D"/>
    <w:rPr>
      <w:rFonts w:eastAsia="Times New Roman"/>
      <w:sz w:val="24"/>
      <w:szCs w:val="24"/>
      <w:lang w:val="uk-UA" w:eastAsia="uk-UA"/>
    </w:rPr>
  </w:style>
  <w:style w:type="character" w:styleId="a7">
    <w:name w:val="Strong"/>
    <w:basedOn w:val="a0"/>
    <w:uiPriority w:val="22"/>
    <w:qFormat/>
    <w:rsid w:val="007A1BC2"/>
    <w:rPr>
      <w:b/>
      <w:bCs/>
    </w:rPr>
  </w:style>
  <w:style w:type="character" w:customStyle="1" w:styleId="rvts44">
    <w:name w:val="rvts44"/>
    <w:basedOn w:val="a0"/>
    <w:uiPriority w:val="99"/>
    <w:rsid w:val="00B619CC"/>
  </w:style>
  <w:style w:type="character" w:customStyle="1" w:styleId="rvts23">
    <w:name w:val="rvts23"/>
    <w:basedOn w:val="a0"/>
    <w:uiPriority w:val="99"/>
    <w:rsid w:val="00B619CC"/>
  </w:style>
  <w:style w:type="paragraph" w:customStyle="1" w:styleId="rvps6">
    <w:name w:val="rvps6"/>
    <w:basedOn w:val="a"/>
    <w:uiPriority w:val="99"/>
    <w:rsid w:val="00B619CC"/>
    <w:pPr>
      <w:spacing w:before="100" w:beforeAutospacing="1" w:after="100" w:afterAutospacing="1" w:line="240" w:lineRule="auto"/>
    </w:pPr>
    <w:rPr>
      <w:sz w:val="24"/>
      <w:szCs w:val="24"/>
      <w:lang w:val="ru-RU" w:eastAsia="ru-RU"/>
    </w:rPr>
  </w:style>
  <w:style w:type="paragraph" w:styleId="a8">
    <w:name w:val="Block Text"/>
    <w:basedOn w:val="a"/>
    <w:uiPriority w:val="99"/>
    <w:rsid w:val="006F59B3"/>
    <w:pPr>
      <w:autoSpaceDE w:val="0"/>
      <w:autoSpaceDN w:val="0"/>
      <w:spacing w:after="0" w:line="240" w:lineRule="auto"/>
      <w:ind w:left="660" w:right="-625"/>
    </w:pPr>
    <w:rPr>
      <w:sz w:val="24"/>
      <w:szCs w:val="24"/>
      <w:lang w:eastAsia="ru-RU"/>
    </w:rPr>
  </w:style>
  <w:style w:type="paragraph" w:styleId="a9">
    <w:name w:val="No Spacing"/>
    <w:uiPriority w:val="99"/>
    <w:qFormat/>
    <w:rsid w:val="006F59B3"/>
    <w:rPr>
      <w:rFonts w:cs="Calibri"/>
      <w:sz w:val="22"/>
      <w:szCs w:val="22"/>
    </w:rPr>
  </w:style>
  <w:style w:type="paragraph" w:customStyle="1" w:styleId="13">
    <w:name w:val="Без интервала1"/>
    <w:uiPriority w:val="99"/>
    <w:rsid w:val="006F59B3"/>
    <w:rPr>
      <w:rFonts w:cs="Calibri"/>
      <w:sz w:val="22"/>
      <w:szCs w:val="22"/>
    </w:rPr>
  </w:style>
  <w:style w:type="paragraph" w:customStyle="1" w:styleId="rvps2">
    <w:name w:val="rvps2"/>
    <w:basedOn w:val="a"/>
    <w:rsid w:val="006F59B3"/>
    <w:pPr>
      <w:spacing w:before="100" w:beforeAutospacing="1" w:after="100" w:afterAutospacing="1" w:line="240" w:lineRule="auto"/>
    </w:pPr>
    <w:rPr>
      <w:sz w:val="24"/>
      <w:szCs w:val="24"/>
      <w:lang w:eastAsia="uk-UA"/>
    </w:rPr>
  </w:style>
  <w:style w:type="character" w:customStyle="1" w:styleId="rvts46">
    <w:name w:val="rvts46"/>
    <w:basedOn w:val="a0"/>
    <w:uiPriority w:val="99"/>
    <w:rsid w:val="006F59B3"/>
  </w:style>
  <w:style w:type="paragraph" w:styleId="aa">
    <w:name w:val="Body Text Indent"/>
    <w:basedOn w:val="a"/>
    <w:link w:val="ab"/>
    <w:uiPriority w:val="99"/>
    <w:rsid w:val="006F59B3"/>
    <w:pPr>
      <w:spacing w:after="0" w:line="240" w:lineRule="auto"/>
      <w:ind w:firstLine="851"/>
      <w:jc w:val="both"/>
    </w:pPr>
    <w:rPr>
      <w:sz w:val="28"/>
      <w:szCs w:val="28"/>
      <w:lang w:eastAsia="ru-RU"/>
    </w:rPr>
  </w:style>
  <w:style w:type="character" w:customStyle="1" w:styleId="ab">
    <w:name w:val="Основной текст с отступом Знак"/>
    <w:basedOn w:val="a0"/>
    <w:link w:val="aa"/>
    <w:uiPriority w:val="99"/>
    <w:semiHidden/>
    <w:locked/>
    <w:rsid w:val="00BC7E9D"/>
    <w:rPr>
      <w:lang w:val="uk-UA" w:eastAsia="en-US"/>
    </w:rPr>
  </w:style>
  <w:style w:type="paragraph" w:customStyle="1" w:styleId="ac">
    <w:name w:val="Абзац списку"/>
    <w:basedOn w:val="a"/>
    <w:uiPriority w:val="99"/>
    <w:rsid w:val="0088080D"/>
    <w:pPr>
      <w:spacing w:before="240" w:after="0" w:line="240" w:lineRule="auto"/>
      <w:ind w:left="720"/>
      <w:jc w:val="center"/>
    </w:pPr>
    <w:rPr>
      <w:lang w:val="ru-RU"/>
    </w:rPr>
  </w:style>
  <w:style w:type="paragraph" w:customStyle="1" w:styleId="14">
    <w:name w:val="Абзац списка1"/>
    <w:basedOn w:val="a"/>
    <w:uiPriority w:val="99"/>
    <w:rsid w:val="0088080D"/>
    <w:pPr>
      <w:ind w:left="720"/>
    </w:pPr>
    <w:rPr>
      <w:lang w:val="ru-RU"/>
    </w:rPr>
  </w:style>
  <w:style w:type="paragraph" w:customStyle="1" w:styleId="CharCharCharChar">
    <w:name w:val="Char Знак Знак Char Знак Знак Char Знак Знак Char Знак Знак Знак Знак Знак Знак"/>
    <w:basedOn w:val="a"/>
    <w:uiPriority w:val="99"/>
    <w:rsid w:val="00940FD6"/>
    <w:pPr>
      <w:spacing w:after="0" w:line="240" w:lineRule="auto"/>
    </w:pPr>
    <w:rPr>
      <w:rFonts w:ascii="Verdana" w:hAnsi="Verdana" w:cs="Verdana"/>
      <w:sz w:val="20"/>
      <w:szCs w:val="20"/>
      <w:lang w:val="en-US"/>
    </w:rPr>
  </w:style>
  <w:style w:type="paragraph" w:styleId="ad">
    <w:name w:val="Body Text"/>
    <w:basedOn w:val="a"/>
    <w:link w:val="ae"/>
    <w:uiPriority w:val="99"/>
    <w:semiHidden/>
    <w:rsid w:val="005060E9"/>
    <w:pPr>
      <w:spacing w:after="120"/>
    </w:pPr>
  </w:style>
  <w:style w:type="character" w:customStyle="1" w:styleId="ae">
    <w:name w:val="Основной текст Знак"/>
    <w:basedOn w:val="a0"/>
    <w:link w:val="ad"/>
    <w:uiPriority w:val="99"/>
    <w:semiHidden/>
    <w:locked/>
    <w:rsid w:val="005060E9"/>
    <w:rPr>
      <w:sz w:val="22"/>
      <w:szCs w:val="22"/>
      <w:lang w:val="uk-UA" w:eastAsia="en-US"/>
    </w:rPr>
  </w:style>
  <w:style w:type="character" w:customStyle="1" w:styleId="hps">
    <w:name w:val="hps"/>
    <w:basedOn w:val="a0"/>
    <w:uiPriority w:val="99"/>
    <w:rsid w:val="005060E9"/>
  </w:style>
  <w:style w:type="paragraph" w:customStyle="1" w:styleId="af">
    <w:name w:val="Знак Знак Знак Знак Знак Знак Знак"/>
    <w:basedOn w:val="a"/>
    <w:uiPriority w:val="99"/>
    <w:rsid w:val="0049392D"/>
    <w:pPr>
      <w:spacing w:after="120" w:line="240" w:lineRule="auto"/>
      <w:ind w:firstLine="709"/>
      <w:jc w:val="both"/>
    </w:pPr>
    <w:rPr>
      <w:rFonts w:ascii="Verdana" w:hAnsi="Verdana" w:cs="Verdana"/>
      <w:sz w:val="20"/>
      <w:szCs w:val="20"/>
      <w:lang w:val="en-US"/>
    </w:rPr>
  </w:style>
  <w:style w:type="paragraph" w:customStyle="1" w:styleId="af0">
    <w:name w:val="Нормальний текст"/>
    <w:basedOn w:val="a"/>
    <w:link w:val="af1"/>
    <w:uiPriority w:val="99"/>
    <w:rsid w:val="0049392D"/>
    <w:pPr>
      <w:spacing w:before="120" w:after="0" w:line="240" w:lineRule="auto"/>
      <w:ind w:firstLine="567"/>
      <w:jc w:val="both"/>
    </w:pPr>
    <w:rPr>
      <w:rFonts w:ascii="Antiqua" w:hAnsi="Antiqua" w:cs="Times New Roman"/>
      <w:lang w:eastAsia="ru-RU"/>
    </w:rPr>
  </w:style>
  <w:style w:type="character" w:customStyle="1" w:styleId="af1">
    <w:name w:val="Нормальний текст Знак"/>
    <w:link w:val="af0"/>
    <w:uiPriority w:val="99"/>
    <w:locked/>
    <w:rsid w:val="0049392D"/>
    <w:rPr>
      <w:rFonts w:ascii="Antiqua" w:hAnsi="Antiqua" w:cs="Antiqua"/>
      <w:sz w:val="22"/>
      <w:szCs w:val="22"/>
      <w:lang w:eastAsia="ru-RU"/>
    </w:rPr>
  </w:style>
  <w:style w:type="paragraph" w:customStyle="1" w:styleId="Style4">
    <w:name w:val="Style4"/>
    <w:basedOn w:val="a"/>
    <w:uiPriority w:val="99"/>
    <w:rsid w:val="00CA1C7A"/>
    <w:pPr>
      <w:widowControl w:val="0"/>
      <w:autoSpaceDE w:val="0"/>
      <w:autoSpaceDN w:val="0"/>
      <w:adjustRightInd w:val="0"/>
      <w:spacing w:after="0" w:line="324" w:lineRule="exact"/>
      <w:ind w:firstLine="701"/>
      <w:jc w:val="both"/>
    </w:pPr>
    <w:rPr>
      <w:sz w:val="24"/>
      <w:szCs w:val="24"/>
      <w:lang w:val="ru-RU" w:eastAsia="ru-RU"/>
    </w:rPr>
  </w:style>
  <w:style w:type="paragraph" w:customStyle="1" w:styleId="af2">
    <w:name w:val="Знак Знак Знак"/>
    <w:basedOn w:val="a"/>
    <w:uiPriority w:val="99"/>
    <w:rsid w:val="00E17569"/>
    <w:pPr>
      <w:spacing w:after="0" w:line="240" w:lineRule="auto"/>
    </w:pPr>
    <w:rPr>
      <w:rFonts w:ascii="Verdana" w:hAnsi="Verdana" w:cs="Verdana"/>
      <w:sz w:val="20"/>
      <w:szCs w:val="20"/>
      <w:lang w:val="en-US"/>
    </w:rPr>
  </w:style>
  <w:style w:type="paragraph" w:styleId="af3">
    <w:name w:val="List Paragraph"/>
    <w:basedOn w:val="a"/>
    <w:uiPriority w:val="99"/>
    <w:qFormat/>
    <w:rsid w:val="00E17569"/>
    <w:pPr>
      <w:ind w:left="720"/>
    </w:pPr>
    <w:rPr>
      <w:lang w:val="ru-RU"/>
    </w:rPr>
  </w:style>
  <w:style w:type="character" w:customStyle="1" w:styleId="af4">
    <w:name w:val="Обычный (веб) Знак"/>
    <w:aliases w:val="Обычный (Web)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Обычный (веб)1 Знак,Зн Знак,Зна Знак Знак"/>
    <w:basedOn w:val="a0"/>
    <w:uiPriority w:val="99"/>
    <w:locked/>
    <w:rsid w:val="00E17569"/>
    <w:rPr>
      <w:rFonts w:eastAsia="Times New Roman"/>
      <w:sz w:val="24"/>
      <w:szCs w:val="24"/>
      <w:lang w:val="uk-UA" w:eastAsia="uk-UA"/>
    </w:rPr>
  </w:style>
  <w:style w:type="paragraph" w:customStyle="1" w:styleId="15">
    <w:name w:val="Знак Знак Знак1"/>
    <w:basedOn w:val="a"/>
    <w:uiPriority w:val="99"/>
    <w:rsid w:val="005766FB"/>
    <w:pPr>
      <w:spacing w:after="0" w:line="240" w:lineRule="auto"/>
    </w:pPr>
    <w:rPr>
      <w:rFonts w:ascii="Verdana" w:hAnsi="Verdana" w:cs="Verdana"/>
      <w:sz w:val="20"/>
      <w:szCs w:val="20"/>
      <w:lang w:val="en-US"/>
    </w:rPr>
  </w:style>
  <w:style w:type="paragraph" w:customStyle="1" w:styleId="Default">
    <w:name w:val="Default"/>
    <w:uiPriority w:val="99"/>
    <w:rsid w:val="00603B76"/>
    <w:pPr>
      <w:autoSpaceDE w:val="0"/>
      <w:autoSpaceDN w:val="0"/>
      <w:adjustRightInd w:val="0"/>
    </w:pPr>
    <w:rPr>
      <w:rFonts w:cs="Calibri"/>
      <w:color w:val="000000"/>
      <w:sz w:val="24"/>
      <w:szCs w:val="24"/>
    </w:rPr>
  </w:style>
  <w:style w:type="character" w:customStyle="1" w:styleId="Web1">
    <w:name w:val="Обычный (Web) Знак1"/>
    <w:aliases w:val="Обычный (веб) Знак Знак Знак1,Обычный (веб) Знак Знак Знак Знак Знак Знак Знак Знак1,Обычный (веб) Знак Знак Знак Знак Знак Знак1,Обычный (веб) Знак Знак Знак Знак Знак Зн Знак1,Обычный (веб)1 Знак1,Обычный (веб)31 Знак1,Знак1 Знак2"/>
    <w:basedOn w:val="a0"/>
    <w:uiPriority w:val="99"/>
    <w:rsid w:val="00FF2EAB"/>
    <w:rPr>
      <w:rFonts w:ascii="Calibri" w:hAnsi="Calibri" w:cs="Calibri"/>
      <w:sz w:val="24"/>
      <w:szCs w:val="24"/>
      <w:lang w:val="uk-UA" w:eastAsia="uk-UA"/>
    </w:rPr>
  </w:style>
  <w:style w:type="paragraph" w:customStyle="1" w:styleId="af5">
    <w:name w:val="Знак Знак Знак Знак Знак Знак Знак Знак Знак"/>
    <w:basedOn w:val="a"/>
    <w:uiPriority w:val="99"/>
    <w:rsid w:val="007019C0"/>
    <w:pPr>
      <w:spacing w:after="0" w:line="240" w:lineRule="auto"/>
    </w:pPr>
    <w:rPr>
      <w:rFonts w:ascii="Verdana" w:hAnsi="Verdana" w:cs="Verdana"/>
      <w:sz w:val="20"/>
      <w:szCs w:val="20"/>
      <w:lang w:val="en-US"/>
    </w:rPr>
  </w:style>
  <w:style w:type="paragraph" w:customStyle="1" w:styleId="af6">
    <w:name w:val="a"/>
    <w:basedOn w:val="a"/>
    <w:uiPriority w:val="99"/>
    <w:rsid w:val="007019C0"/>
    <w:pPr>
      <w:spacing w:before="100" w:beforeAutospacing="1" w:after="100" w:afterAutospacing="1" w:line="240" w:lineRule="auto"/>
    </w:pPr>
    <w:rPr>
      <w:sz w:val="24"/>
      <w:szCs w:val="24"/>
      <w:lang w:val="ru-RU" w:eastAsia="ru-RU"/>
    </w:rPr>
  </w:style>
  <w:style w:type="character" w:customStyle="1" w:styleId="apple-converted-space">
    <w:name w:val="apple-converted-space"/>
    <w:basedOn w:val="a0"/>
    <w:uiPriority w:val="99"/>
    <w:rsid w:val="00611228"/>
  </w:style>
  <w:style w:type="character" w:styleId="af7">
    <w:name w:val="Emphasis"/>
    <w:basedOn w:val="a0"/>
    <w:uiPriority w:val="99"/>
    <w:qFormat/>
    <w:locked/>
    <w:rsid w:val="00934815"/>
    <w:rPr>
      <w:i/>
      <w:iCs/>
    </w:rPr>
  </w:style>
  <w:style w:type="paragraph" w:customStyle="1" w:styleId="af8">
    <w:name w:val="Знак"/>
    <w:basedOn w:val="a"/>
    <w:uiPriority w:val="99"/>
    <w:rsid w:val="00607F8F"/>
    <w:pPr>
      <w:spacing w:after="0" w:line="240" w:lineRule="auto"/>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658118156">
      <w:bodyDiv w:val="1"/>
      <w:marLeft w:val="0"/>
      <w:marRight w:val="0"/>
      <w:marTop w:val="0"/>
      <w:marBottom w:val="0"/>
      <w:divBdr>
        <w:top w:val="none" w:sz="0" w:space="0" w:color="auto"/>
        <w:left w:val="none" w:sz="0" w:space="0" w:color="auto"/>
        <w:bottom w:val="none" w:sz="0" w:space="0" w:color="auto"/>
        <w:right w:val="none" w:sz="0" w:space="0" w:color="auto"/>
      </w:divBdr>
    </w:div>
    <w:div w:id="718013760">
      <w:bodyDiv w:val="1"/>
      <w:marLeft w:val="0"/>
      <w:marRight w:val="0"/>
      <w:marTop w:val="0"/>
      <w:marBottom w:val="0"/>
      <w:divBdr>
        <w:top w:val="none" w:sz="0" w:space="0" w:color="auto"/>
        <w:left w:val="none" w:sz="0" w:space="0" w:color="auto"/>
        <w:bottom w:val="none" w:sz="0" w:space="0" w:color="auto"/>
        <w:right w:val="none" w:sz="0" w:space="0" w:color="auto"/>
      </w:divBdr>
    </w:div>
    <w:div w:id="984502964">
      <w:bodyDiv w:val="1"/>
      <w:marLeft w:val="0"/>
      <w:marRight w:val="0"/>
      <w:marTop w:val="0"/>
      <w:marBottom w:val="0"/>
      <w:divBdr>
        <w:top w:val="none" w:sz="0" w:space="0" w:color="auto"/>
        <w:left w:val="none" w:sz="0" w:space="0" w:color="auto"/>
        <w:bottom w:val="none" w:sz="0" w:space="0" w:color="auto"/>
        <w:right w:val="none" w:sz="0" w:space="0" w:color="auto"/>
      </w:divBdr>
    </w:div>
    <w:div w:id="1241020545">
      <w:marLeft w:val="0"/>
      <w:marRight w:val="0"/>
      <w:marTop w:val="0"/>
      <w:marBottom w:val="0"/>
      <w:divBdr>
        <w:top w:val="none" w:sz="0" w:space="0" w:color="auto"/>
        <w:left w:val="none" w:sz="0" w:space="0" w:color="auto"/>
        <w:bottom w:val="none" w:sz="0" w:space="0" w:color="auto"/>
        <w:right w:val="none" w:sz="0" w:space="0" w:color="auto"/>
      </w:divBdr>
    </w:div>
    <w:div w:id="1241020546">
      <w:marLeft w:val="0"/>
      <w:marRight w:val="0"/>
      <w:marTop w:val="0"/>
      <w:marBottom w:val="0"/>
      <w:divBdr>
        <w:top w:val="none" w:sz="0" w:space="0" w:color="auto"/>
        <w:left w:val="none" w:sz="0" w:space="0" w:color="auto"/>
        <w:bottom w:val="none" w:sz="0" w:space="0" w:color="auto"/>
        <w:right w:val="none" w:sz="0" w:space="0" w:color="auto"/>
      </w:divBdr>
    </w:div>
    <w:div w:id="1241020547">
      <w:marLeft w:val="0"/>
      <w:marRight w:val="0"/>
      <w:marTop w:val="0"/>
      <w:marBottom w:val="0"/>
      <w:divBdr>
        <w:top w:val="none" w:sz="0" w:space="0" w:color="auto"/>
        <w:left w:val="none" w:sz="0" w:space="0" w:color="auto"/>
        <w:bottom w:val="none" w:sz="0" w:space="0" w:color="auto"/>
        <w:right w:val="none" w:sz="0" w:space="0" w:color="auto"/>
      </w:divBdr>
    </w:div>
    <w:div w:id="1241020548">
      <w:marLeft w:val="0"/>
      <w:marRight w:val="0"/>
      <w:marTop w:val="0"/>
      <w:marBottom w:val="0"/>
      <w:divBdr>
        <w:top w:val="none" w:sz="0" w:space="0" w:color="auto"/>
        <w:left w:val="none" w:sz="0" w:space="0" w:color="auto"/>
        <w:bottom w:val="none" w:sz="0" w:space="0" w:color="auto"/>
        <w:right w:val="none" w:sz="0" w:space="0" w:color="auto"/>
      </w:divBdr>
    </w:div>
    <w:div w:id="1241020549">
      <w:marLeft w:val="0"/>
      <w:marRight w:val="0"/>
      <w:marTop w:val="0"/>
      <w:marBottom w:val="0"/>
      <w:divBdr>
        <w:top w:val="none" w:sz="0" w:space="0" w:color="auto"/>
        <w:left w:val="none" w:sz="0" w:space="0" w:color="auto"/>
        <w:bottom w:val="none" w:sz="0" w:space="0" w:color="auto"/>
        <w:right w:val="none" w:sz="0" w:space="0" w:color="auto"/>
      </w:divBdr>
    </w:div>
    <w:div w:id="1241020550">
      <w:marLeft w:val="0"/>
      <w:marRight w:val="0"/>
      <w:marTop w:val="0"/>
      <w:marBottom w:val="0"/>
      <w:divBdr>
        <w:top w:val="none" w:sz="0" w:space="0" w:color="auto"/>
        <w:left w:val="none" w:sz="0" w:space="0" w:color="auto"/>
        <w:bottom w:val="none" w:sz="0" w:space="0" w:color="auto"/>
        <w:right w:val="none" w:sz="0" w:space="0" w:color="auto"/>
      </w:divBdr>
    </w:div>
    <w:div w:id="1241020551">
      <w:marLeft w:val="0"/>
      <w:marRight w:val="0"/>
      <w:marTop w:val="0"/>
      <w:marBottom w:val="0"/>
      <w:divBdr>
        <w:top w:val="none" w:sz="0" w:space="0" w:color="auto"/>
        <w:left w:val="none" w:sz="0" w:space="0" w:color="auto"/>
        <w:bottom w:val="none" w:sz="0" w:space="0" w:color="auto"/>
        <w:right w:val="none" w:sz="0" w:space="0" w:color="auto"/>
      </w:divBdr>
    </w:div>
    <w:div w:id="1241020552">
      <w:marLeft w:val="0"/>
      <w:marRight w:val="0"/>
      <w:marTop w:val="0"/>
      <w:marBottom w:val="0"/>
      <w:divBdr>
        <w:top w:val="none" w:sz="0" w:space="0" w:color="auto"/>
        <w:left w:val="none" w:sz="0" w:space="0" w:color="auto"/>
        <w:bottom w:val="none" w:sz="0" w:space="0" w:color="auto"/>
        <w:right w:val="none" w:sz="0" w:space="0" w:color="auto"/>
      </w:divBdr>
    </w:div>
    <w:div w:id="1241020553">
      <w:marLeft w:val="0"/>
      <w:marRight w:val="0"/>
      <w:marTop w:val="0"/>
      <w:marBottom w:val="0"/>
      <w:divBdr>
        <w:top w:val="none" w:sz="0" w:space="0" w:color="auto"/>
        <w:left w:val="none" w:sz="0" w:space="0" w:color="auto"/>
        <w:bottom w:val="none" w:sz="0" w:space="0" w:color="auto"/>
        <w:right w:val="none" w:sz="0" w:space="0" w:color="auto"/>
      </w:divBdr>
    </w:div>
    <w:div w:id="1241020554">
      <w:marLeft w:val="0"/>
      <w:marRight w:val="0"/>
      <w:marTop w:val="0"/>
      <w:marBottom w:val="0"/>
      <w:divBdr>
        <w:top w:val="none" w:sz="0" w:space="0" w:color="auto"/>
        <w:left w:val="none" w:sz="0" w:space="0" w:color="auto"/>
        <w:bottom w:val="none" w:sz="0" w:space="0" w:color="auto"/>
        <w:right w:val="none" w:sz="0" w:space="0" w:color="auto"/>
      </w:divBdr>
    </w:div>
    <w:div w:id="1241020555">
      <w:marLeft w:val="0"/>
      <w:marRight w:val="0"/>
      <w:marTop w:val="0"/>
      <w:marBottom w:val="0"/>
      <w:divBdr>
        <w:top w:val="none" w:sz="0" w:space="0" w:color="auto"/>
        <w:left w:val="none" w:sz="0" w:space="0" w:color="auto"/>
        <w:bottom w:val="none" w:sz="0" w:space="0" w:color="auto"/>
        <w:right w:val="none" w:sz="0" w:space="0" w:color="auto"/>
      </w:divBdr>
    </w:div>
    <w:div w:id="1323581827">
      <w:bodyDiv w:val="1"/>
      <w:marLeft w:val="0"/>
      <w:marRight w:val="0"/>
      <w:marTop w:val="0"/>
      <w:marBottom w:val="0"/>
      <w:divBdr>
        <w:top w:val="none" w:sz="0" w:space="0" w:color="auto"/>
        <w:left w:val="none" w:sz="0" w:space="0" w:color="auto"/>
        <w:bottom w:val="none" w:sz="0" w:space="0" w:color="auto"/>
        <w:right w:val="none" w:sz="0" w:space="0" w:color="auto"/>
      </w:divBdr>
    </w:div>
    <w:div w:id="1659849022">
      <w:bodyDiv w:val="1"/>
      <w:marLeft w:val="0"/>
      <w:marRight w:val="0"/>
      <w:marTop w:val="0"/>
      <w:marBottom w:val="0"/>
      <w:divBdr>
        <w:top w:val="none" w:sz="0" w:space="0" w:color="auto"/>
        <w:left w:val="none" w:sz="0" w:space="0" w:color="auto"/>
        <w:bottom w:val="none" w:sz="0" w:space="0" w:color="auto"/>
        <w:right w:val="none" w:sz="0" w:space="0" w:color="auto"/>
      </w:divBdr>
      <w:divsChild>
        <w:div w:id="628171107">
          <w:marLeft w:val="0"/>
          <w:marRight w:val="0"/>
          <w:marTop w:val="0"/>
          <w:marBottom w:val="0"/>
          <w:divBdr>
            <w:top w:val="none" w:sz="0" w:space="0" w:color="auto"/>
            <w:left w:val="none" w:sz="0" w:space="0" w:color="auto"/>
            <w:bottom w:val="none" w:sz="0" w:space="0" w:color="auto"/>
            <w:right w:val="none" w:sz="0" w:space="0" w:color="auto"/>
          </w:divBdr>
        </w:div>
      </w:divsChild>
    </w:div>
    <w:div w:id="1691370226">
      <w:bodyDiv w:val="1"/>
      <w:marLeft w:val="0"/>
      <w:marRight w:val="0"/>
      <w:marTop w:val="0"/>
      <w:marBottom w:val="0"/>
      <w:divBdr>
        <w:top w:val="none" w:sz="0" w:space="0" w:color="auto"/>
        <w:left w:val="none" w:sz="0" w:space="0" w:color="auto"/>
        <w:bottom w:val="none" w:sz="0" w:space="0" w:color="auto"/>
        <w:right w:val="none" w:sz="0" w:space="0" w:color="auto"/>
      </w:divBdr>
    </w:div>
    <w:div w:id="1963804170">
      <w:bodyDiv w:val="1"/>
      <w:marLeft w:val="0"/>
      <w:marRight w:val="0"/>
      <w:marTop w:val="0"/>
      <w:marBottom w:val="0"/>
      <w:divBdr>
        <w:top w:val="none" w:sz="0" w:space="0" w:color="auto"/>
        <w:left w:val="none" w:sz="0" w:space="0" w:color="auto"/>
        <w:bottom w:val="none" w:sz="0" w:space="0" w:color="auto"/>
        <w:right w:val="none" w:sz="0" w:space="0" w:color="auto"/>
      </w:divBdr>
      <w:divsChild>
        <w:div w:id="350767532">
          <w:marLeft w:val="0"/>
          <w:marRight w:val="0"/>
          <w:marTop w:val="0"/>
          <w:marBottom w:val="0"/>
          <w:divBdr>
            <w:top w:val="none" w:sz="0" w:space="0" w:color="auto"/>
            <w:left w:val="none" w:sz="0" w:space="0" w:color="auto"/>
            <w:bottom w:val="none" w:sz="0" w:space="0" w:color="auto"/>
            <w:right w:val="none" w:sz="0" w:space="0" w:color="auto"/>
          </w:divBdr>
          <w:divsChild>
            <w:div w:id="649284367">
              <w:marLeft w:val="0"/>
              <w:marRight w:val="0"/>
              <w:marTop w:val="0"/>
              <w:marBottom w:val="0"/>
              <w:divBdr>
                <w:top w:val="none" w:sz="0" w:space="0" w:color="auto"/>
                <w:left w:val="none" w:sz="0" w:space="0" w:color="auto"/>
                <w:bottom w:val="none" w:sz="0" w:space="0" w:color="auto"/>
                <w:right w:val="none" w:sz="0" w:space="0" w:color="auto"/>
              </w:divBdr>
              <w:divsChild>
                <w:div w:id="167989519">
                  <w:marLeft w:val="0"/>
                  <w:marRight w:val="0"/>
                  <w:marTop w:val="0"/>
                  <w:marBottom w:val="0"/>
                  <w:divBdr>
                    <w:top w:val="none" w:sz="0" w:space="0" w:color="auto"/>
                    <w:left w:val="none" w:sz="0" w:space="0" w:color="auto"/>
                    <w:bottom w:val="none" w:sz="0" w:space="0" w:color="auto"/>
                    <w:right w:val="none" w:sz="0" w:space="0" w:color="auto"/>
                  </w:divBdr>
                </w:div>
                <w:div w:id="562983843">
                  <w:marLeft w:val="0"/>
                  <w:marRight w:val="0"/>
                  <w:marTop w:val="0"/>
                  <w:marBottom w:val="0"/>
                  <w:divBdr>
                    <w:top w:val="none" w:sz="0" w:space="0" w:color="auto"/>
                    <w:left w:val="none" w:sz="0" w:space="0" w:color="auto"/>
                    <w:bottom w:val="none" w:sz="0" w:space="0" w:color="auto"/>
                    <w:right w:val="none" w:sz="0" w:space="0" w:color="auto"/>
                  </w:divBdr>
                  <w:divsChild>
                    <w:div w:id="981499020">
                      <w:marLeft w:val="0"/>
                      <w:marRight w:val="0"/>
                      <w:marTop w:val="0"/>
                      <w:marBottom w:val="0"/>
                      <w:divBdr>
                        <w:top w:val="none" w:sz="0" w:space="0" w:color="auto"/>
                        <w:left w:val="none" w:sz="0" w:space="0" w:color="auto"/>
                        <w:bottom w:val="none" w:sz="0" w:space="0" w:color="auto"/>
                        <w:right w:val="none" w:sz="0" w:space="0" w:color="auto"/>
                      </w:divBdr>
                    </w:div>
                  </w:divsChild>
                </w:div>
                <w:div w:id="604993926">
                  <w:marLeft w:val="0"/>
                  <w:marRight w:val="0"/>
                  <w:marTop w:val="0"/>
                  <w:marBottom w:val="0"/>
                  <w:divBdr>
                    <w:top w:val="none" w:sz="0" w:space="0" w:color="auto"/>
                    <w:left w:val="none" w:sz="0" w:space="0" w:color="auto"/>
                    <w:bottom w:val="none" w:sz="0" w:space="0" w:color="auto"/>
                    <w:right w:val="none" w:sz="0" w:space="0" w:color="auto"/>
                  </w:divBdr>
                  <w:divsChild>
                    <w:div w:id="7563039">
                      <w:marLeft w:val="0"/>
                      <w:marRight w:val="0"/>
                      <w:marTop w:val="0"/>
                      <w:marBottom w:val="0"/>
                      <w:divBdr>
                        <w:top w:val="none" w:sz="0" w:space="0" w:color="auto"/>
                        <w:left w:val="none" w:sz="0" w:space="0" w:color="auto"/>
                        <w:bottom w:val="none" w:sz="0" w:space="0" w:color="auto"/>
                        <w:right w:val="none" w:sz="0" w:space="0" w:color="auto"/>
                      </w:divBdr>
                      <w:divsChild>
                        <w:div w:id="454056796">
                          <w:marLeft w:val="0"/>
                          <w:marRight w:val="0"/>
                          <w:marTop w:val="0"/>
                          <w:marBottom w:val="0"/>
                          <w:divBdr>
                            <w:top w:val="none" w:sz="0" w:space="0" w:color="auto"/>
                            <w:left w:val="none" w:sz="0" w:space="0" w:color="auto"/>
                            <w:bottom w:val="none" w:sz="0" w:space="0" w:color="auto"/>
                            <w:right w:val="none" w:sz="0" w:space="0" w:color="auto"/>
                          </w:divBdr>
                          <w:divsChild>
                            <w:div w:id="150932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45462">
                      <w:marLeft w:val="0"/>
                      <w:marRight w:val="0"/>
                      <w:marTop w:val="0"/>
                      <w:marBottom w:val="0"/>
                      <w:divBdr>
                        <w:top w:val="none" w:sz="0" w:space="0" w:color="auto"/>
                        <w:left w:val="none" w:sz="0" w:space="0" w:color="auto"/>
                        <w:bottom w:val="none" w:sz="0" w:space="0" w:color="auto"/>
                        <w:right w:val="none" w:sz="0" w:space="0" w:color="auto"/>
                      </w:divBdr>
                      <w:divsChild>
                        <w:div w:id="99955032">
                          <w:marLeft w:val="0"/>
                          <w:marRight w:val="0"/>
                          <w:marTop w:val="0"/>
                          <w:marBottom w:val="0"/>
                          <w:divBdr>
                            <w:top w:val="none" w:sz="0" w:space="0" w:color="auto"/>
                            <w:left w:val="none" w:sz="0" w:space="0" w:color="auto"/>
                            <w:bottom w:val="none" w:sz="0" w:space="0" w:color="auto"/>
                            <w:right w:val="none" w:sz="0" w:space="0" w:color="auto"/>
                          </w:divBdr>
                        </w:div>
                        <w:div w:id="684593363">
                          <w:marLeft w:val="0"/>
                          <w:marRight w:val="0"/>
                          <w:marTop w:val="0"/>
                          <w:marBottom w:val="0"/>
                          <w:divBdr>
                            <w:top w:val="none" w:sz="0" w:space="0" w:color="auto"/>
                            <w:left w:val="none" w:sz="0" w:space="0" w:color="auto"/>
                            <w:bottom w:val="none" w:sz="0" w:space="0" w:color="auto"/>
                            <w:right w:val="none" w:sz="0" w:space="0" w:color="auto"/>
                          </w:divBdr>
                          <w:divsChild>
                            <w:div w:id="29171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11466">
              <w:marLeft w:val="0"/>
              <w:marRight w:val="0"/>
              <w:marTop w:val="0"/>
              <w:marBottom w:val="0"/>
              <w:divBdr>
                <w:top w:val="none" w:sz="0" w:space="0" w:color="auto"/>
                <w:left w:val="none" w:sz="0" w:space="0" w:color="auto"/>
                <w:bottom w:val="none" w:sz="0" w:space="0" w:color="auto"/>
                <w:right w:val="none" w:sz="0" w:space="0" w:color="auto"/>
              </w:divBdr>
              <w:divsChild>
                <w:div w:id="18555649">
                  <w:marLeft w:val="0"/>
                  <w:marRight w:val="0"/>
                  <w:marTop w:val="0"/>
                  <w:marBottom w:val="0"/>
                  <w:divBdr>
                    <w:top w:val="none" w:sz="0" w:space="0" w:color="auto"/>
                    <w:left w:val="none" w:sz="0" w:space="0" w:color="auto"/>
                    <w:bottom w:val="none" w:sz="0" w:space="0" w:color="auto"/>
                    <w:right w:val="none" w:sz="0" w:space="0" w:color="auto"/>
                  </w:divBdr>
                </w:div>
                <w:div w:id="1119228451">
                  <w:marLeft w:val="0"/>
                  <w:marRight w:val="0"/>
                  <w:marTop w:val="0"/>
                  <w:marBottom w:val="0"/>
                  <w:divBdr>
                    <w:top w:val="none" w:sz="0" w:space="0" w:color="auto"/>
                    <w:left w:val="none" w:sz="0" w:space="0" w:color="auto"/>
                    <w:bottom w:val="none" w:sz="0" w:space="0" w:color="auto"/>
                    <w:right w:val="none" w:sz="0" w:space="0" w:color="auto"/>
                  </w:divBdr>
                  <w:divsChild>
                    <w:div w:id="1909413248">
                      <w:marLeft w:val="0"/>
                      <w:marRight w:val="0"/>
                      <w:marTop w:val="0"/>
                      <w:marBottom w:val="0"/>
                      <w:divBdr>
                        <w:top w:val="none" w:sz="0" w:space="0" w:color="auto"/>
                        <w:left w:val="none" w:sz="0" w:space="0" w:color="auto"/>
                        <w:bottom w:val="none" w:sz="0" w:space="0" w:color="auto"/>
                        <w:right w:val="none" w:sz="0" w:space="0" w:color="auto"/>
                      </w:divBdr>
                    </w:div>
                  </w:divsChild>
                </w:div>
                <w:div w:id="1414938071">
                  <w:marLeft w:val="0"/>
                  <w:marRight w:val="0"/>
                  <w:marTop w:val="0"/>
                  <w:marBottom w:val="0"/>
                  <w:divBdr>
                    <w:top w:val="none" w:sz="0" w:space="0" w:color="auto"/>
                    <w:left w:val="none" w:sz="0" w:space="0" w:color="auto"/>
                    <w:bottom w:val="none" w:sz="0" w:space="0" w:color="auto"/>
                    <w:right w:val="none" w:sz="0" w:space="0" w:color="auto"/>
                  </w:divBdr>
                  <w:divsChild>
                    <w:div w:id="591134839">
                      <w:marLeft w:val="0"/>
                      <w:marRight w:val="0"/>
                      <w:marTop w:val="0"/>
                      <w:marBottom w:val="0"/>
                      <w:divBdr>
                        <w:top w:val="none" w:sz="0" w:space="0" w:color="auto"/>
                        <w:left w:val="none" w:sz="0" w:space="0" w:color="auto"/>
                        <w:bottom w:val="none" w:sz="0" w:space="0" w:color="auto"/>
                        <w:right w:val="none" w:sz="0" w:space="0" w:color="auto"/>
                      </w:divBdr>
                      <w:divsChild>
                        <w:div w:id="174371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73397">
                  <w:marLeft w:val="0"/>
                  <w:marRight w:val="0"/>
                  <w:marTop w:val="0"/>
                  <w:marBottom w:val="0"/>
                  <w:divBdr>
                    <w:top w:val="none" w:sz="0" w:space="0" w:color="auto"/>
                    <w:left w:val="none" w:sz="0" w:space="0" w:color="auto"/>
                    <w:bottom w:val="none" w:sz="0" w:space="0" w:color="auto"/>
                    <w:right w:val="none" w:sz="0" w:space="0" w:color="auto"/>
                  </w:divBdr>
                </w:div>
                <w:div w:id="262037597">
                  <w:marLeft w:val="0"/>
                  <w:marRight w:val="0"/>
                  <w:marTop w:val="0"/>
                  <w:marBottom w:val="0"/>
                  <w:divBdr>
                    <w:top w:val="none" w:sz="0" w:space="0" w:color="auto"/>
                    <w:left w:val="none" w:sz="0" w:space="0" w:color="auto"/>
                    <w:bottom w:val="none" w:sz="0" w:space="0" w:color="auto"/>
                    <w:right w:val="none" w:sz="0" w:space="0" w:color="auto"/>
                  </w:divBdr>
                  <w:divsChild>
                    <w:div w:id="1469274420">
                      <w:marLeft w:val="0"/>
                      <w:marRight w:val="0"/>
                      <w:marTop w:val="0"/>
                      <w:marBottom w:val="0"/>
                      <w:divBdr>
                        <w:top w:val="none" w:sz="0" w:space="0" w:color="auto"/>
                        <w:left w:val="none" w:sz="0" w:space="0" w:color="auto"/>
                        <w:bottom w:val="none" w:sz="0" w:space="0" w:color="auto"/>
                        <w:right w:val="none" w:sz="0" w:space="0" w:color="auto"/>
                      </w:divBdr>
                    </w:div>
                    <w:div w:id="9436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2755">
              <w:marLeft w:val="0"/>
              <w:marRight w:val="0"/>
              <w:marTop w:val="0"/>
              <w:marBottom w:val="0"/>
              <w:divBdr>
                <w:top w:val="none" w:sz="0" w:space="0" w:color="auto"/>
                <w:left w:val="none" w:sz="0" w:space="0" w:color="auto"/>
                <w:bottom w:val="none" w:sz="0" w:space="0" w:color="auto"/>
                <w:right w:val="none" w:sz="0" w:space="0" w:color="auto"/>
              </w:divBdr>
              <w:divsChild>
                <w:div w:id="1548882273">
                  <w:marLeft w:val="0"/>
                  <w:marRight w:val="0"/>
                  <w:marTop w:val="0"/>
                  <w:marBottom w:val="0"/>
                  <w:divBdr>
                    <w:top w:val="none" w:sz="0" w:space="0" w:color="auto"/>
                    <w:left w:val="none" w:sz="0" w:space="0" w:color="auto"/>
                    <w:bottom w:val="none" w:sz="0" w:space="0" w:color="auto"/>
                    <w:right w:val="none" w:sz="0" w:space="0" w:color="auto"/>
                  </w:divBdr>
                </w:div>
              </w:divsChild>
            </w:div>
            <w:div w:id="35200269">
              <w:marLeft w:val="0"/>
              <w:marRight w:val="0"/>
              <w:marTop w:val="0"/>
              <w:marBottom w:val="0"/>
              <w:divBdr>
                <w:top w:val="none" w:sz="0" w:space="0" w:color="auto"/>
                <w:left w:val="none" w:sz="0" w:space="0" w:color="auto"/>
                <w:bottom w:val="none" w:sz="0" w:space="0" w:color="auto"/>
                <w:right w:val="none" w:sz="0" w:space="0" w:color="auto"/>
              </w:divBdr>
              <w:divsChild>
                <w:div w:id="1663197795">
                  <w:marLeft w:val="0"/>
                  <w:marRight w:val="0"/>
                  <w:marTop w:val="0"/>
                  <w:marBottom w:val="0"/>
                  <w:divBdr>
                    <w:top w:val="none" w:sz="0" w:space="0" w:color="auto"/>
                    <w:left w:val="none" w:sz="0" w:space="0" w:color="auto"/>
                    <w:bottom w:val="none" w:sz="0" w:space="0" w:color="auto"/>
                    <w:right w:val="none" w:sz="0" w:space="0" w:color="auto"/>
                  </w:divBdr>
                  <w:divsChild>
                    <w:div w:id="576285728">
                      <w:marLeft w:val="0"/>
                      <w:marRight w:val="0"/>
                      <w:marTop w:val="0"/>
                      <w:marBottom w:val="0"/>
                      <w:divBdr>
                        <w:top w:val="none" w:sz="0" w:space="0" w:color="auto"/>
                        <w:left w:val="none" w:sz="0" w:space="0" w:color="auto"/>
                        <w:bottom w:val="none" w:sz="0" w:space="0" w:color="auto"/>
                        <w:right w:val="none" w:sz="0" w:space="0" w:color="auto"/>
                      </w:divBdr>
                    </w:div>
                    <w:div w:id="857697020">
                      <w:marLeft w:val="0"/>
                      <w:marRight w:val="0"/>
                      <w:marTop w:val="0"/>
                      <w:marBottom w:val="0"/>
                      <w:divBdr>
                        <w:top w:val="none" w:sz="0" w:space="0" w:color="auto"/>
                        <w:left w:val="none" w:sz="0" w:space="0" w:color="auto"/>
                        <w:bottom w:val="none" w:sz="0" w:space="0" w:color="auto"/>
                        <w:right w:val="none" w:sz="0" w:space="0" w:color="auto"/>
                      </w:divBdr>
                      <w:divsChild>
                        <w:div w:id="9963004">
                          <w:marLeft w:val="0"/>
                          <w:marRight w:val="0"/>
                          <w:marTop w:val="0"/>
                          <w:marBottom w:val="0"/>
                          <w:divBdr>
                            <w:top w:val="none" w:sz="0" w:space="0" w:color="auto"/>
                            <w:left w:val="none" w:sz="0" w:space="0" w:color="auto"/>
                            <w:bottom w:val="none" w:sz="0" w:space="0" w:color="auto"/>
                            <w:right w:val="none" w:sz="0" w:space="0" w:color="auto"/>
                          </w:divBdr>
                          <w:divsChild>
                            <w:div w:id="753404595">
                              <w:marLeft w:val="0"/>
                              <w:marRight w:val="0"/>
                              <w:marTop w:val="0"/>
                              <w:marBottom w:val="0"/>
                              <w:divBdr>
                                <w:top w:val="none" w:sz="0" w:space="0" w:color="auto"/>
                                <w:left w:val="none" w:sz="0" w:space="0" w:color="auto"/>
                                <w:bottom w:val="none" w:sz="0" w:space="0" w:color="auto"/>
                                <w:right w:val="none" w:sz="0" w:space="0" w:color="auto"/>
                              </w:divBdr>
                            </w:div>
                            <w:div w:id="12541011">
                              <w:marLeft w:val="0"/>
                              <w:marRight w:val="0"/>
                              <w:marTop w:val="0"/>
                              <w:marBottom w:val="0"/>
                              <w:divBdr>
                                <w:top w:val="none" w:sz="0" w:space="0" w:color="auto"/>
                                <w:left w:val="none" w:sz="0" w:space="0" w:color="auto"/>
                                <w:bottom w:val="none" w:sz="0" w:space="0" w:color="auto"/>
                                <w:right w:val="none" w:sz="0" w:space="0" w:color="auto"/>
                              </w:divBdr>
                            </w:div>
                          </w:divsChild>
                        </w:div>
                        <w:div w:id="1012415841">
                          <w:marLeft w:val="0"/>
                          <w:marRight w:val="0"/>
                          <w:marTop w:val="0"/>
                          <w:marBottom w:val="0"/>
                          <w:divBdr>
                            <w:top w:val="none" w:sz="0" w:space="0" w:color="auto"/>
                            <w:left w:val="none" w:sz="0" w:space="0" w:color="auto"/>
                            <w:bottom w:val="none" w:sz="0" w:space="0" w:color="auto"/>
                            <w:right w:val="none" w:sz="0" w:space="0" w:color="auto"/>
                          </w:divBdr>
                          <w:divsChild>
                            <w:div w:id="240679989">
                              <w:marLeft w:val="0"/>
                              <w:marRight w:val="0"/>
                              <w:marTop w:val="0"/>
                              <w:marBottom w:val="0"/>
                              <w:divBdr>
                                <w:top w:val="none" w:sz="0" w:space="0" w:color="auto"/>
                                <w:left w:val="none" w:sz="0" w:space="0" w:color="auto"/>
                                <w:bottom w:val="none" w:sz="0" w:space="0" w:color="auto"/>
                                <w:right w:val="none" w:sz="0" w:space="0" w:color="auto"/>
                              </w:divBdr>
                            </w:div>
                            <w:div w:id="621880931">
                              <w:marLeft w:val="0"/>
                              <w:marRight w:val="0"/>
                              <w:marTop w:val="0"/>
                              <w:marBottom w:val="0"/>
                              <w:divBdr>
                                <w:top w:val="none" w:sz="0" w:space="0" w:color="auto"/>
                                <w:left w:val="none" w:sz="0" w:space="0" w:color="auto"/>
                                <w:bottom w:val="none" w:sz="0" w:space="0" w:color="auto"/>
                                <w:right w:val="none" w:sz="0" w:space="0" w:color="auto"/>
                              </w:divBdr>
                            </w:div>
                          </w:divsChild>
                        </w:div>
                        <w:div w:id="963997731">
                          <w:marLeft w:val="0"/>
                          <w:marRight w:val="0"/>
                          <w:marTop w:val="0"/>
                          <w:marBottom w:val="0"/>
                          <w:divBdr>
                            <w:top w:val="none" w:sz="0" w:space="0" w:color="auto"/>
                            <w:left w:val="none" w:sz="0" w:space="0" w:color="auto"/>
                            <w:bottom w:val="none" w:sz="0" w:space="0" w:color="auto"/>
                            <w:right w:val="none" w:sz="0" w:space="0" w:color="auto"/>
                          </w:divBdr>
                          <w:divsChild>
                            <w:div w:id="1356419970">
                              <w:marLeft w:val="0"/>
                              <w:marRight w:val="0"/>
                              <w:marTop w:val="0"/>
                              <w:marBottom w:val="0"/>
                              <w:divBdr>
                                <w:top w:val="none" w:sz="0" w:space="0" w:color="auto"/>
                                <w:left w:val="none" w:sz="0" w:space="0" w:color="auto"/>
                                <w:bottom w:val="none" w:sz="0" w:space="0" w:color="auto"/>
                                <w:right w:val="none" w:sz="0" w:space="0" w:color="auto"/>
                              </w:divBdr>
                            </w:div>
                            <w:div w:id="1030183674">
                              <w:marLeft w:val="0"/>
                              <w:marRight w:val="0"/>
                              <w:marTop w:val="0"/>
                              <w:marBottom w:val="0"/>
                              <w:divBdr>
                                <w:top w:val="none" w:sz="0" w:space="0" w:color="auto"/>
                                <w:left w:val="none" w:sz="0" w:space="0" w:color="auto"/>
                                <w:bottom w:val="none" w:sz="0" w:space="0" w:color="auto"/>
                                <w:right w:val="none" w:sz="0" w:space="0" w:color="auto"/>
                              </w:divBdr>
                            </w:div>
                          </w:divsChild>
                        </w:div>
                        <w:div w:id="580801169">
                          <w:marLeft w:val="0"/>
                          <w:marRight w:val="0"/>
                          <w:marTop w:val="0"/>
                          <w:marBottom w:val="0"/>
                          <w:divBdr>
                            <w:top w:val="none" w:sz="0" w:space="0" w:color="auto"/>
                            <w:left w:val="none" w:sz="0" w:space="0" w:color="auto"/>
                            <w:bottom w:val="none" w:sz="0" w:space="0" w:color="auto"/>
                            <w:right w:val="none" w:sz="0" w:space="0" w:color="auto"/>
                          </w:divBdr>
                          <w:divsChild>
                            <w:div w:id="119038276">
                              <w:marLeft w:val="0"/>
                              <w:marRight w:val="0"/>
                              <w:marTop w:val="0"/>
                              <w:marBottom w:val="0"/>
                              <w:divBdr>
                                <w:top w:val="none" w:sz="0" w:space="0" w:color="auto"/>
                                <w:left w:val="none" w:sz="0" w:space="0" w:color="auto"/>
                                <w:bottom w:val="none" w:sz="0" w:space="0" w:color="auto"/>
                                <w:right w:val="none" w:sz="0" w:space="0" w:color="auto"/>
                              </w:divBdr>
                            </w:div>
                            <w:div w:id="3188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95376">
                  <w:marLeft w:val="0"/>
                  <w:marRight w:val="0"/>
                  <w:marTop w:val="0"/>
                  <w:marBottom w:val="0"/>
                  <w:divBdr>
                    <w:top w:val="none" w:sz="0" w:space="0" w:color="auto"/>
                    <w:left w:val="none" w:sz="0" w:space="0" w:color="auto"/>
                    <w:bottom w:val="none" w:sz="0" w:space="0" w:color="auto"/>
                    <w:right w:val="none" w:sz="0" w:space="0" w:color="auto"/>
                  </w:divBdr>
                  <w:divsChild>
                    <w:div w:id="376663329">
                      <w:marLeft w:val="0"/>
                      <w:marRight w:val="0"/>
                      <w:marTop w:val="0"/>
                      <w:marBottom w:val="0"/>
                      <w:divBdr>
                        <w:top w:val="none" w:sz="0" w:space="0" w:color="auto"/>
                        <w:left w:val="none" w:sz="0" w:space="0" w:color="auto"/>
                        <w:bottom w:val="none" w:sz="0" w:space="0" w:color="auto"/>
                        <w:right w:val="none" w:sz="0" w:space="0" w:color="auto"/>
                      </w:divBdr>
                    </w:div>
                    <w:div w:id="1060446642">
                      <w:marLeft w:val="0"/>
                      <w:marRight w:val="0"/>
                      <w:marTop w:val="0"/>
                      <w:marBottom w:val="0"/>
                      <w:divBdr>
                        <w:top w:val="none" w:sz="0" w:space="0" w:color="auto"/>
                        <w:left w:val="none" w:sz="0" w:space="0" w:color="auto"/>
                        <w:bottom w:val="none" w:sz="0" w:space="0" w:color="auto"/>
                        <w:right w:val="none" w:sz="0" w:space="0" w:color="auto"/>
                      </w:divBdr>
                    </w:div>
                  </w:divsChild>
                </w:div>
                <w:div w:id="314189360">
                  <w:marLeft w:val="0"/>
                  <w:marRight w:val="0"/>
                  <w:marTop w:val="0"/>
                  <w:marBottom w:val="0"/>
                  <w:divBdr>
                    <w:top w:val="none" w:sz="0" w:space="0" w:color="auto"/>
                    <w:left w:val="none" w:sz="0" w:space="0" w:color="auto"/>
                    <w:bottom w:val="none" w:sz="0" w:space="0" w:color="auto"/>
                    <w:right w:val="none" w:sz="0" w:space="0" w:color="auto"/>
                  </w:divBdr>
                  <w:divsChild>
                    <w:div w:id="1352419329">
                      <w:marLeft w:val="0"/>
                      <w:marRight w:val="0"/>
                      <w:marTop w:val="0"/>
                      <w:marBottom w:val="0"/>
                      <w:divBdr>
                        <w:top w:val="none" w:sz="0" w:space="0" w:color="auto"/>
                        <w:left w:val="none" w:sz="0" w:space="0" w:color="auto"/>
                        <w:bottom w:val="none" w:sz="0" w:space="0" w:color="auto"/>
                        <w:right w:val="none" w:sz="0" w:space="0" w:color="auto"/>
                      </w:divBdr>
                    </w:div>
                    <w:div w:id="1843470249">
                      <w:marLeft w:val="0"/>
                      <w:marRight w:val="0"/>
                      <w:marTop w:val="0"/>
                      <w:marBottom w:val="0"/>
                      <w:divBdr>
                        <w:top w:val="none" w:sz="0" w:space="0" w:color="auto"/>
                        <w:left w:val="none" w:sz="0" w:space="0" w:color="auto"/>
                        <w:bottom w:val="none" w:sz="0" w:space="0" w:color="auto"/>
                        <w:right w:val="none" w:sz="0" w:space="0" w:color="auto"/>
                      </w:divBdr>
                    </w:div>
                    <w:div w:id="5666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11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C0E42-870B-4C88-8680-326D540CB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Words>
  <Characters>83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hotof</dc:creator>
  <cp:keywords/>
  <dc:description/>
  <cp:lastModifiedBy>Сторожева Юлія Вікторівна</cp:lastModifiedBy>
  <cp:revision>8</cp:revision>
  <cp:lastPrinted>2021-08-13T12:28:00Z</cp:lastPrinted>
  <dcterms:created xsi:type="dcterms:W3CDTF">2022-03-30T10:37:00Z</dcterms:created>
  <dcterms:modified xsi:type="dcterms:W3CDTF">2022-06-01T13:38:00Z</dcterms:modified>
</cp:coreProperties>
</file>