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33B" w:rsidRDefault="001D333B">
      <w:r>
        <w:rPr>
          <w:noProof/>
          <w:lang w:val="ru-RU" w:eastAsia="ru-RU"/>
        </w:rPr>
        <w:pict>
          <v:shapetype id="_x0000_t202" coordsize="21600,21600" o:spt="202" path="m,l,21600r21600,l21600,xe">
            <v:stroke joinstyle="miter"/>
            <v:path gradientshapeok="t" o:connecttype="rect"/>
          </v:shapetype>
          <v:shape id="Поле 21" o:spid="_x0000_s1026" type="#_x0000_t202" style="position:absolute;margin-left:521.2pt;margin-top:4.85pt;width:375.85pt;height:104.7pt;z-index:251662336;visibility:visible" filled="f" stroked="f" strokeweight=".5pt">
            <v:textbox style="mso-next-textbox:#Поле 21">
              <w:txbxContent>
                <w:p w:rsidR="001D333B" w:rsidRDefault="001D333B" w:rsidP="00413F2C">
                  <w:pPr>
                    <w:spacing w:after="0" w:line="240" w:lineRule="auto"/>
                    <w:rPr>
                      <w:rFonts w:ascii="e-Ukraine" w:hAnsi="e-Ukraine" w:cs="e-Ukraine"/>
                      <w:sz w:val="32"/>
                      <w:szCs w:val="32"/>
                    </w:rPr>
                  </w:pPr>
                  <w:r w:rsidRPr="006C0696">
                    <w:rPr>
                      <w:rFonts w:ascii="e-Ukraine" w:hAnsi="e-Ukraine" w:cs="e-Ukraine"/>
                      <w:sz w:val="32"/>
                      <w:szCs w:val="32"/>
                    </w:rPr>
                    <w:t xml:space="preserve">Державна податкова </w:t>
                  </w:r>
                </w:p>
                <w:p w:rsidR="001D333B" w:rsidRDefault="001D333B" w:rsidP="00413F2C">
                  <w:pPr>
                    <w:spacing w:after="0" w:line="240" w:lineRule="auto"/>
                    <w:rPr>
                      <w:rFonts w:ascii="e-Ukraine" w:hAnsi="e-Ukraine" w:cs="e-Ukraine"/>
                      <w:sz w:val="32"/>
                      <w:szCs w:val="32"/>
                    </w:rPr>
                  </w:pPr>
                  <w:r w:rsidRPr="006C0696">
                    <w:rPr>
                      <w:rFonts w:ascii="e-Ukraine" w:hAnsi="e-Ukraine" w:cs="e-Ukraine"/>
                      <w:sz w:val="32"/>
                      <w:szCs w:val="32"/>
                    </w:rPr>
                    <w:t>служба України</w:t>
                  </w:r>
                </w:p>
                <w:p w:rsidR="001D333B" w:rsidRPr="00B31800" w:rsidRDefault="001D333B" w:rsidP="00413F2C">
                  <w:pPr>
                    <w:spacing w:after="0" w:line="240" w:lineRule="auto"/>
                    <w:rPr>
                      <w:rFonts w:ascii="e-Ukraine" w:hAnsi="e-Ukraine" w:cs="e-Ukraine"/>
                      <w:sz w:val="16"/>
                      <w:szCs w:val="16"/>
                    </w:rPr>
                  </w:pPr>
                </w:p>
                <w:p w:rsidR="001D333B" w:rsidRPr="006C0696" w:rsidRDefault="001D333B" w:rsidP="00413F2C">
                  <w:pPr>
                    <w:spacing w:after="0" w:line="240" w:lineRule="auto"/>
                    <w:rPr>
                      <w:rFonts w:ascii="e-Ukraine" w:hAnsi="e-Ukraine" w:cs="e-Ukraine"/>
                      <w:sz w:val="6"/>
                      <w:szCs w:val="6"/>
                    </w:rPr>
                  </w:pPr>
                </w:p>
                <w:p w:rsidR="001D333B" w:rsidRPr="006C0696" w:rsidRDefault="001D333B" w:rsidP="00413F2C">
                  <w:pPr>
                    <w:spacing w:after="0" w:line="240" w:lineRule="auto"/>
                    <w:rPr>
                      <w:rFonts w:ascii="e-Ukraine" w:hAnsi="e-Ukraine" w:cs="e-Ukraine"/>
                      <w:sz w:val="32"/>
                      <w:szCs w:val="32"/>
                    </w:rPr>
                  </w:pPr>
                  <w:r w:rsidRPr="006C0696">
                    <w:rPr>
                      <w:rFonts w:ascii="e-Ukraine" w:hAnsi="e-Ukraine" w:cs="e-Ukraine"/>
                      <w:sz w:val="32"/>
                      <w:szCs w:val="32"/>
                    </w:rPr>
                    <w:t>Головне управління ДПС у</w:t>
                  </w:r>
                </w:p>
                <w:p w:rsidR="001D333B" w:rsidRPr="006C0696" w:rsidRDefault="001D333B" w:rsidP="00413F2C">
                  <w:pPr>
                    <w:spacing w:after="0" w:line="240" w:lineRule="auto"/>
                    <w:rPr>
                      <w:rFonts w:ascii="e-Ukraine" w:hAnsi="e-Ukraine" w:cs="e-Ukraine"/>
                      <w:sz w:val="32"/>
                      <w:szCs w:val="32"/>
                    </w:rPr>
                  </w:pPr>
                  <w:r w:rsidRPr="006C0696">
                    <w:rPr>
                      <w:rFonts w:ascii="e-Ukraine" w:hAnsi="e-Ukraine" w:cs="e-Ukraine"/>
                      <w:sz w:val="32"/>
                      <w:szCs w:val="32"/>
                    </w:rPr>
                    <w:t>Дніпропетровській області</w:t>
                  </w:r>
                </w:p>
              </w:txbxContent>
            </v:textbox>
          </v:shape>
        </w:pict>
      </w: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s1027" type="#_x0000_t75" style="position:absolute;margin-left:385.05pt;margin-top:-4pt;width:139.8pt;height:86.2pt;z-index:251663360;visibility:visible">
            <v:imagedata r:id="rId5" o:title="" croptop="18183f" cropbottom="28947f" cropleft="9349f" cropright="39242f"/>
            <w10:wrap type="square"/>
          </v:shape>
        </w:pict>
      </w:r>
    </w:p>
    <w:p w:rsidR="001D333B" w:rsidRDefault="001D333B"/>
    <w:p w:rsidR="001D333B" w:rsidRDefault="001D333B"/>
    <w:p w:rsidR="001D333B" w:rsidRDefault="001D333B"/>
    <w:p w:rsidR="001D333B" w:rsidRDefault="001D333B"/>
    <w:p w:rsidR="001D333B" w:rsidRDefault="001D333B"/>
    <w:p w:rsidR="001D333B" w:rsidRDefault="001D333B"/>
    <w:p w:rsidR="001D333B" w:rsidRDefault="001D333B">
      <w:r>
        <w:rPr>
          <w:noProof/>
          <w:lang w:val="ru-RU" w:eastAsia="ru-RU"/>
        </w:rPr>
        <w:pict>
          <v:shape id="Надпись 5" o:spid="_x0000_s1028" type="#_x0000_t202" style="position:absolute;margin-left:414pt;margin-top:19.9pt;width:351pt;height:95.8pt;z-index:251664384;visibility:visible;mso-position-horizontal-relative:margin" filled="f" stroked="f" strokeweight=".5pt">
            <v:textbox style="mso-next-textbox:#Надпись 5">
              <w:txbxContent>
                <w:p w:rsidR="001D333B" w:rsidRPr="00354CA4" w:rsidRDefault="001D333B" w:rsidP="00354CA4">
                  <w:pPr>
                    <w:jc w:val="center"/>
                    <w:outlineLvl w:val="0"/>
                    <w:rPr>
                      <w:rFonts w:ascii="Arial" w:hAnsi="Arial" w:cs="Arial"/>
                      <w:b/>
                      <w:bCs/>
                      <w:kern w:val="36"/>
                      <w:sz w:val="28"/>
                      <w:szCs w:val="28"/>
                    </w:rPr>
                  </w:pPr>
                  <w:r w:rsidRPr="00354CA4">
                    <w:rPr>
                      <w:rFonts w:ascii="Arial" w:hAnsi="Arial" w:cs="Arial"/>
                      <w:b/>
                      <w:bCs/>
                      <w:kern w:val="36"/>
                      <w:sz w:val="28"/>
                      <w:szCs w:val="28"/>
                    </w:rPr>
                    <w:t>Ставка збору з одноразового (спеціального) добровільного декларування, яка застосовується щодо вартості державних облігацій України з терміном обігу більше ніж 365 днів</w:t>
                  </w:r>
                </w:p>
                <w:p w:rsidR="001D333B" w:rsidRDefault="001D333B" w:rsidP="00891895"/>
              </w:txbxContent>
            </v:textbox>
            <w10:wrap anchorx="margin"/>
          </v:shape>
        </w:pict>
      </w:r>
    </w:p>
    <w:p w:rsidR="001D333B" w:rsidRDefault="001D333B"/>
    <w:p w:rsidR="001D333B" w:rsidRDefault="001D333B"/>
    <w:p w:rsidR="001D333B" w:rsidRDefault="001D333B"/>
    <w:p w:rsidR="001D333B" w:rsidRDefault="001D333B"/>
    <w:p w:rsidR="001D333B" w:rsidRDefault="001D333B"/>
    <w:p w:rsidR="001D333B" w:rsidRDefault="001D333B"/>
    <w:p w:rsidR="001D333B" w:rsidRDefault="001D333B"/>
    <w:p w:rsidR="001D333B" w:rsidRDefault="001D333B"/>
    <w:p w:rsidR="001D333B" w:rsidRDefault="001D333B"/>
    <w:p w:rsidR="001D333B" w:rsidRDefault="001D333B"/>
    <w:p w:rsidR="001D333B" w:rsidRDefault="001D333B"/>
    <w:p w:rsidR="001D333B" w:rsidRDefault="001D333B">
      <w:r>
        <w:rPr>
          <w:noProof/>
          <w:lang w:val="ru-RU" w:eastAsia="ru-RU"/>
        </w:rPr>
        <w:pict>
          <v:shape id="Поле 9" o:spid="_x0000_s1029" type="#_x0000_t202" style="position:absolute;margin-left:7in;margin-top:11.6pt;width:185.3pt;height:28.4pt;z-index:251651072;visibility:visible" filled="f" stroked="f" strokeweight=".5pt">
            <v:textbox style="mso-next-textbox:#Поле 9">
              <w:txbxContent>
                <w:p w:rsidR="001D333B" w:rsidRPr="00413F2C" w:rsidRDefault="001D333B" w:rsidP="00DD030F">
                  <w:pPr>
                    <w:rPr>
                      <w:rFonts w:ascii="e-Ukraine Bold" w:hAnsi="e-Ukraine Bold" w:cs="e-Ukraine Bold"/>
                      <w:b/>
                      <w:bCs/>
                      <w:i/>
                      <w:iCs/>
                      <w:sz w:val="28"/>
                      <w:szCs w:val="28"/>
                    </w:rPr>
                  </w:pPr>
                  <w:r>
                    <w:rPr>
                      <w:rFonts w:ascii="e-Ukraine Bold" w:hAnsi="e-Ukraine Bold" w:cs="e-Ukraine Bold"/>
                      <w:b/>
                      <w:bCs/>
                      <w:i/>
                      <w:iCs/>
                      <w:sz w:val="28"/>
                      <w:szCs w:val="28"/>
                      <w:lang w:val="ru-RU"/>
                    </w:rPr>
                    <w:t>грудень</w:t>
                  </w:r>
                  <w:r w:rsidRPr="00413F2C">
                    <w:rPr>
                      <w:rFonts w:ascii="e-Ukraine Bold" w:hAnsi="e-Ukraine Bold" w:cs="e-Ukraine Bold"/>
                      <w:b/>
                      <w:bCs/>
                      <w:i/>
                      <w:iCs/>
                      <w:sz w:val="28"/>
                      <w:szCs w:val="28"/>
                    </w:rPr>
                    <w:t xml:space="preserve"> 2021 року</w:t>
                  </w:r>
                </w:p>
                <w:p w:rsidR="001D333B" w:rsidRPr="00E17569" w:rsidRDefault="001D333B" w:rsidP="00E17569"/>
              </w:txbxContent>
            </v:textbox>
          </v:shape>
        </w:pict>
      </w:r>
    </w:p>
    <w:p w:rsidR="001D333B" w:rsidRDefault="001D333B">
      <w:r>
        <w:rPr>
          <w:noProof/>
          <w:lang w:val="ru-RU" w:eastAsia="ru-RU"/>
        </w:rPr>
        <w:pict>
          <v:group id="Группа 92" o:spid="_x0000_s1030" style="position:absolute;margin-left:-9pt;margin-top:-18pt;width:791.8pt;height:551.3pt;z-index:251653120" coordorigin=",1535" coordsize="100558,70022" o:regroupid="2">
            <v:group id="Группа 20" o:spid="_x0000_s1031" style="position:absolute;left:476;top:6572;width:99269;height:61379" coordsize="99269,61379">
              <v:shape id="_x0000_s1032" type="#_x0000_t202" style="position:absolute;width:48025;height:61379;visibility:visible" filled="f" stroked="f" strokeweight=".5pt">
                <v:textbox style="mso-next-textbox:#Поле 147">
                  <w:txbxContent>
                    <w:p w:rsidR="001D333B" w:rsidRPr="001F1C4D" w:rsidRDefault="001D333B" w:rsidP="001F1C4D">
                      <w:pPr>
                        <w:pStyle w:val="NormalWeb"/>
                        <w:spacing w:before="0" w:beforeAutospacing="0" w:after="0" w:afterAutospacing="0"/>
                        <w:jc w:val="both"/>
                        <w:rPr>
                          <w:rFonts w:ascii="Arial" w:hAnsi="Arial" w:cs="Arial"/>
                          <w:sz w:val="30"/>
                          <w:szCs w:val="30"/>
                        </w:rPr>
                      </w:pPr>
                      <w:r w:rsidRPr="001F1C4D">
                        <w:rPr>
                          <w:rFonts w:ascii="Arial" w:hAnsi="Arial" w:cs="Arial"/>
                          <w:sz w:val="30"/>
                          <w:szCs w:val="30"/>
                        </w:rPr>
                        <w:t>Відділ комунікацій з громадськістю управління інформаційної взаємодії Головного управління ДПС у Дніпропетровській області (території обслуговування: Амур-Нижньодніпровський,  Індустріальний та Самарський райони м. Дніпра)</w:t>
                      </w:r>
                      <w:r w:rsidRPr="00201D42">
                        <w:rPr>
                          <w:rFonts w:ascii="Arial" w:hAnsi="Arial" w:cs="Arial"/>
                          <w:sz w:val="30"/>
                          <w:szCs w:val="30"/>
                          <w:lang w:val="en-US"/>
                        </w:rPr>
                        <w:t xml:space="preserve"> </w:t>
                      </w:r>
                      <w:r w:rsidRPr="001F1C4D">
                        <w:rPr>
                          <w:rFonts w:ascii="Arial" w:hAnsi="Arial" w:cs="Arial"/>
                          <w:sz w:val="30"/>
                          <w:szCs w:val="30"/>
                        </w:rPr>
                        <w:t>інформує.</w:t>
                      </w:r>
                    </w:p>
                    <w:p w:rsidR="001D333B" w:rsidRPr="001F1C4D" w:rsidRDefault="001D333B" w:rsidP="00354CA4">
                      <w:pPr>
                        <w:jc w:val="both"/>
                        <w:rPr>
                          <w:rFonts w:ascii="Arial" w:hAnsi="Arial" w:cs="Arial"/>
                          <w:sz w:val="30"/>
                          <w:szCs w:val="30"/>
                        </w:rPr>
                      </w:pPr>
                      <w:r w:rsidRPr="001F1C4D">
                        <w:rPr>
                          <w:rFonts w:ascii="Arial" w:hAnsi="Arial" w:cs="Arial"/>
                          <w:sz w:val="30"/>
                          <w:szCs w:val="30"/>
                        </w:rPr>
                        <w:t>Відповідно до п. 1 підрозд. 9 прим. 4 розд. ХХ «Перехідні положення» Податкового кодексу України від 02 грудня 2010 року № 2755-VI із змінами та доповненнями (далі – ПКУ) одноразове (спеціальне) добровільне декларування – це особливий порядок добровільного декларування фізичною особою, визначеною п. 3 підрозд. 9 прим. 4 розд. ХХ «Перехідні положення» ПКУ, належних їй активів, розміщених на території України та/або за її межами, якщо такі активи фізичної особи були одержані (набуті) такою фізичною особою за рахунок доходів, що підлягали в момент їх нарахування (отримання) оподаткуванню в Україні та з яких не були сплачені або сплачені не в повному обсязі податки і збори відповідно до вимог законодавства з питань оподаткування та/або міжнародних договорів, згода на обов’язковість яких надана Верховною Радою України, та/або</w:t>
                      </w:r>
                      <w:r w:rsidRPr="00354CA4">
                        <w:rPr>
                          <w:rFonts w:ascii="Arial" w:hAnsi="Arial" w:cs="Arial"/>
                          <w:sz w:val="32"/>
                          <w:szCs w:val="32"/>
                        </w:rPr>
                        <w:t xml:space="preserve"> </w:t>
                      </w:r>
                      <w:r w:rsidRPr="001F1C4D">
                        <w:rPr>
                          <w:rFonts w:ascii="Arial" w:hAnsi="Arial" w:cs="Arial"/>
                          <w:sz w:val="30"/>
                          <w:szCs w:val="30"/>
                        </w:rPr>
                        <w:t>які не були задекларовані в порушення податкового та валютного законодавства, контроль за дотриманням якого покладено на контролюючі органи, протягом будь-якого з податкових періодів, що мали місце до 01 січня 2021 року.</w:t>
                      </w:r>
                      <w:r w:rsidRPr="001F1C4D">
                        <w:rPr>
                          <w:rFonts w:ascii="Arial" w:hAnsi="Arial" w:cs="Arial"/>
                          <w:sz w:val="30"/>
                          <w:szCs w:val="30"/>
                        </w:rPr>
                        <w:br/>
                        <w:t>Відповідно до п.п. 5 п. 2 ст. 8 Закону України від 23 лютого 2006 року № 3480-IV «Про ринки капіталу та організовані товарні ринки» із змінами та доповненнями (далі – Закон № 3480) державні облігації України належать до цінних паперів.</w:t>
                      </w:r>
                      <w:r w:rsidRPr="001F1C4D">
                        <w:rPr>
                          <w:rFonts w:ascii="Arial" w:hAnsi="Arial" w:cs="Arial"/>
                          <w:sz w:val="30"/>
                          <w:szCs w:val="30"/>
                        </w:rPr>
                        <w:br/>
                        <w:t>При цьому державні облігації України поділяються на облігації внутрішньої державної позики України та облігації зовнішніх державних позик України (п. 2 ст. 16 Закону № 3480).</w:t>
                      </w:r>
                      <w:r w:rsidRPr="001F1C4D">
                        <w:rPr>
                          <w:rFonts w:ascii="Arial" w:hAnsi="Arial" w:cs="Arial"/>
                          <w:sz w:val="30"/>
                          <w:szCs w:val="30"/>
                        </w:rPr>
                        <w:br/>
                        <w:t>Згідно з п.п. «ґ» п. 4 підрозд. 9 прим. 4 розд. XX «Перехідні положення» ПКУ об’єктами одноразового (спеціального) добровільного декларування (далі – об’єкти декларування) можуть бути визначені підпунктами 14.1.280 і 14.1.281 п. 14.1 ст. 14 ПКУ активи фізичної особи, що належать декларанту на праві власності (в тому числі на праві спільної часткової або на праві спільної сумісної власності) і знаходяться</w:t>
                      </w:r>
                      <w:r w:rsidRPr="00354CA4">
                        <w:rPr>
                          <w:rFonts w:ascii="Arial" w:hAnsi="Arial" w:cs="Arial"/>
                          <w:sz w:val="32"/>
                          <w:szCs w:val="32"/>
                        </w:rPr>
                        <w:t xml:space="preserve"> </w:t>
                      </w:r>
                      <w:r w:rsidRPr="001F1C4D">
                        <w:rPr>
                          <w:rFonts w:ascii="Arial" w:hAnsi="Arial" w:cs="Arial"/>
                          <w:sz w:val="30"/>
                          <w:szCs w:val="30"/>
                        </w:rPr>
                        <w:t>(зареєстровані, перебувають в обігу, є на обліку тощо) на території України та/або за її межами станом на дату подання одноразової (спеціальної) добровільної декларації, у тому числі, але не виключно цінні папери та/або фінансові інструменти, визначені законом.</w:t>
                      </w:r>
                      <w:r w:rsidRPr="001F1C4D">
                        <w:rPr>
                          <w:rFonts w:ascii="Arial" w:hAnsi="Arial" w:cs="Arial"/>
                          <w:sz w:val="30"/>
                          <w:szCs w:val="30"/>
                        </w:rPr>
                        <w:br/>
                        <w:t>Підпунктом 8.1 п. 8 підрозд. 9 прим. 4 розд. XX «Перехідні положення» ПКУ щодо об’єктів декларування, визначених п.п. «ґ» п. 4 підрозд. 9 прим. 4 розд. XX «Перехідні положення» ПКУ, що знаходяться (зареєстровані) в Україні, застосовується ставка 5 відс. крім тих, які оподатковуються за ставкою, визначеною п.п. 8.3 п. 8 підрозд. 9 прим. 4 розд. XX «Перехідні положення» ПКУ.</w:t>
                      </w:r>
                      <w:r w:rsidRPr="001F1C4D">
                        <w:rPr>
                          <w:rFonts w:ascii="Arial" w:hAnsi="Arial" w:cs="Arial"/>
                          <w:sz w:val="30"/>
                          <w:szCs w:val="30"/>
                        </w:rPr>
                        <w:br/>
                        <w:t>Як альтернативу платник податків може обрати ставку 6 відс. із сплатою податкового зобов’язання трьома рівними частинами щорічно.</w:t>
                      </w:r>
                      <w:r w:rsidRPr="001F1C4D">
                        <w:rPr>
                          <w:rFonts w:ascii="Arial" w:hAnsi="Arial" w:cs="Arial"/>
                          <w:sz w:val="30"/>
                          <w:szCs w:val="30"/>
                        </w:rPr>
                        <w:br/>
                        <w:t>Згідно з п.п. 8.2 п. 8 підрозд. 9 прим. 4 розд. XX «Перехідні положення» ПКУ щодо об’єктів декларування, визначених п.п. «ґ» п. 4 підрозд. 9 прим. 4 розд. XX «Перехідні положення» ПКУ, що знаходяться (зареєстровані) за кордоном, застосовується ставка 9 відс. крім тих, які оподатковуються за ставкою, визначеною п.п. 8.3 п. 8 підрозд. 9 прим. 4 розд. XX «Перехідні положення» ПКУ.</w:t>
                      </w:r>
                      <w:r w:rsidRPr="001F1C4D">
                        <w:rPr>
                          <w:rFonts w:ascii="Arial" w:hAnsi="Arial" w:cs="Arial"/>
                          <w:sz w:val="30"/>
                          <w:szCs w:val="30"/>
                        </w:rPr>
                        <w:br/>
                        <w:t>Як альтернативу платник податків може обрати ставку 11,5 відс. із сплатою податкового зобов’язання трьома рівними частинами щорічно.</w:t>
                      </w:r>
                      <w:r w:rsidRPr="001F1C4D">
                        <w:rPr>
                          <w:rFonts w:ascii="Arial" w:hAnsi="Arial" w:cs="Arial"/>
                          <w:sz w:val="30"/>
                          <w:szCs w:val="30"/>
                        </w:rPr>
                        <w:br/>
                        <w:t>Водночас, тимчасово з 01 вересня 2021 року по 01 березня 2022 року ставка збору з одноразового (спеціального) добровільного декларування (далі – Збір), визначена п.п. 8.2 п. 8 підрозд. 9 прим. 4 розд. XX «Перехідні положення» ПКУ, застосовується у розмірі 7 відсотків (п. 19 підрозд. 9 прим. 4 розд. XX «Перехідні положення» ПКУ).</w:t>
                      </w:r>
                      <w:r w:rsidRPr="001F1C4D">
                        <w:rPr>
                          <w:rFonts w:ascii="Arial" w:hAnsi="Arial" w:cs="Arial"/>
                          <w:sz w:val="30"/>
                          <w:szCs w:val="30"/>
                        </w:rPr>
                        <w:br/>
                        <w:t>Як альтернативу платник податків може обрати ставку 9,5 відс. із сплатою податкового зобов’язання трьома рівними частинами щорічно.</w:t>
                      </w:r>
                      <w:r w:rsidRPr="001F1C4D">
                        <w:rPr>
                          <w:rFonts w:ascii="Arial" w:hAnsi="Arial" w:cs="Arial"/>
                          <w:sz w:val="30"/>
                          <w:szCs w:val="30"/>
                        </w:rPr>
                        <w:br/>
                        <w:t>При цьому, відповідно до п.п. 8.3 п. 8 підрозд. 9 прим. 4 розд. XX «Перехідні положення» ПКУ щодо номінальної вартості державних облігацій України з терміном обігу більше ніж 365 днів без права дострокового погашення, придбаних декларантом у період з 01 вересня 2021 року до 31 серпня 2022 року до подання одноразової (спеціальної) добровільної декларації, застосовується ставка 2,5 відсотка.</w:t>
                      </w:r>
                      <w:r w:rsidRPr="001F1C4D">
                        <w:rPr>
                          <w:rFonts w:ascii="Arial" w:hAnsi="Arial" w:cs="Arial"/>
                          <w:sz w:val="30"/>
                          <w:szCs w:val="30"/>
                        </w:rPr>
                        <w:br/>
                        <w:t>Враховуючи викладене, ставки Збору щодо об’єкту одноразового (спеціального) добровільного декларування у вигляді цінних паперів (державних облігацій України) застосовуються у розмірах:</w:t>
                      </w:r>
                      <w:r w:rsidRPr="001F1C4D">
                        <w:rPr>
                          <w:rFonts w:ascii="Arial" w:hAnsi="Arial" w:cs="Arial"/>
                          <w:sz w:val="30"/>
                          <w:szCs w:val="30"/>
                        </w:rPr>
                        <w:br/>
                        <w:t>5 відс., якщо вказані облігації знаходяться (зареєстровані) в Україні.</w:t>
                      </w:r>
                      <w:r w:rsidRPr="001F1C4D">
                        <w:rPr>
                          <w:rFonts w:ascii="Arial" w:hAnsi="Arial" w:cs="Arial"/>
                          <w:sz w:val="30"/>
                          <w:szCs w:val="30"/>
                        </w:rPr>
                        <w:br/>
                        <w:t>Як альтернативу платник податків може обрати ставку 6 відс. із сплатою податкового зобов’язання трьома рівними частинами щорічно;</w:t>
                      </w:r>
                      <w:r w:rsidRPr="001F1C4D">
                        <w:rPr>
                          <w:rFonts w:ascii="Arial" w:hAnsi="Arial" w:cs="Arial"/>
                          <w:sz w:val="30"/>
                          <w:szCs w:val="30"/>
                        </w:rPr>
                        <w:br/>
                        <w:t>9 відс., якщо зазначені облігації, які знаходяться (зареєстровані) за кордоном.</w:t>
                      </w:r>
                      <w:r w:rsidRPr="001F1C4D">
                        <w:rPr>
                          <w:rFonts w:ascii="Arial" w:hAnsi="Arial" w:cs="Arial"/>
                          <w:sz w:val="30"/>
                          <w:szCs w:val="30"/>
                        </w:rPr>
                        <w:br/>
                        <w:t>Як альтернативу платник податків може обрати ставку 11,5 відс. із сплатою податкового зобов’язання трьома рівними частинами щорічно. При цьому, тимчасово з 01 вересня 2021 року по 01 березня 2022 року ставка Збору застосовується у розмірі 7 відсотків. Як альтернативу платник податків може обрати ставку 9,5 відс. із сплатою податкового зобов’язання трьома рівними частинами щорічно.</w:t>
                      </w:r>
                      <w:r w:rsidRPr="001F1C4D">
                        <w:rPr>
                          <w:rFonts w:ascii="Arial" w:hAnsi="Arial" w:cs="Arial"/>
                          <w:sz w:val="30"/>
                          <w:szCs w:val="30"/>
                        </w:rPr>
                        <w:br/>
                        <w:t>Крім того, щодо номінальної вартості державних</w:t>
                      </w:r>
                      <w:r w:rsidRPr="00354CA4">
                        <w:rPr>
                          <w:rFonts w:ascii="Arial" w:hAnsi="Arial" w:cs="Arial"/>
                          <w:sz w:val="32"/>
                          <w:szCs w:val="32"/>
                        </w:rPr>
                        <w:t xml:space="preserve"> </w:t>
                      </w:r>
                      <w:r w:rsidRPr="001F1C4D">
                        <w:rPr>
                          <w:rFonts w:ascii="Arial" w:hAnsi="Arial" w:cs="Arial"/>
                          <w:sz w:val="30"/>
                          <w:szCs w:val="30"/>
                        </w:rPr>
                        <w:t>облігацій України з терміном обігу більше ніж 365 днів без права дострокового погашення, придбаних декларантом у період з 01 вересня 2021 року до</w:t>
                      </w:r>
                      <w:r>
                        <w:rPr>
                          <w:rFonts w:ascii="Arial" w:hAnsi="Arial" w:cs="Arial"/>
                          <w:sz w:val="30"/>
                          <w:szCs w:val="30"/>
                        </w:rPr>
                        <w:t xml:space="preserve"> </w:t>
                      </w:r>
                      <w:r w:rsidRPr="001F1C4D">
                        <w:rPr>
                          <w:rFonts w:ascii="Arial" w:hAnsi="Arial" w:cs="Arial"/>
                          <w:sz w:val="30"/>
                          <w:szCs w:val="30"/>
                        </w:rPr>
                        <w:t xml:space="preserve"> 31 серпня 2022 року до подання одноразової (спеціальної) добровільної декларації, застосовується ставка 2,5 відсотка. </w:t>
                      </w:r>
                    </w:p>
                    <w:p w:rsidR="001D333B" w:rsidRPr="001F1C4D" w:rsidRDefault="001D333B" w:rsidP="00201D42">
                      <w:pPr>
                        <w:ind w:firstLineChars="567" w:firstLine="31680"/>
                        <w:rPr>
                          <w:rFonts w:ascii="Arial" w:hAnsi="Arial" w:cs="Arial"/>
                          <w:sz w:val="30"/>
                          <w:szCs w:val="30"/>
                        </w:rPr>
                      </w:pPr>
                    </w:p>
                    <w:p w:rsidR="001D333B" w:rsidRPr="001F1C4D" w:rsidRDefault="001D333B" w:rsidP="006A5BCD">
                      <w:pPr>
                        <w:pStyle w:val="NormalWeb"/>
                        <w:spacing w:before="0" w:beforeAutospacing="0" w:after="0" w:afterAutospacing="0"/>
                        <w:ind w:firstLine="567"/>
                        <w:jc w:val="both"/>
                        <w:rPr>
                          <w:rFonts w:ascii="Arial" w:hAnsi="Arial" w:cs="Arial"/>
                          <w:sz w:val="30"/>
                          <w:szCs w:val="30"/>
                        </w:rPr>
                      </w:pPr>
                    </w:p>
                    <w:p w:rsidR="001D333B" w:rsidRPr="001F1C4D" w:rsidRDefault="001D333B" w:rsidP="008B052B">
                      <w:pPr>
                        <w:spacing w:after="0"/>
                        <w:ind w:firstLine="567"/>
                        <w:rPr>
                          <w:rFonts w:ascii="Arial" w:hAnsi="Arial" w:cs="Arial"/>
                          <w:sz w:val="30"/>
                          <w:szCs w:val="30"/>
                        </w:rPr>
                      </w:pPr>
                    </w:p>
                    <w:p w:rsidR="001D333B" w:rsidRDefault="001D333B" w:rsidP="008B052B">
                      <w:pPr>
                        <w:spacing w:after="0"/>
                        <w:ind w:firstLine="567"/>
                      </w:pPr>
                    </w:p>
                  </w:txbxContent>
                </v:textbox>
              </v:shape>
              <v:shape id="Поле 22" o:spid="_x0000_s1033" type="#_x0000_t202" style="position:absolute;left:51244;width:48025;height:61379;visibility:visible" filled="f" stroked="f" strokeweight=".5pt">
                <v:textbox style="mso-next-textbox:#Поле 22">
                  <w:txbxContent/>
                </v:textbox>
              </v:shape>
            </v:group>
            <v:group id="Группа 91" o:spid="_x0000_s1034" style="position:absolute;top:1535;width:100558;height:70023" coordorigin=",1535" coordsize="100558,70022">
              <v:group id="Группа 12" o:spid="_x0000_s1035" style="position:absolute;top:1535;width:49314;height:69927" coordorigin=",1536" coordsize="49314,69931">
                <v:group id="Группа 13" o:spid="_x0000_s1036" style="position:absolute;top:1536;width:49314;height:69819" coordorigin=",1536" coordsize="49314,69824">
                  <v:roundrect id="Скругленный прямоугольник 16" o:spid="_x0000_s1037" style="position:absolute;top:1536;width:49314;height:68778;visibility:visible;v-text-anchor:middle" arcsize="989f" filled="f" strokecolor="#bfbfbf" strokeweight="5pt">
                    <v:stroke linestyle="thinThin" joinstyle="miter"/>
                  </v:roundrect>
                  <v:oval id="Овал 18" o:spid="_x0000_s1038" style="position:absolute;left:23481;top:69128;width:2232;height:2232;visibility:visible;v-text-anchor:middle" fillcolor="#272727" stroked="f" strokeweight="2pt">
                    <v:path arrowok="t"/>
                    <o:lock v:ext="edit" aspectratio="t"/>
                  </v:oval>
                </v:group>
                <v:shape id="Поле 19" o:spid="_x0000_s1039" type="#_x0000_t202" style="position:absolute;left:23335;top:68762;width:2534;height:2705;visibility:visible" filled="f" stroked="f" strokeweight=".5pt">
                  <v:textbox style="mso-next-textbox:#Поле 19">
                    <w:txbxContent>
                      <w:p w:rsidR="001D333B" w:rsidRPr="00EE0AF6" w:rsidRDefault="001D333B" w:rsidP="005B2E53">
                        <w:pPr>
                          <w:jc w:val="center"/>
                          <w:rPr>
                            <w:b/>
                            <w:bCs/>
                            <w:color w:val="BFBFBF"/>
                          </w:rPr>
                        </w:pPr>
                        <w:r w:rsidRPr="00EE0AF6">
                          <w:rPr>
                            <w:b/>
                            <w:bCs/>
                            <w:color w:val="BFBFBF"/>
                          </w:rPr>
                          <w:t>2</w:t>
                        </w:r>
                      </w:p>
                    </w:txbxContent>
                  </v:textbox>
                </v:shape>
              </v:group>
              <v:group id="Группа 31" o:spid="_x0000_s1040" style="position:absolute;left:51244;top:1536;width:49314;height:70022" coordorigin=",1536" coordsize="49314,70027">
                <v:group id="Группа 26" o:spid="_x0000_s1041" style="position:absolute;top:1536;width:49314;height:69824" coordorigin=",1536" coordsize="49314,69824">
                  <v:roundrect id="Скругленный прямоугольник 27" o:spid="_x0000_s1042" style="position:absolute;top:1536;width:49314;height:68778;visibility:visible;v-text-anchor:middle" arcsize="989f" filled="f" strokecolor="#bfbfbf" strokeweight="5pt">
                    <v:stroke linestyle="thinThin" joinstyle="miter"/>
                  </v:roundrect>
                  <v:oval id="Овал 29" o:spid="_x0000_s1043" style="position:absolute;left:23481;top:69128;width:2232;height:2232;visibility:visible;v-text-anchor:middle" fillcolor="#272727" stroked="f" strokeweight="2pt">
                    <v:path arrowok="t"/>
                    <o:lock v:ext="edit" aspectratio="t"/>
                  </v:oval>
                </v:group>
                <v:shape id="Поле 30" o:spid="_x0000_s1044" type="#_x0000_t202" style="position:absolute;left:22658;top:68858;width:3905;height:2705;visibility:visible" filled="f" stroked="f" strokeweight=".5pt">
                  <v:textbox style="mso-next-textbox:#Поле 30">
                    <w:txbxContent>
                      <w:p w:rsidR="001D333B" w:rsidRPr="00CA1C7A" w:rsidRDefault="001D333B" w:rsidP="005B2E53">
                        <w:pPr>
                          <w:jc w:val="center"/>
                          <w:rPr>
                            <w:b/>
                            <w:bCs/>
                            <w:color w:val="BFBFBF"/>
                          </w:rPr>
                        </w:pPr>
                        <w:r>
                          <w:rPr>
                            <w:b/>
                            <w:bCs/>
                            <w:color w:val="BFBFBF"/>
                          </w:rPr>
                          <w:t>7</w:t>
                        </w:r>
                      </w:p>
                    </w:txbxContent>
                  </v:textbox>
                </v:shape>
              </v:group>
            </v:group>
          </v:group>
        </w:pict>
      </w:r>
      <w:r>
        <w:rPr>
          <w:noProof/>
          <w:lang w:val="ru-RU" w:eastAsia="ru-RU"/>
        </w:rPr>
        <w:pict>
          <v:shape id="Рисунок 132" o:spid="_x0000_s1045" type="#_x0000_t75" alt="Державна податкова служба УкраїниГоловне управління ДПС уДніпропетровській області" style="position:absolute;margin-left:162.95pt;margin-top:-16.05pt;width:46.95pt;height:22.8pt;z-index:251654144;visibility:visible">
            <v:imagedata r:id="rId6" o:title="" cropright="33324f" chromakey="#010101"/>
            <w10:wrap type="square"/>
          </v:shape>
        </w:pict>
      </w:r>
      <w:r>
        <w:rPr>
          <w:noProof/>
          <w:lang w:val="ru-RU" w:eastAsia="ru-RU"/>
        </w:rPr>
        <w:pict>
          <v:shape id="_x0000_s1046" type="#_x0000_t75" alt="Державна податкова служба УкраїниГоловне управління ДПС уДніпропетровській області" style="position:absolute;margin-left:567.85pt;margin-top:-16.05pt;width:46.95pt;height:22.7pt;z-index:251655168;visibility:visible">
            <v:imagedata r:id="rId6" o:title="" cropright="33324f" chromakey="#010101"/>
            <w10:wrap type="square"/>
          </v:shape>
        </w:pict>
      </w:r>
    </w:p>
    <w:p w:rsidR="001D333B" w:rsidRPr="00413F2C" w:rsidRDefault="001D333B" w:rsidP="005B38A6">
      <w:pPr>
        <w:tabs>
          <w:tab w:val="left" w:pos="8680"/>
        </w:tabs>
        <w:rPr>
          <w:lang w:val="ru-RU"/>
        </w:rPr>
      </w:pPr>
    </w:p>
    <w:p w:rsidR="001D333B" w:rsidRPr="00413F2C" w:rsidRDefault="001D333B" w:rsidP="005B38A6">
      <w:pPr>
        <w:tabs>
          <w:tab w:val="left" w:pos="8680"/>
        </w:tabs>
        <w:rPr>
          <w:lang w:val="ru-RU"/>
        </w:rPr>
      </w:pPr>
    </w:p>
    <w:p w:rsidR="001D333B" w:rsidRPr="00413F2C" w:rsidRDefault="001D333B" w:rsidP="005B38A6">
      <w:pPr>
        <w:tabs>
          <w:tab w:val="left" w:pos="8680"/>
        </w:tabs>
        <w:rPr>
          <w:lang w:val="ru-RU"/>
        </w:rPr>
      </w:pPr>
    </w:p>
    <w:p w:rsidR="001D333B" w:rsidRPr="00413F2C" w:rsidRDefault="001D333B" w:rsidP="005B38A6">
      <w:pPr>
        <w:tabs>
          <w:tab w:val="left" w:pos="8680"/>
        </w:tabs>
        <w:rPr>
          <w:lang w:val="ru-RU"/>
        </w:rPr>
      </w:pPr>
    </w:p>
    <w:p w:rsidR="001D333B" w:rsidRDefault="001D333B" w:rsidP="005B38A6">
      <w:pPr>
        <w:tabs>
          <w:tab w:val="left" w:pos="8680"/>
        </w:tabs>
      </w:pPr>
      <w:r>
        <w:tab/>
      </w:r>
    </w:p>
    <w:p w:rsidR="001D333B" w:rsidRDefault="001D333B"/>
    <w:p w:rsidR="001D333B" w:rsidRDefault="001D333B"/>
    <w:p w:rsidR="001D333B" w:rsidRDefault="001D333B"/>
    <w:p w:rsidR="001D333B" w:rsidRDefault="001D333B"/>
    <w:p w:rsidR="001D333B" w:rsidRDefault="001D333B"/>
    <w:p w:rsidR="001D333B" w:rsidRDefault="001D333B"/>
    <w:p w:rsidR="001D333B" w:rsidRDefault="001D333B"/>
    <w:p w:rsidR="001D333B" w:rsidRDefault="001D333B"/>
    <w:p w:rsidR="001D333B" w:rsidRDefault="001D333B"/>
    <w:p w:rsidR="001D333B" w:rsidRDefault="001D333B"/>
    <w:p w:rsidR="001D333B" w:rsidRDefault="001D333B"/>
    <w:p w:rsidR="001D333B" w:rsidRDefault="001D333B"/>
    <w:p w:rsidR="001D333B" w:rsidRDefault="001D333B"/>
    <w:p w:rsidR="001D333B" w:rsidRDefault="001D333B"/>
    <w:p w:rsidR="001D333B" w:rsidRDefault="001D333B">
      <w:r>
        <w:rPr>
          <w:noProof/>
          <w:lang w:val="ru-RU" w:eastAsia="ru-RU"/>
        </w:rPr>
        <w:pict>
          <v:shape id="_x0000_s1047" type="#_x0000_t75" alt="Державна податкова служба УкраїниГоловне управління ДПС уДніпропетровській області" style="position:absolute;margin-left:567.85pt;margin-top:-17.5pt;width:47.3pt;height:24.2pt;z-index:251661312;visibility:visible">
            <v:imagedata r:id="rId6" o:title="" cropright="33324f" chromakey="#010101"/>
            <w10:wrap type="square"/>
          </v:shape>
        </w:pict>
      </w:r>
      <w:r>
        <w:rPr>
          <w:noProof/>
          <w:lang w:val="ru-RU" w:eastAsia="ru-RU"/>
        </w:rPr>
        <w:pict>
          <v:shape id="_x0000_s1048" type="#_x0000_t75" alt="Державна податкова служба УкраїниГоловне управління ДПС уДніпропетровській області" style="position:absolute;margin-left:157.25pt;margin-top:-17.3pt;width:47.3pt;height:24.2pt;z-index:251660288;visibility:visible">
            <v:imagedata r:id="rId6" o:title="" cropright="33324f" chromakey="#010101"/>
            <w10:wrap type="square"/>
          </v:shape>
        </w:pict>
      </w:r>
      <w:r>
        <w:rPr>
          <w:noProof/>
          <w:lang w:val="ru-RU" w:eastAsia="ru-RU"/>
        </w:rPr>
        <w:pict>
          <v:shape id="Поле 10" o:spid="_x0000_s1049" type="#_x0000_t202" style="position:absolute;margin-left:-12pt;margin-top:2.8pt;width:371.9pt;height:49.3pt;z-index:251652096;visibility:visible" filled="f" stroked="f" strokeweight=".5pt">
            <v:textbox style="mso-next-textbox:#Поле 10">
              <w:txbxContent>
                <w:p w:rsidR="001D333B" w:rsidRPr="00A80352" w:rsidRDefault="001D333B" w:rsidP="00A80352"/>
              </w:txbxContent>
            </v:textbox>
            <w10:anchorlock/>
          </v:shape>
        </w:pict>
      </w:r>
    </w:p>
    <w:p w:rsidR="001D333B" w:rsidRDefault="001D333B"/>
    <w:p w:rsidR="001D333B" w:rsidRDefault="001D333B"/>
    <w:p w:rsidR="001D333B" w:rsidRDefault="001D333B"/>
    <w:p w:rsidR="001D333B" w:rsidRDefault="001D333B"/>
    <w:p w:rsidR="001D333B" w:rsidRDefault="001D333B"/>
    <w:p w:rsidR="001D333B" w:rsidRDefault="001D333B"/>
    <w:p w:rsidR="001D333B" w:rsidRDefault="001D333B"/>
    <w:p w:rsidR="001D333B" w:rsidRDefault="001D333B"/>
    <w:p w:rsidR="001D333B" w:rsidRDefault="001D333B"/>
    <w:p w:rsidR="001D333B" w:rsidRDefault="001D333B"/>
    <w:p w:rsidR="001D333B" w:rsidRDefault="001D333B"/>
    <w:p w:rsidR="001D333B" w:rsidRDefault="001D333B"/>
    <w:p w:rsidR="001D333B" w:rsidRDefault="001D333B"/>
    <w:p w:rsidR="001D333B" w:rsidRPr="0088080D" w:rsidRDefault="001D333B"/>
    <w:p w:rsidR="001D333B" w:rsidRDefault="001D333B"/>
    <w:p w:rsidR="001D333B" w:rsidRDefault="001D333B" w:rsidP="001F1C4D">
      <w:pPr>
        <w:jc w:val="center"/>
      </w:pPr>
    </w:p>
    <w:p w:rsidR="001D333B" w:rsidRDefault="001D333B"/>
    <w:p w:rsidR="001D333B" w:rsidRDefault="001D333B"/>
    <w:p w:rsidR="001D333B" w:rsidRDefault="001D333B">
      <w:r>
        <w:rPr>
          <w:noProof/>
          <w:lang w:val="ru-RU" w:eastAsia="ru-RU"/>
        </w:rPr>
        <w:pict>
          <v:group id="Группа 93" o:spid="_x0000_s1050" style="position:absolute;margin-left:-18pt;margin-top:-501.4pt;width:791.8pt;height:551.35pt;z-index:251659264" coordorigin=",1535" coordsize="100558,70022" o:regroupid="6">
            <v:group id="Группа 94" o:spid="_x0000_s1051" style="position:absolute;left:476;top:6572;width:99269;height:61379" coordsize="99269,61379">
              <v:shape id="Поле 95" o:spid="_x0000_s1052" type="#_x0000_t202" style="position:absolute;width:48025;height:61379;visibility:visible" filled="f" stroked="f" strokeweight=".5pt">
                <v:textbox style="mso-next-textbox:#Поле 96">
                  <w:txbxContent/>
                </v:textbox>
              </v:shape>
              <v:shape id="Поле 96" o:spid="_x0000_s1053" type="#_x0000_t202" style="position:absolute;left:51244;width:48025;height:61379;visibility:visible" filled="f" stroked="f" strokeweight=".5pt">
                <v:textbox style="mso-next-textbox:#Поле 146">
                  <w:txbxContent/>
                </v:textbox>
              </v:shape>
            </v:group>
            <v:group id="Группа 97" o:spid="_x0000_s1054" style="position:absolute;top:1535;width:100558;height:70023" coordorigin=",1535" coordsize="100558,70022">
              <v:group id="Группа 98" o:spid="_x0000_s1055" style="position:absolute;top:1535;width:49314;height:69927" coordorigin=",1536" coordsize="49314,69931">
                <v:group id="Группа 99" o:spid="_x0000_s1056" style="position:absolute;top:1536;width:49314;height:69819" coordorigin=",1536" coordsize="49314,69824">
                  <v:roundrect id="Скругленный прямоугольник 100" o:spid="_x0000_s1057" style="position:absolute;top:1536;width:49314;height:68778;visibility:visible;v-text-anchor:middle" arcsize="989f" filled="f" strokecolor="#bfbfbf" strokeweight="5pt">
                    <v:stroke linestyle="thinThin" joinstyle="miter"/>
                  </v:roundrect>
                  <v:oval id="Овал 102" o:spid="_x0000_s1058" style="position:absolute;left:23481;top:69128;width:2232;height:2232;visibility:visible;v-text-anchor:middle" fillcolor="#272727" stroked="f" strokeweight="2pt">
                    <v:path arrowok="t"/>
                    <o:lock v:ext="edit" aspectratio="t"/>
                  </v:oval>
                </v:group>
                <v:shape id="Поле 103" o:spid="_x0000_s1059" type="#_x0000_t202" style="position:absolute;left:23335;top:68762;width:2534;height:2705;visibility:visible" filled="f" stroked="f" strokeweight=".5pt">
                  <v:textbox style="mso-next-textbox:#Поле 103">
                    <w:txbxContent>
                      <w:p w:rsidR="001D333B" w:rsidRPr="00EE0AF6" w:rsidRDefault="001D333B" w:rsidP="005B2E53">
                        <w:pPr>
                          <w:jc w:val="center"/>
                          <w:rPr>
                            <w:b/>
                            <w:bCs/>
                            <w:color w:val="BFBFBF"/>
                            <w:lang w:val="en-US"/>
                          </w:rPr>
                        </w:pPr>
                        <w:r w:rsidRPr="00EE0AF6">
                          <w:rPr>
                            <w:b/>
                            <w:bCs/>
                            <w:color w:val="BFBFBF"/>
                            <w:lang w:val="en-US"/>
                          </w:rPr>
                          <w:t>4</w:t>
                        </w:r>
                      </w:p>
                    </w:txbxContent>
                  </v:textbox>
                </v:shape>
              </v:group>
              <v:group id="Группа 104" o:spid="_x0000_s1060" style="position:absolute;left:51244;top:1536;width:49314;height:70022" coordorigin=",1536" coordsize="49314,70027">
                <v:group id="Группа 105" o:spid="_x0000_s1061" style="position:absolute;top:1536;width:49314;height:69824" coordorigin=",1536" coordsize="49314,69824">
                  <v:roundrect id="Скругленный прямоугольник 106" o:spid="_x0000_s1062" style="position:absolute;top:1536;width:49314;height:68778;visibility:visible;v-text-anchor:middle" arcsize="989f" filled="f" strokecolor="#bfbfbf" strokeweight="5pt">
                    <v:stroke linestyle="thinThin" joinstyle="miter"/>
                  </v:roundrect>
                  <v:oval id="Овал 108" o:spid="_x0000_s1063" style="position:absolute;left:23481;top:69128;width:2232;height:2232;visibility:visible;v-text-anchor:middle" fillcolor="#272727" stroked="f" strokeweight="2pt">
                    <v:path arrowok="t"/>
                    <o:lock v:ext="edit" aspectratio="t"/>
                  </v:oval>
                </v:group>
                <v:shape id="Поле 109" o:spid="_x0000_s1064" type="#_x0000_t202" style="position:absolute;left:22764;top:68858;width:3906;height:2705;visibility:visible" filled="f" stroked="f" strokeweight=".5pt">
                  <v:textbox style="mso-next-textbox:#Поле 109">
                    <w:txbxContent>
                      <w:p w:rsidR="001D333B" w:rsidRPr="00CA1C7A" w:rsidRDefault="001D333B" w:rsidP="005B2E53">
                        <w:pPr>
                          <w:jc w:val="center"/>
                          <w:rPr>
                            <w:b/>
                            <w:bCs/>
                            <w:color w:val="BFBFBF"/>
                          </w:rPr>
                        </w:pPr>
                        <w:r>
                          <w:rPr>
                            <w:b/>
                            <w:bCs/>
                            <w:color w:val="BFBFBF"/>
                          </w:rPr>
                          <w:t>5</w:t>
                        </w:r>
                      </w:p>
                    </w:txbxContent>
                  </v:textbox>
                </v:shape>
              </v:group>
            </v:group>
            <w10:anchorlock/>
          </v:group>
        </w:pict>
      </w:r>
    </w:p>
    <w:p w:rsidR="001D333B" w:rsidRPr="0088080D" w:rsidRDefault="001D333B"/>
    <w:p w:rsidR="001D333B" w:rsidRPr="0088080D" w:rsidRDefault="001D333B">
      <w:r>
        <w:rPr>
          <w:noProof/>
          <w:lang w:val="ru-RU" w:eastAsia="ru-RU"/>
        </w:rPr>
        <w:pict>
          <v:shape id="_x0000_s1065" type="#_x0000_t75" alt="Державна податкова служба УкраїниГоловне управління ДПС уДніпропетровській області" style="position:absolute;margin-left:565pt;margin-top:-17.5pt;width:47.3pt;height:24.2pt;z-index:251658240;visibility:visible">
            <v:imagedata r:id="rId6" o:title="" cropright="33324f" chromakey="#010101"/>
            <w10:wrap type="square"/>
            <w10:anchorlock/>
          </v:shape>
        </w:pict>
      </w:r>
      <w:r>
        <w:rPr>
          <w:noProof/>
          <w:lang w:val="ru-RU" w:eastAsia="ru-RU"/>
        </w:rPr>
        <w:pict>
          <v:shape id="_x0000_s1066" type="#_x0000_t75" alt="Державна податкова служба УкраїниГоловне управління ДПС уДніпропетровській області" style="position:absolute;margin-left:159.4pt;margin-top:-17.5pt;width:47.65pt;height:24.2pt;z-index:251657216;visibility:visible">
            <v:imagedata r:id="rId6" o:title="" cropright="33324f" chromakey="#010101"/>
            <w10:wrap type="square"/>
            <w10:anchorlock/>
          </v:shape>
        </w:pict>
      </w:r>
      <w:r>
        <w:rPr>
          <w:noProof/>
          <w:lang w:val="ru-RU" w:eastAsia="ru-RU"/>
        </w:rPr>
        <w:pict>
          <v:group id="Группа 144" o:spid="_x0000_s1067" style="position:absolute;margin-left:0;margin-top:-18pt;width:791.8pt;height:550.55pt;z-index:251656192" coordorigin=",1535" coordsize="100558,69926" o:regroupid="5">
            <v:group id="Группа 145" o:spid="_x0000_s1068" style="position:absolute;left:476;top:6572;width:99269;height:61379" coordsize="99269,61379">
              <v:shape id="Поле 146" o:spid="_x0000_s1069" type="#_x0000_t202" style="position:absolute;width:48025;height:61379;visibility:visible" filled="f" stroked="f" strokeweight=".5pt">
                <v:textbox style="mso-next-textbox:#Поле 22">
                  <w:txbxContent/>
                </v:textbox>
              </v:shape>
              <v:shape id="Поле 147" o:spid="_x0000_s1070" type="#_x0000_t202" style="position:absolute;left:51244;width:48025;height:61379;visibility:visible" filled="f" stroked="f" strokeweight=".5pt">
                <v:textbox style="mso-next-textbox:#Поле 95">
                  <w:txbxContent/>
                </v:textbox>
              </v:shape>
            </v:group>
            <v:group id="Группа 148" o:spid="_x0000_s1071" style="position:absolute;top:1535;width:100558;height:69927" coordorigin=",1535" coordsize="100558,69926">
              <v:group id="Группа 149" o:spid="_x0000_s1072" style="position:absolute;top:1535;width:49314;height:69927" coordorigin=",1536" coordsize="49314,69931">
                <v:group id="Группа 150" o:spid="_x0000_s1073" style="position:absolute;top:1536;width:49314;height:69819" coordorigin=",1536" coordsize="49314,69824">
                  <v:roundrect id="Скругленный прямоугольник 151" o:spid="_x0000_s1074" style="position:absolute;top:1536;width:49314;height:68778;visibility:visible;v-text-anchor:middle" arcsize="989f" filled="f" strokecolor="#bfbfbf" strokeweight="5pt">
                    <v:stroke linestyle="thinThin" joinstyle="miter"/>
                  </v:roundrect>
                  <v:oval id="Овал 153" o:spid="_x0000_s1075" style="position:absolute;left:23481;top:69128;width:2232;height:2232;visibility:visible;v-text-anchor:middle" fillcolor="#272727" stroked="f" strokeweight="2pt">
                    <v:path arrowok="t"/>
                    <o:lock v:ext="edit" aspectratio="t"/>
                  </v:oval>
                </v:group>
                <v:shape id="Поле 154" o:spid="_x0000_s1076" type="#_x0000_t202" style="position:absolute;left:22125;top:68762;width:5120;height:2705;visibility:visible" filled="f" stroked="f" strokeweight=".5pt">
                  <v:textbox style="mso-next-textbox:#Поле 154">
                    <w:txbxContent>
                      <w:p w:rsidR="001D333B" w:rsidRPr="00CA1C7A" w:rsidRDefault="001D333B" w:rsidP="005B2E53">
                        <w:pPr>
                          <w:jc w:val="center"/>
                          <w:rPr>
                            <w:b/>
                            <w:bCs/>
                            <w:color w:val="BFBFBF"/>
                          </w:rPr>
                        </w:pPr>
                        <w:r>
                          <w:rPr>
                            <w:b/>
                            <w:bCs/>
                            <w:color w:val="BFBFBF"/>
                          </w:rPr>
                          <w:t>6</w:t>
                        </w:r>
                      </w:p>
                    </w:txbxContent>
                  </v:textbox>
                </v:shape>
              </v:group>
              <v:group id="Группа 155" o:spid="_x0000_s1077" style="position:absolute;left:51244;top:1536;width:49314;height:69915" coordorigin=",1536" coordsize="49314,69920">
                <v:group id="Группа 156" o:spid="_x0000_s1078" style="position:absolute;top:1536;width:49314;height:69824" coordorigin=",1536" coordsize="49314,69824">
                  <v:roundrect id="Скругленный прямоугольник 157" o:spid="_x0000_s1079" style="position:absolute;top:1536;width:49314;height:68778;visibility:visible;v-text-anchor:middle" arcsize="989f" filled="f" strokecolor="#bfbfbf" strokeweight="5pt">
                    <v:stroke linestyle="thinThin" joinstyle="miter"/>
                  </v:roundrect>
                  <v:oval id="Овал 159" o:spid="_x0000_s1080" style="position:absolute;left:23481;top:69128;width:2232;height:2232;visibility:visible;v-text-anchor:middle" fillcolor="#272727" stroked="f" strokeweight="2pt">
                    <v:path arrowok="t"/>
                    <o:lock v:ext="edit" aspectratio="t"/>
                  </v:oval>
                </v:group>
                <v:shape id="Поле 160" o:spid="_x0000_s1081" type="#_x0000_t202" style="position:absolute;left:22658;top:68751;width:3905;height:2705;visibility:visible" filled="f" stroked="f" strokeweight=".5pt">
                  <v:textbox style="mso-next-textbox:#Поле 160">
                    <w:txbxContent>
                      <w:p w:rsidR="001D333B" w:rsidRPr="0087316D" w:rsidRDefault="001D333B" w:rsidP="005B2E53">
                        <w:pPr>
                          <w:jc w:val="center"/>
                          <w:rPr>
                            <w:b/>
                            <w:bCs/>
                            <w:color w:val="BFBFBF"/>
                          </w:rPr>
                        </w:pPr>
                        <w:r>
                          <w:rPr>
                            <w:b/>
                            <w:bCs/>
                            <w:color w:val="BFBFBF"/>
                          </w:rPr>
                          <w:t>3</w:t>
                        </w:r>
                      </w:p>
                    </w:txbxContent>
                  </v:textbox>
                </v:shape>
              </v:group>
            </v:group>
            <w10:anchorlock/>
          </v:group>
        </w:pict>
      </w:r>
    </w:p>
    <w:p w:rsidR="001D333B" w:rsidRPr="0088080D" w:rsidRDefault="001D333B"/>
    <w:p w:rsidR="001D333B" w:rsidRPr="0088080D" w:rsidRDefault="001D333B"/>
    <w:p w:rsidR="001D333B" w:rsidRPr="0088080D" w:rsidRDefault="001D333B"/>
    <w:p w:rsidR="001D333B" w:rsidRPr="0088080D" w:rsidRDefault="001D333B"/>
    <w:p w:rsidR="001D333B" w:rsidRPr="0088080D" w:rsidRDefault="001D333B"/>
    <w:p w:rsidR="001D333B" w:rsidRPr="0088080D" w:rsidRDefault="001D333B"/>
    <w:p w:rsidR="001D333B" w:rsidRPr="0088080D" w:rsidRDefault="001D333B"/>
    <w:p w:rsidR="001D333B" w:rsidRPr="0088080D" w:rsidRDefault="001D333B"/>
    <w:p w:rsidR="001D333B" w:rsidRPr="0088080D" w:rsidRDefault="001D333B"/>
    <w:p w:rsidR="001D333B" w:rsidRPr="0088080D" w:rsidRDefault="001D333B"/>
    <w:p w:rsidR="001D333B" w:rsidRPr="0088080D" w:rsidRDefault="001D333B"/>
    <w:p w:rsidR="001D333B" w:rsidRPr="0088080D" w:rsidRDefault="001D333B"/>
    <w:p w:rsidR="001D333B" w:rsidRPr="0088080D" w:rsidRDefault="001D333B"/>
    <w:p w:rsidR="001D333B" w:rsidRPr="0088080D" w:rsidRDefault="001D333B"/>
    <w:p w:rsidR="001D333B" w:rsidRPr="0088080D" w:rsidRDefault="001D333B"/>
    <w:p w:rsidR="001D333B" w:rsidRPr="0088080D" w:rsidRDefault="001D333B"/>
    <w:p w:rsidR="001D333B" w:rsidRPr="0088080D" w:rsidRDefault="001D333B"/>
    <w:p w:rsidR="001D333B" w:rsidRPr="0088080D" w:rsidRDefault="001D333B"/>
    <w:p w:rsidR="001D333B" w:rsidRPr="0088080D" w:rsidRDefault="001D333B"/>
    <w:p w:rsidR="001D333B" w:rsidRPr="0088080D" w:rsidRDefault="001D333B"/>
    <w:sectPr w:rsidR="001D333B" w:rsidRPr="0088080D" w:rsidSect="00AB302E">
      <w:pgSz w:w="16838" w:h="11906" w:orient="landscape"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altName w:val="Tahoma"/>
    <w:panose1 w:val="020B0604030504040204"/>
    <w:charset w:val="CC"/>
    <w:family w:val="swiss"/>
    <w:pitch w:val="variable"/>
    <w:sig w:usb0="20000287" w:usb1="00000000" w:usb2="00000000" w:usb3="00000000" w:csb0="0000019F" w:csb1="00000000"/>
  </w:font>
  <w:font w:name="Tahoma">
    <w:altName w:val=" Arial"/>
    <w:panose1 w:val="020B0604030504040204"/>
    <w:charset w:val="CC"/>
    <w:family w:val="swiss"/>
    <w:pitch w:val="variable"/>
    <w:sig w:usb0="61002A87" w:usb1="80000000" w:usb2="00000008"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e-Ukraine">
    <w:altName w:val="Courier New"/>
    <w:panose1 w:val="00000500000000000000"/>
    <w:charset w:val="CC"/>
    <w:family w:val="auto"/>
    <w:pitch w:val="variable"/>
    <w:sig w:usb0="00000207" w:usb1="00000001" w:usb2="00000000" w:usb3="00000000" w:csb0="00000097" w:csb1="00000000"/>
  </w:font>
  <w:font w:name="Arial">
    <w:panose1 w:val="020B0604020202020204"/>
    <w:charset w:val="CC"/>
    <w:family w:val="swiss"/>
    <w:pitch w:val="variable"/>
    <w:sig w:usb0="20002A87" w:usb1="80000000" w:usb2="00000008" w:usb3="00000000" w:csb0="000001FF" w:csb1="00000000"/>
  </w:font>
  <w:font w:name="e-Ukraine Bold">
    <w:altName w:val="Courier New"/>
    <w:panose1 w:val="00000800000000000000"/>
    <w:charset w:val="CC"/>
    <w:family w:val="auto"/>
    <w:pitch w:val="variable"/>
    <w:sig w:usb0="00000207" w:usb1="00000001" w:usb2="00000000" w:usb3="00000000" w:csb0="00000097"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6AF276"/>
    <w:lvl w:ilvl="0">
      <w:start w:val="1"/>
      <w:numFmt w:val="decimal"/>
      <w:lvlText w:val="%1."/>
      <w:lvlJc w:val="left"/>
      <w:pPr>
        <w:tabs>
          <w:tab w:val="num" w:pos="1492"/>
        </w:tabs>
        <w:ind w:left="1492" w:hanging="360"/>
      </w:pPr>
    </w:lvl>
  </w:abstractNum>
  <w:abstractNum w:abstractNumId="1">
    <w:nsid w:val="FFFFFF7D"/>
    <w:multiLevelType w:val="singleLevel"/>
    <w:tmpl w:val="BF9A1D06"/>
    <w:lvl w:ilvl="0">
      <w:start w:val="1"/>
      <w:numFmt w:val="decimal"/>
      <w:lvlText w:val="%1."/>
      <w:lvlJc w:val="left"/>
      <w:pPr>
        <w:tabs>
          <w:tab w:val="num" w:pos="1209"/>
        </w:tabs>
        <w:ind w:left="1209" w:hanging="360"/>
      </w:pPr>
    </w:lvl>
  </w:abstractNum>
  <w:abstractNum w:abstractNumId="2">
    <w:nsid w:val="FFFFFF7E"/>
    <w:multiLevelType w:val="singleLevel"/>
    <w:tmpl w:val="D1F41A4E"/>
    <w:lvl w:ilvl="0">
      <w:start w:val="1"/>
      <w:numFmt w:val="decimal"/>
      <w:lvlText w:val="%1."/>
      <w:lvlJc w:val="left"/>
      <w:pPr>
        <w:tabs>
          <w:tab w:val="num" w:pos="926"/>
        </w:tabs>
        <w:ind w:left="926" w:hanging="360"/>
      </w:pPr>
    </w:lvl>
  </w:abstractNum>
  <w:abstractNum w:abstractNumId="3">
    <w:nsid w:val="FFFFFF7F"/>
    <w:multiLevelType w:val="singleLevel"/>
    <w:tmpl w:val="4106F796"/>
    <w:lvl w:ilvl="0">
      <w:start w:val="1"/>
      <w:numFmt w:val="decimal"/>
      <w:lvlText w:val="%1."/>
      <w:lvlJc w:val="left"/>
      <w:pPr>
        <w:tabs>
          <w:tab w:val="num" w:pos="643"/>
        </w:tabs>
        <w:ind w:left="643" w:hanging="360"/>
      </w:pPr>
    </w:lvl>
  </w:abstractNum>
  <w:abstractNum w:abstractNumId="4">
    <w:nsid w:val="FFFFFF80"/>
    <w:multiLevelType w:val="singleLevel"/>
    <w:tmpl w:val="B7D4DAD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FACB16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8334BF7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73030C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1A2C7DB0"/>
    <w:lvl w:ilvl="0">
      <w:start w:val="1"/>
      <w:numFmt w:val="decimal"/>
      <w:lvlText w:val="%1."/>
      <w:lvlJc w:val="left"/>
      <w:pPr>
        <w:tabs>
          <w:tab w:val="num" w:pos="360"/>
        </w:tabs>
        <w:ind w:left="360" w:hanging="360"/>
      </w:pPr>
    </w:lvl>
  </w:abstractNum>
  <w:abstractNum w:abstractNumId="9">
    <w:nsid w:val="FFFFFF89"/>
    <w:multiLevelType w:val="singleLevel"/>
    <w:tmpl w:val="2CA6600A"/>
    <w:lvl w:ilvl="0">
      <w:start w:val="1"/>
      <w:numFmt w:val="bullet"/>
      <w:lvlText w:val=""/>
      <w:lvlJc w:val="left"/>
      <w:pPr>
        <w:tabs>
          <w:tab w:val="num" w:pos="360"/>
        </w:tabs>
        <w:ind w:left="360" w:hanging="360"/>
      </w:pPr>
      <w:rPr>
        <w:rFonts w:ascii="Symbol" w:hAnsi="Symbol" w:cs="Symbol" w:hint="default"/>
      </w:rPr>
    </w:lvl>
  </w:abstractNum>
  <w:abstractNum w:abstractNumId="10">
    <w:nsid w:val="06E24954"/>
    <w:multiLevelType w:val="hybridMultilevel"/>
    <w:tmpl w:val="BFC0A39C"/>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1">
    <w:nsid w:val="08EE4591"/>
    <w:multiLevelType w:val="hybridMultilevel"/>
    <w:tmpl w:val="3E3E41C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2">
    <w:nsid w:val="09553F84"/>
    <w:multiLevelType w:val="hybridMultilevel"/>
    <w:tmpl w:val="D1C6484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3">
    <w:nsid w:val="10413B24"/>
    <w:multiLevelType w:val="hybridMultilevel"/>
    <w:tmpl w:val="07883D7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4">
    <w:nsid w:val="116C7EF3"/>
    <w:multiLevelType w:val="hybridMultilevel"/>
    <w:tmpl w:val="1D6AAF4E"/>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14845327"/>
    <w:multiLevelType w:val="hybridMultilevel"/>
    <w:tmpl w:val="81A0678C"/>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18FA528A"/>
    <w:multiLevelType w:val="hybridMultilevel"/>
    <w:tmpl w:val="8BB2B622"/>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1B0A78C5"/>
    <w:multiLevelType w:val="hybridMultilevel"/>
    <w:tmpl w:val="85268090"/>
    <w:lvl w:ilvl="0" w:tplc="1F30F130">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8">
    <w:nsid w:val="255E34E4"/>
    <w:multiLevelType w:val="hybridMultilevel"/>
    <w:tmpl w:val="7DA22BA0"/>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9">
    <w:nsid w:val="32BC0274"/>
    <w:multiLevelType w:val="hybridMultilevel"/>
    <w:tmpl w:val="DAC2C5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3C72372"/>
    <w:multiLevelType w:val="hybridMultilevel"/>
    <w:tmpl w:val="1F22A8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65459B"/>
    <w:multiLevelType w:val="hybridMultilevel"/>
    <w:tmpl w:val="31CA8032"/>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2">
    <w:nsid w:val="351D681A"/>
    <w:multiLevelType w:val="hybridMultilevel"/>
    <w:tmpl w:val="F8624954"/>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23">
    <w:nsid w:val="38014A59"/>
    <w:multiLevelType w:val="hybridMultilevel"/>
    <w:tmpl w:val="DBBC5184"/>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4">
    <w:nsid w:val="38D575B1"/>
    <w:multiLevelType w:val="hybridMultilevel"/>
    <w:tmpl w:val="EA86BC16"/>
    <w:lvl w:ilvl="0" w:tplc="F7E0D31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5">
    <w:nsid w:val="3B6F5992"/>
    <w:multiLevelType w:val="hybridMultilevel"/>
    <w:tmpl w:val="095C59B0"/>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6">
    <w:nsid w:val="4858229B"/>
    <w:multiLevelType w:val="hybridMultilevel"/>
    <w:tmpl w:val="8B56FAD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7">
    <w:nsid w:val="533B55EE"/>
    <w:multiLevelType w:val="hybridMultilevel"/>
    <w:tmpl w:val="C6CE76B4"/>
    <w:lvl w:ilvl="0" w:tplc="5066A98E">
      <w:numFmt w:val="bullet"/>
      <w:lvlText w:val="-"/>
      <w:lvlJc w:val="left"/>
      <w:pPr>
        <w:ind w:left="36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8">
    <w:nsid w:val="53552D49"/>
    <w:multiLevelType w:val="hybridMultilevel"/>
    <w:tmpl w:val="051AEFB6"/>
    <w:lvl w:ilvl="0" w:tplc="BFA250E6">
      <w:start w:val="3"/>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9">
    <w:nsid w:val="59972E18"/>
    <w:multiLevelType w:val="hybridMultilevel"/>
    <w:tmpl w:val="FA6CB55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nsid w:val="62AD43D1"/>
    <w:multiLevelType w:val="hybridMultilevel"/>
    <w:tmpl w:val="C3F8894E"/>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62FB7E47"/>
    <w:multiLevelType w:val="hybridMultilevel"/>
    <w:tmpl w:val="885A7DDA"/>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2">
    <w:nsid w:val="6B561CE3"/>
    <w:multiLevelType w:val="hybridMultilevel"/>
    <w:tmpl w:val="BD502C94"/>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6EED5BA5"/>
    <w:multiLevelType w:val="hybridMultilevel"/>
    <w:tmpl w:val="112C25A0"/>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B3561C9"/>
    <w:multiLevelType w:val="hybridMultilevel"/>
    <w:tmpl w:val="6E042220"/>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35">
    <w:nsid w:val="7EFC6052"/>
    <w:multiLevelType w:val="hybridMultilevel"/>
    <w:tmpl w:val="CDC2285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num w:numId="1">
    <w:abstractNumId w:val="32"/>
  </w:num>
  <w:num w:numId="2">
    <w:abstractNumId w:val="33"/>
  </w:num>
  <w:num w:numId="3">
    <w:abstractNumId w:val="30"/>
  </w:num>
  <w:num w:numId="4">
    <w:abstractNumId w:val="15"/>
  </w:num>
  <w:num w:numId="5">
    <w:abstractNumId w:val="14"/>
  </w:num>
  <w:num w:numId="6">
    <w:abstractNumId w:val="16"/>
  </w:num>
  <w:num w:numId="7">
    <w:abstractNumId w:val="20"/>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31"/>
  </w:num>
  <w:num w:numId="21">
    <w:abstractNumId w:val="21"/>
  </w:num>
  <w:num w:numId="22">
    <w:abstractNumId w:val="23"/>
  </w:num>
  <w:num w:numId="23">
    <w:abstractNumId w:val="12"/>
  </w:num>
  <w:num w:numId="24">
    <w:abstractNumId w:val="34"/>
  </w:num>
  <w:num w:numId="25">
    <w:abstractNumId w:val="22"/>
  </w:num>
  <w:num w:numId="26">
    <w:abstractNumId w:val="27"/>
  </w:num>
  <w:num w:numId="27">
    <w:abstractNumId w:val="35"/>
  </w:num>
  <w:num w:numId="28">
    <w:abstractNumId w:val="18"/>
  </w:num>
  <w:num w:numId="29">
    <w:abstractNumId w:val="11"/>
  </w:num>
  <w:num w:numId="30">
    <w:abstractNumId w:val="24"/>
  </w:num>
  <w:num w:numId="31">
    <w:abstractNumId w:val="17"/>
  </w:num>
  <w:num w:numId="32">
    <w:abstractNumId w:val="28"/>
  </w:num>
  <w:num w:numId="33">
    <w:abstractNumId w:val="13"/>
  </w:num>
  <w:num w:numId="34">
    <w:abstractNumId w:val="10"/>
  </w:num>
  <w:num w:numId="35">
    <w:abstractNumId w:val="26"/>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302E"/>
    <w:rsid w:val="00002837"/>
    <w:rsid w:val="00006C21"/>
    <w:rsid w:val="0001222B"/>
    <w:rsid w:val="000144B4"/>
    <w:rsid w:val="00016B68"/>
    <w:rsid w:val="000203D0"/>
    <w:rsid w:val="00021DF6"/>
    <w:rsid w:val="0002421E"/>
    <w:rsid w:val="000248ED"/>
    <w:rsid w:val="0002638A"/>
    <w:rsid w:val="00033E54"/>
    <w:rsid w:val="000479B3"/>
    <w:rsid w:val="00052D05"/>
    <w:rsid w:val="000572F4"/>
    <w:rsid w:val="000627EC"/>
    <w:rsid w:val="000676D3"/>
    <w:rsid w:val="00070C50"/>
    <w:rsid w:val="00071C57"/>
    <w:rsid w:val="00073C9E"/>
    <w:rsid w:val="00074A48"/>
    <w:rsid w:val="000802D6"/>
    <w:rsid w:val="00080354"/>
    <w:rsid w:val="00083860"/>
    <w:rsid w:val="00086AD5"/>
    <w:rsid w:val="00092687"/>
    <w:rsid w:val="00093292"/>
    <w:rsid w:val="000A16E2"/>
    <w:rsid w:val="000A5719"/>
    <w:rsid w:val="000B18C9"/>
    <w:rsid w:val="000C584A"/>
    <w:rsid w:val="000C59BA"/>
    <w:rsid w:val="000C7D9E"/>
    <w:rsid w:val="000D22D3"/>
    <w:rsid w:val="000E4D69"/>
    <w:rsid w:val="000E7558"/>
    <w:rsid w:val="000E7A8B"/>
    <w:rsid w:val="000F1E75"/>
    <w:rsid w:val="000F626F"/>
    <w:rsid w:val="001029F3"/>
    <w:rsid w:val="001102DE"/>
    <w:rsid w:val="00111DAA"/>
    <w:rsid w:val="001124B4"/>
    <w:rsid w:val="0011267A"/>
    <w:rsid w:val="0011782B"/>
    <w:rsid w:val="00117EC8"/>
    <w:rsid w:val="00122CC9"/>
    <w:rsid w:val="0012352E"/>
    <w:rsid w:val="001243F0"/>
    <w:rsid w:val="00132CE1"/>
    <w:rsid w:val="00134E38"/>
    <w:rsid w:val="001350CE"/>
    <w:rsid w:val="0014586D"/>
    <w:rsid w:val="0014638D"/>
    <w:rsid w:val="00146C68"/>
    <w:rsid w:val="00153288"/>
    <w:rsid w:val="00156D0A"/>
    <w:rsid w:val="00161C66"/>
    <w:rsid w:val="001664ED"/>
    <w:rsid w:val="001710FF"/>
    <w:rsid w:val="00172462"/>
    <w:rsid w:val="00180DFF"/>
    <w:rsid w:val="0018382E"/>
    <w:rsid w:val="00183C85"/>
    <w:rsid w:val="0018441F"/>
    <w:rsid w:val="0018790C"/>
    <w:rsid w:val="001A288F"/>
    <w:rsid w:val="001A503D"/>
    <w:rsid w:val="001A6A89"/>
    <w:rsid w:val="001B69D4"/>
    <w:rsid w:val="001C4586"/>
    <w:rsid w:val="001C4E02"/>
    <w:rsid w:val="001C569D"/>
    <w:rsid w:val="001C62B4"/>
    <w:rsid w:val="001D1D58"/>
    <w:rsid w:val="001D333B"/>
    <w:rsid w:val="001D530C"/>
    <w:rsid w:val="001E0EA9"/>
    <w:rsid w:val="001E0F13"/>
    <w:rsid w:val="001E2282"/>
    <w:rsid w:val="001E7568"/>
    <w:rsid w:val="001E760F"/>
    <w:rsid w:val="001F1C4D"/>
    <w:rsid w:val="001F41E7"/>
    <w:rsid w:val="001F76C7"/>
    <w:rsid w:val="002004AE"/>
    <w:rsid w:val="00201D42"/>
    <w:rsid w:val="00205D65"/>
    <w:rsid w:val="0021539E"/>
    <w:rsid w:val="00215A69"/>
    <w:rsid w:val="00224859"/>
    <w:rsid w:val="00233109"/>
    <w:rsid w:val="0024199B"/>
    <w:rsid w:val="002425C8"/>
    <w:rsid w:val="00243CAA"/>
    <w:rsid w:val="0025400C"/>
    <w:rsid w:val="002556DA"/>
    <w:rsid w:val="002572F6"/>
    <w:rsid w:val="00272FAD"/>
    <w:rsid w:val="00280E6C"/>
    <w:rsid w:val="002819D6"/>
    <w:rsid w:val="00282F56"/>
    <w:rsid w:val="00285722"/>
    <w:rsid w:val="00297C4E"/>
    <w:rsid w:val="002A3F45"/>
    <w:rsid w:val="002A70C8"/>
    <w:rsid w:val="002B0340"/>
    <w:rsid w:val="002B1A72"/>
    <w:rsid w:val="002B4393"/>
    <w:rsid w:val="002B621D"/>
    <w:rsid w:val="002B76BA"/>
    <w:rsid w:val="002C3499"/>
    <w:rsid w:val="002C5612"/>
    <w:rsid w:val="002C5AAE"/>
    <w:rsid w:val="002C70B7"/>
    <w:rsid w:val="002D02CE"/>
    <w:rsid w:val="002D4FA9"/>
    <w:rsid w:val="002E194E"/>
    <w:rsid w:val="002E5469"/>
    <w:rsid w:val="002E7E0F"/>
    <w:rsid w:val="002F2C62"/>
    <w:rsid w:val="002F626D"/>
    <w:rsid w:val="0030057A"/>
    <w:rsid w:val="00302844"/>
    <w:rsid w:val="00306C8A"/>
    <w:rsid w:val="00307656"/>
    <w:rsid w:val="003149C9"/>
    <w:rsid w:val="00323260"/>
    <w:rsid w:val="003246D2"/>
    <w:rsid w:val="003300DC"/>
    <w:rsid w:val="00333560"/>
    <w:rsid w:val="00336F93"/>
    <w:rsid w:val="00342760"/>
    <w:rsid w:val="00343252"/>
    <w:rsid w:val="00347B59"/>
    <w:rsid w:val="003501B0"/>
    <w:rsid w:val="00354CA4"/>
    <w:rsid w:val="003574EA"/>
    <w:rsid w:val="003607EC"/>
    <w:rsid w:val="00360A94"/>
    <w:rsid w:val="003648B7"/>
    <w:rsid w:val="003724C3"/>
    <w:rsid w:val="003728DD"/>
    <w:rsid w:val="00373183"/>
    <w:rsid w:val="0037512D"/>
    <w:rsid w:val="0037551C"/>
    <w:rsid w:val="00385DF1"/>
    <w:rsid w:val="003907FB"/>
    <w:rsid w:val="00394C95"/>
    <w:rsid w:val="00394F49"/>
    <w:rsid w:val="00396A67"/>
    <w:rsid w:val="003A1CC3"/>
    <w:rsid w:val="003A2D43"/>
    <w:rsid w:val="003A597C"/>
    <w:rsid w:val="003B3967"/>
    <w:rsid w:val="003B39FF"/>
    <w:rsid w:val="003B5582"/>
    <w:rsid w:val="003C55D7"/>
    <w:rsid w:val="003D0864"/>
    <w:rsid w:val="003D10FA"/>
    <w:rsid w:val="003D4ABE"/>
    <w:rsid w:val="003D52D7"/>
    <w:rsid w:val="003E7AC4"/>
    <w:rsid w:val="003F15FD"/>
    <w:rsid w:val="00400B76"/>
    <w:rsid w:val="00411F3D"/>
    <w:rsid w:val="00413F2C"/>
    <w:rsid w:val="004144AF"/>
    <w:rsid w:val="00415294"/>
    <w:rsid w:val="00415595"/>
    <w:rsid w:val="0042235E"/>
    <w:rsid w:val="00423AB9"/>
    <w:rsid w:val="0042693C"/>
    <w:rsid w:val="004275AB"/>
    <w:rsid w:val="004314D6"/>
    <w:rsid w:val="00432A84"/>
    <w:rsid w:val="00436B1D"/>
    <w:rsid w:val="00451282"/>
    <w:rsid w:val="004523A6"/>
    <w:rsid w:val="00456280"/>
    <w:rsid w:val="00462C01"/>
    <w:rsid w:val="00466C69"/>
    <w:rsid w:val="00471815"/>
    <w:rsid w:val="004725AB"/>
    <w:rsid w:val="00474170"/>
    <w:rsid w:val="0047722C"/>
    <w:rsid w:val="00480081"/>
    <w:rsid w:val="0049392D"/>
    <w:rsid w:val="004968B0"/>
    <w:rsid w:val="004A123D"/>
    <w:rsid w:val="004A2F3B"/>
    <w:rsid w:val="004A5C90"/>
    <w:rsid w:val="004B0FCE"/>
    <w:rsid w:val="004B1CE5"/>
    <w:rsid w:val="004C3977"/>
    <w:rsid w:val="004C6570"/>
    <w:rsid w:val="004C7D16"/>
    <w:rsid w:val="004E4A76"/>
    <w:rsid w:val="004E586F"/>
    <w:rsid w:val="00501DE7"/>
    <w:rsid w:val="00502591"/>
    <w:rsid w:val="00503B48"/>
    <w:rsid w:val="005060E9"/>
    <w:rsid w:val="0052185F"/>
    <w:rsid w:val="00523152"/>
    <w:rsid w:val="005323D8"/>
    <w:rsid w:val="005406FB"/>
    <w:rsid w:val="005415EC"/>
    <w:rsid w:val="00541EB2"/>
    <w:rsid w:val="00553703"/>
    <w:rsid w:val="0055476E"/>
    <w:rsid w:val="00554C4A"/>
    <w:rsid w:val="005550AD"/>
    <w:rsid w:val="00563CB0"/>
    <w:rsid w:val="00570BDF"/>
    <w:rsid w:val="00574C28"/>
    <w:rsid w:val="005766FB"/>
    <w:rsid w:val="0057676E"/>
    <w:rsid w:val="00576FB6"/>
    <w:rsid w:val="00582EEC"/>
    <w:rsid w:val="0058346C"/>
    <w:rsid w:val="00585AF7"/>
    <w:rsid w:val="00586C21"/>
    <w:rsid w:val="00594CA7"/>
    <w:rsid w:val="005969BB"/>
    <w:rsid w:val="00596CFC"/>
    <w:rsid w:val="005A09DF"/>
    <w:rsid w:val="005A486F"/>
    <w:rsid w:val="005A6537"/>
    <w:rsid w:val="005A71E9"/>
    <w:rsid w:val="005A7423"/>
    <w:rsid w:val="005B2E53"/>
    <w:rsid w:val="005B38A6"/>
    <w:rsid w:val="005B4AEC"/>
    <w:rsid w:val="005B51BC"/>
    <w:rsid w:val="005B72B2"/>
    <w:rsid w:val="005B79FA"/>
    <w:rsid w:val="005C000B"/>
    <w:rsid w:val="005C2383"/>
    <w:rsid w:val="005C5721"/>
    <w:rsid w:val="005C5960"/>
    <w:rsid w:val="005D4053"/>
    <w:rsid w:val="005D6F26"/>
    <w:rsid w:val="005E36C9"/>
    <w:rsid w:val="005E4813"/>
    <w:rsid w:val="005E6CF7"/>
    <w:rsid w:val="005E7A81"/>
    <w:rsid w:val="005F14EA"/>
    <w:rsid w:val="005F2019"/>
    <w:rsid w:val="005F3D80"/>
    <w:rsid w:val="005F4F05"/>
    <w:rsid w:val="005F7557"/>
    <w:rsid w:val="0060270F"/>
    <w:rsid w:val="00603B76"/>
    <w:rsid w:val="00603CD7"/>
    <w:rsid w:val="006051AB"/>
    <w:rsid w:val="00607557"/>
    <w:rsid w:val="00611228"/>
    <w:rsid w:val="00611AA8"/>
    <w:rsid w:val="006124D0"/>
    <w:rsid w:val="00626D76"/>
    <w:rsid w:val="00637278"/>
    <w:rsid w:val="006406C2"/>
    <w:rsid w:val="00641755"/>
    <w:rsid w:val="00642A51"/>
    <w:rsid w:val="00644F2C"/>
    <w:rsid w:val="00652CB6"/>
    <w:rsid w:val="00655BB8"/>
    <w:rsid w:val="0065664D"/>
    <w:rsid w:val="00657922"/>
    <w:rsid w:val="00657A81"/>
    <w:rsid w:val="00660250"/>
    <w:rsid w:val="006668A4"/>
    <w:rsid w:val="00666919"/>
    <w:rsid w:val="00671D8D"/>
    <w:rsid w:val="00673141"/>
    <w:rsid w:val="00674319"/>
    <w:rsid w:val="0067468D"/>
    <w:rsid w:val="006779C9"/>
    <w:rsid w:val="00680E96"/>
    <w:rsid w:val="00682982"/>
    <w:rsid w:val="0069230D"/>
    <w:rsid w:val="00693441"/>
    <w:rsid w:val="006969D3"/>
    <w:rsid w:val="006A12D2"/>
    <w:rsid w:val="006A2F44"/>
    <w:rsid w:val="006A4920"/>
    <w:rsid w:val="006A5BCD"/>
    <w:rsid w:val="006A64CE"/>
    <w:rsid w:val="006B0BF2"/>
    <w:rsid w:val="006B1603"/>
    <w:rsid w:val="006B1D2B"/>
    <w:rsid w:val="006B2C9C"/>
    <w:rsid w:val="006B3A4D"/>
    <w:rsid w:val="006B4569"/>
    <w:rsid w:val="006C0696"/>
    <w:rsid w:val="006C279B"/>
    <w:rsid w:val="006C4258"/>
    <w:rsid w:val="006C4DDE"/>
    <w:rsid w:val="006C4F69"/>
    <w:rsid w:val="006D1FA3"/>
    <w:rsid w:val="006D299A"/>
    <w:rsid w:val="006D30E8"/>
    <w:rsid w:val="006D4E37"/>
    <w:rsid w:val="006E1223"/>
    <w:rsid w:val="006E233E"/>
    <w:rsid w:val="006E533D"/>
    <w:rsid w:val="006E7AF4"/>
    <w:rsid w:val="006F0878"/>
    <w:rsid w:val="006F3015"/>
    <w:rsid w:val="006F3C5A"/>
    <w:rsid w:val="006F40BF"/>
    <w:rsid w:val="006F59B3"/>
    <w:rsid w:val="006F6C2C"/>
    <w:rsid w:val="00700C2D"/>
    <w:rsid w:val="007019C0"/>
    <w:rsid w:val="00701A1D"/>
    <w:rsid w:val="00702230"/>
    <w:rsid w:val="00707A0E"/>
    <w:rsid w:val="007105E6"/>
    <w:rsid w:val="00714583"/>
    <w:rsid w:val="00714655"/>
    <w:rsid w:val="007165B5"/>
    <w:rsid w:val="007170B6"/>
    <w:rsid w:val="007175AB"/>
    <w:rsid w:val="00722E26"/>
    <w:rsid w:val="00733E4B"/>
    <w:rsid w:val="007440F0"/>
    <w:rsid w:val="00744C0A"/>
    <w:rsid w:val="00751B83"/>
    <w:rsid w:val="00756FF8"/>
    <w:rsid w:val="0076154A"/>
    <w:rsid w:val="00761CE9"/>
    <w:rsid w:val="0076414F"/>
    <w:rsid w:val="00764A12"/>
    <w:rsid w:val="0076547A"/>
    <w:rsid w:val="00770462"/>
    <w:rsid w:val="007774C8"/>
    <w:rsid w:val="00777DC4"/>
    <w:rsid w:val="007828A3"/>
    <w:rsid w:val="00785DAA"/>
    <w:rsid w:val="00791143"/>
    <w:rsid w:val="00791F39"/>
    <w:rsid w:val="007928CF"/>
    <w:rsid w:val="007A1BC2"/>
    <w:rsid w:val="007A4207"/>
    <w:rsid w:val="007A70FA"/>
    <w:rsid w:val="007B0CD3"/>
    <w:rsid w:val="007B2B1C"/>
    <w:rsid w:val="007B449A"/>
    <w:rsid w:val="007B68DF"/>
    <w:rsid w:val="007C7ADA"/>
    <w:rsid w:val="007D4B62"/>
    <w:rsid w:val="007D4D87"/>
    <w:rsid w:val="007E0756"/>
    <w:rsid w:val="007E346F"/>
    <w:rsid w:val="007E6B81"/>
    <w:rsid w:val="007F3B2A"/>
    <w:rsid w:val="007F7539"/>
    <w:rsid w:val="00801363"/>
    <w:rsid w:val="00814A1C"/>
    <w:rsid w:val="0082406B"/>
    <w:rsid w:val="008255BF"/>
    <w:rsid w:val="0082739A"/>
    <w:rsid w:val="00827889"/>
    <w:rsid w:val="00831456"/>
    <w:rsid w:val="00831F68"/>
    <w:rsid w:val="008407A3"/>
    <w:rsid w:val="00840BC3"/>
    <w:rsid w:val="00843E52"/>
    <w:rsid w:val="00851B82"/>
    <w:rsid w:val="008525A5"/>
    <w:rsid w:val="00852B54"/>
    <w:rsid w:val="00853986"/>
    <w:rsid w:val="00853BA3"/>
    <w:rsid w:val="0085504C"/>
    <w:rsid w:val="00855F26"/>
    <w:rsid w:val="00856CCF"/>
    <w:rsid w:val="008610BD"/>
    <w:rsid w:val="008673A2"/>
    <w:rsid w:val="00870729"/>
    <w:rsid w:val="0087316D"/>
    <w:rsid w:val="00880255"/>
    <w:rsid w:val="0088080D"/>
    <w:rsid w:val="00881578"/>
    <w:rsid w:val="00887595"/>
    <w:rsid w:val="00890F98"/>
    <w:rsid w:val="00891895"/>
    <w:rsid w:val="00892CFF"/>
    <w:rsid w:val="0089451F"/>
    <w:rsid w:val="008A0160"/>
    <w:rsid w:val="008A1C7F"/>
    <w:rsid w:val="008A2903"/>
    <w:rsid w:val="008A3217"/>
    <w:rsid w:val="008A48A6"/>
    <w:rsid w:val="008A5A92"/>
    <w:rsid w:val="008B052B"/>
    <w:rsid w:val="008B2DF3"/>
    <w:rsid w:val="008D2359"/>
    <w:rsid w:val="008D3770"/>
    <w:rsid w:val="008D4AAE"/>
    <w:rsid w:val="008E0540"/>
    <w:rsid w:val="008E43E1"/>
    <w:rsid w:val="008E64A0"/>
    <w:rsid w:val="008E6BD5"/>
    <w:rsid w:val="008E79B0"/>
    <w:rsid w:val="008F01AD"/>
    <w:rsid w:val="008F31DA"/>
    <w:rsid w:val="00906047"/>
    <w:rsid w:val="00907A4B"/>
    <w:rsid w:val="009104B6"/>
    <w:rsid w:val="00910FDC"/>
    <w:rsid w:val="00912FC2"/>
    <w:rsid w:val="009150FC"/>
    <w:rsid w:val="009218D8"/>
    <w:rsid w:val="00921C3A"/>
    <w:rsid w:val="00931BCA"/>
    <w:rsid w:val="009323FD"/>
    <w:rsid w:val="00934815"/>
    <w:rsid w:val="009360BC"/>
    <w:rsid w:val="00937992"/>
    <w:rsid w:val="00940FD6"/>
    <w:rsid w:val="00943E3B"/>
    <w:rsid w:val="00943F0B"/>
    <w:rsid w:val="00944194"/>
    <w:rsid w:val="00950FC9"/>
    <w:rsid w:val="00960640"/>
    <w:rsid w:val="00961DA7"/>
    <w:rsid w:val="00967CE2"/>
    <w:rsid w:val="009801D1"/>
    <w:rsid w:val="00983891"/>
    <w:rsid w:val="009853EA"/>
    <w:rsid w:val="009863DA"/>
    <w:rsid w:val="009916D8"/>
    <w:rsid w:val="00994610"/>
    <w:rsid w:val="00994C69"/>
    <w:rsid w:val="0099669F"/>
    <w:rsid w:val="009A1608"/>
    <w:rsid w:val="009A31AD"/>
    <w:rsid w:val="009A6950"/>
    <w:rsid w:val="009B44C5"/>
    <w:rsid w:val="009C05E7"/>
    <w:rsid w:val="009C73B1"/>
    <w:rsid w:val="009D04F2"/>
    <w:rsid w:val="009D06E7"/>
    <w:rsid w:val="009D3104"/>
    <w:rsid w:val="009D3DDB"/>
    <w:rsid w:val="009E350B"/>
    <w:rsid w:val="009E4E1A"/>
    <w:rsid w:val="009E6DE5"/>
    <w:rsid w:val="009F3D71"/>
    <w:rsid w:val="00A05D77"/>
    <w:rsid w:val="00A108D2"/>
    <w:rsid w:val="00A14E8F"/>
    <w:rsid w:val="00A2261B"/>
    <w:rsid w:val="00A23170"/>
    <w:rsid w:val="00A25956"/>
    <w:rsid w:val="00A40C24"/>
    <w:rsid w:val="00A4204E"/>
    <w:rsid w:val="00A61DC1"/>
    <w:rsid w:val="00A63DF0"/>
    <w:rsid w:val="00A66053"/>
    <w:rsid w:val="00A67C4E"/>
    <w:rsid w:val="00A70671"/>
    <w:rsid w:val="00A72321"/>
    <w:rsid w:val="00A724FF"/>
    <w:rsid w:val="00A74D80"/>
    <w:rsid w:val="00A76694"/>
    <w:rsid w:val="00A80352"/>
    <w:rsid w:val="00A81A72"/>
    <w:rsid w:val="00A8265E"/>
    <w:rsid w:val="00A846EC"/>
    <w:rsid w:val="00A8760C"/>
    <w:rsid w:val="00A901D6"/>
    <w:rsid w:val="00A90CE3"/>
    <w:rsid w:val="00A92639"/>
    <w:rsid w:val="00A96351"/>
    <w:rsid w:val="00AA252C"/>
    <w:rsid w:val="00AB2319"/>
    <w:rsid w:val="00AB302E"/>
    <w:rsid w:val="00AB32DA"/>
    <w:rsid w:val="00AB5666"/>
    <w:rsid w:val="00AB616D"/>
    <w:rsid w:val="00AC7D1B"/>
    <w:rsid w:val="00AD0EF2"/>
    <w:rsid w:val="00AD34CC"/>
    <w:rsid w:val="00AD6DFD"/>
    <w:rsid w:val="00AD75D2"/>
    <w:rsid w:val="00AE19BE"/>
    <w:rsid w:val="00AE2B36"/>
    <w:rsid w:val="00AE35A2"/>
    <w:rsid w:val="00AE3ADB"/>
    <w:rsid w:val="00AF0870"/>
    <w:rsid w:val="00AF19AC"/>
    <w:rsid w:val="00AF4B88"/>
    <w:rsid w:val="00AF724F"/>
    <w:rsid w:val="00B0116B"/>
    <w:rsid w:val="00B01A24"/>
    <w:rsid w:val="00B04343"/>
    <w:rsid w:val="00B045B5"/>
    <w:rsid w:val="00B0600E"/>
    <w:rsid w:val="00B078CA"/>
    <w:rsid w:val="00B12BAD"/>
    <w:rsid w:val="00B153BA"/>
    <w:rsid w:val="00B17211"/>
    <w:rsid w:val="00B20773"/>
    <w:rsid w:val="00B31800"/>
    <w:rsid w:val="00B32E35"/>
    <w:rsid w:val="00B33521"/>
    <w:rsid w:val="00B50E4D"/>
    <w:rsid w:val="00B5288C"/>
    <w:rsid w:val="00B548D8"/>
    <w:rsid w:val="00B567B3"/>
    <w:rsid w:val="00B619CC"/>
    <w:rsid w:val="00B717C1"/>
    <w:rsid w:val="00B71802"/>
    <w:rsid w:val="00B71BD3"/>
    <w:rsid w:val="00B723DF"/>
    <w:rsid w:val="00B774A7"/>
    <w:rsid w:val="00B8226E"/>
    <w:rsid w:val="00B83105"/>
    <w:rsid w:val="00B83A0B"/>
    <w:rsid w:val="00B93682"/>
    <w:rsid w:val="00B96FC9"/>
    <w:rsid w:val="00BA0993"/>
    <w:rsid w:val="00BA556A"/>
    <w:rsid w:val="00BA648D"/>
    <w:rsid w:val="00BA6E63"/>
    <w:rsid w:val="00BB1A54"/>
    <w:rsid w:val="00BB2B78"/>
    <w:rsid w:val="00BC0D77"/>
    <w:rsid w:val="00BC1D53"/>
    <w:rsid w:val="00BC279C"/>
    <w:rsid w:val="00BC6F41"/>
    <w:rsid w:val="00BC7E9D"/>
    <w:rsid w:val="00BD20D5"/>
    <w:rsid w:val="00BD4FC2"/>
    <w:rsid w:val="00BD718D"/>
    <w:rsid w:val="00BE1CE0"/>
    <w:rsid w:val="00BE2AAE"/>
    <w:rsid w:val="00BE3F37"/>
    <w:rsid w:val="00BF2059"/>
    <w:rsid w:val="00BF75D1"/>
    <w:rsid w:val="00C00732"/>
    <w:rsid w:val="00C068B3"/>
    <w:rsid w:val="00C14B88"/>
    <w:rsid w:val="00C2008D"/>
    <w:rsid w:val="00C2088D"/>
    <w:rsid w:val="00C219C5"/>
    <w:rsid w:val="00C23A28"/>
    <w:rsid w:val="00C25395"/>
    <w:rsid w:val="00C262FF"/>
    <w:rsid w:val="00C2725F"/>
    <w:rsid w:val="00C42F0E"/>
    <w:rsid w:val="00C44359"/>
    <w:rsid w:val="00C45B37"/>
    <w:rsid w:val="00C560E7"/>
    <w:rsid w:val="00C60426"/>
    <w:rsid w:val="00C6309C"/>
    <w:rsid w:val="00C65908"/>
    <w:rsid w:val="00C67CB6"/>
    <w:rsid w:val="00C73B0F"/>
    <w:rsid w:val="00C770E4"/>
    <w:rsid w:val="00C82265"/>
    <w:rsid w:val="00C94D67"/>
    <w:rsid w:val="00C9743C"/>
    <w:rsid w:val="00CA1C7A"/>
    <w:rsid w:val="00CA499A"/>
    <w:rsid w:val="00CA78CC"/>
    <w:rsid w:val="00CC3A7E"/>
    <w:rsid w:val="00CC5A94"/>
    <w:rsid w:val="00CD3A67"/>
    <w:rsid w:val="00CD6C18"/>
    <w:rsid w:val="00CE3268"/>
    <w:rsid w:val="00CE3935"/>
    <w:rsid w:val="00CF278D"/>
    <w:rsid w:val="00CF6EBD"/>
    <w:rsid w:val="00CF70F9"/>
    <w:rsid w:val="00D0236E"/>
    <w:rsid w:val="00D04706"/>
    <w:rsid w:val="00D0779E"/>
    <w:rsid w:val="00D12FA1"/>
    <w:rsid w:val="00D16DBE"/>
    <w:rsid w:val="00D20480"/>
    <w:rsid w:val="00D218A3"/>
    <w:rsid w:val="00D257DE"/>
    <w:rsid w:val="00D260BC"/>
    <w:rsid w:val="00D2644A"/>
    <w:rsid w:val="00D33BBE"/>
    <w:rsid w:val="00D41797"/>
    <w:rsid w:val="00D43FB6"/>
    <w:rsid w:val="00D44AC4"/>
    <w:rsid w:val="00D4547C"/>
    <w:rsid w:val="00D466F6"/>
    <w:rsid w:val="00D4699E"/>
    <w:rsid w:val="00D52AC2"/>
    <w:rsid w:val="00D537DC"/>
    <w:rsid w:val="00D57809"/>
    <w:rsid w:val="00D67122"/>
    <w:rsid w:val="00D75B8A"/>
    <w:rsid w:val="00D773BD"/>
    <w:rsid w:val="00D77432"/>
    <w:rsid w:val="00D779E2"/>
    <w:rsid w:val="00D81191"/>
    <w:rsid w:val="00D951BB"/>
    <w:rsid w:val="00D95C66"/>
    <w:rsid w:val="00D95CF2"/>
    <w:rsid w:val="00D96DAD"/>
    <w:rsid w:val="00DA4B4C"/>
    <w:rsid w:val="00DA7FA6"/>
    <w:rsid w:val="00DB70A9"/>
    <w:rsid w:val="00DC2F03"/>
    <w:rsid w:val="00DC4F58"/>
    <w:rsid w:val="00DC6BDF"/>
    <w:rsid w:val="00DD0222"/>
    <w:rsid w:val="00DD030F"/>
    <w:rsid w:val="00DD231B"/>
    <w:rsid w:val="00DD6C8F"/>
    <w:rsid w:val="00DD7D10"/>
    <w:rsid w:val="00DE01B7"/>
    <w:rsid w:val="00DE0AB6"/>
    <w:rsid w:val="00DE3675"/>
    <w:rsid w:val="00DE3F51"/>
    <w:rsid w:val="00DF2823"/>
    <w:rsid w:val="00DF5FA7"/>
    <w:rsid w:val="00E00D7B"/>
    <w:rsid w:val="00E01CC7"/>
    <w:rsid w:val="00E14134"/>
    <w:rsid w:val="00E15A3D"/>
    <w:rsid w:val="00E17569"/>
    <w:rsid w:val="00E22840"/>
    <w:rsid w:val="00E26DE8"/>
    <w:rsid w:val="00E27D63"/>
    <w:rsid w:val="00E35D68"/>
    <w:rsid w:val="00E54DB0"/>
    <w:rsid w:val="00E6393F"/>
    <w:rsid w:val="00E63A55"/>
    <w:rsid w:val="00E65DD3"/>
    <w:rsid w:val="00E73838"/>
    <w:rsid w:val="00E837FB"/>
    <w:rsid w:val="00E8614F"/>
    <w:rsid w:val="00E95784"/>
    <w:rsid w:val="00E971F0"/>
    <w:rsid w:val="00EA0713"/>
    <w:rsid w:val="00EA2B71"/>
    <w:rsid w:val="00EB412E"/>
    <w:rsid w:val="00EC06AF"/>
    <w:rsid w:val="00EC40EE"/>
    <w:rsid w:val="00EC797B"/>
    <w:rsid w:val="00ED0CA2"/>
    <w:rsid w:val="00EE0AF6"/>
    <w:rsid w:val="00EE1F61"/>
    <w:rsid w:val="00EE3B56"/>
    <w:rsid w:val="00EE416B"/>
    <w:rsid w:val="00EE4301"/>
    <w:rsid w:val="00EF2A19"/>
    <w:rsid w:val="00F021CD"/>
    <w:rsid w:val="00F1420F"/>
    <w:rsid w:val="00F15E6C"/>
    <w:rsid w:val="00F174FD"/>
    <w:rsid w:val="00F2151A"/>
    <w:rsid w:val="00F232C8"/>
    <w:rsid w:val="00F23C7A"/>
    <w:rsid w:val="00F24D3B"/>
    <w:rsid w:val="00F24ED9"/>
    <w:rsid w:val="00F26E13"/>
    <w:rsid w:val="00F27694"/>
    <w:rsid w:val="00F30C58"/>
    <w:rsid w:val="00F317E4"/>
    <w:rsid w:val="00F329E1"/>
    <w:rsid w:val="00F34BFC"/>
    <w:rsid w:val="00F36488"/>
    <w:rsid w:val="00F45886"/>
    <w:rsid w:val="00F4709D"/>
    <w:rsid w:val="00F55FD4"/>
    <w:rsid w:val="00F56E21"/>
    <w:rsid w:val="00F62B7F"/>
    <w:rsid w:val="00F6558B"/>
    <w:rsid w:val="00F67A1B"/>
    <w:rsid w:val="00F90258"/>
    <w:rsid w:val="00FA61B2"/>
    <w:rsid w:val="00FB06F4"/>
    <w:rsid w:val="00FB5D82"/>
    <w:rsid w:val="00FB7A42"/>
    <w:rsid w:val="00FC00B2"/>
    <w:rsid w:val="00FC1ED9"/>
    <w:rsid w:val="00FC359C"/>
    <w:rsid w:val="00FC5652"/>
    <w:rsid w:val="00FC6F93"/>
    <w:rsid w:val="00FD0ABC"/>
    <w:rsid w:val="00FD25D3"/>
    <w:rsid w:val="00FD2796"/>
    <w:rsid w:val="00FD7712"/>
    <w:rsid w:val="00FE14A0"/>
    <w:rsid w:val="00FE2CF1"/>
    <w:rsid w:val="00FE33C8"/>
    <w:rsid w:val="00FE4741"/>
    <w:rsid w:val="00FF2E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E6C"/>
    <w:pPr>
      <w:spacing w:after="200" w:line="276" w:lineRule="auto"/>
    </w:pPr>
    <w:rPr>
      <w:rFonts w:cs="Calibri"/>
      <w:lang w:val="uk-UA" w:eastAsia="en-US"/>
    </w:rPr>
  </w:style>
  <w:style w:type="paragraph" w:styleId="Heading1">
    <w:name w:val="heading 1"/>
    <w:basedOn w:val="Normal"/>
    <w:next w:val="Normal"/>
    <w:link w:val="Heading1Char"/>
    <w:uiPriority w:val="99"/>
    <w:qFormat/>
    <w:rsid w:val="0088080D"/>
    <w:pPr>
      <w:keepNext/>
      <w:spacing w:after="0" w:line="240" w:lineRule="auto"/>
      <w:jc w:val="center"/>
      <w:outlineLvl w:val="0"/>
    </w:pPr>
    <w:rPr>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080D"/>
    <w:rPr>
      <w:sz w:val="28"/>
      <w:szCs w:val="28"/>
      <w:lang w:val="uk-UA" w:eastAsia="ru-RU"/>
    </w:rPr>
  </w:style>
  <w:style w:type="paragraph" w:customStyle="1" w:styleId="1">
    <w:name w:val="Знак Знак Знак Знак Знак Знак Знак1"/>
    <w:basedOn w:val="Normal"/>
    <w:uiPriority w:val="99"/>
    <w:rsid w:val="00C262FF"/>
    <w:pPr>
      <w:spacing w:after="120" w:line="240" w:lineRule="auto"/>
      <w:ind w:firstLine="709"/>
      <w:jc w:val="both"/>
    </w:pPr>
    <w:rPr>
      <w:rFonts w:ascii="Verdana" w:hAnsi="Verdana" w:cs="Verdana"/>
      <w:sz w:val="20"/>
      <w:szCs w:val="20"/>
      <w:lang w:val="en-US"/>
    </w:rPr>
  </w:style>
  <w:style w:type="paragraph" w:styleId="BalloonText">
    <w:name w:val="Balloon Text"/>
    <w:basedOn w:val="Normal"/>
    <w:link w:val="BalloonTextChar"/>
    <w:uiPriority w:val="99"/>
    <w:semiHidden/>
    <w:rsid w:val="00AB3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302E"/>
    <w:rPr>
      <w:rFonts w:ascii="Tahoma" w:hAnsi="Tahoma" w:cs="Tahoma"/>
      <w:sz w:val="16"/>
      <w:szCs w:val="16"/>
    </w:rPr>
  </w:style>
  <w:style w:type="character" w:styleId="Hyperlink">
    <w:name w:val="Hyperlink"/>
    <w:basedOn w:val="DefaultParagraphFont"/>
    <w:uiPriority w:val="99"/>
    <w:semiHidden/>
    <w:rsid w:val="0037551C"/>
    <w:rPr>
      <w:color w:val="0000FF"/>
      <w:u w:val="single"/>
    </w:rPr>
  </w:style>
  <w:style w:type="paragraph" w:styleId="NormalWeb">
    <w:name w:val="Normal (Web)"/>
    <w:aliases w:val="Обычный (Web),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Обычный (веб)2111 Знак"/>
    <w:basedOn w:val="Normal"/>
    <w:link w:val="NormalWebChar"/>
    <w:uiPriority w:val="99"/>
    <w:rsid w:val="007A1BC2"/>
    <w:pPr>
      <w:spacing w:before="100" w:beforeAutospacing="1" w:after="100" w:afterAutospacing="1" w:line="240" w:lineRule="auto"/>
    </w:pPr>
    <w:rPr>
      <w:sz w:val="24"/>
      <w:szCs w:val="24"/>
      <w:lang w:eastAsia="uk-UA"/>
    </w:rPr>
  </w:style>
  <w:style w:type="character" w:customStyle="1" w:styleId="NormalWebChar">
    <w:name w:val="Normal (Web) Char"/>
    <w:aliases w:val="Обычный (Web) Char,Обычный (веб) Знак Знак Char,Обычный (веб) Знак Знак Знак Знак Знак Знак Знак Char,Обычный (веб) Знак Знак Знак Знак Знак Char,Обычный (веб) Знак Знак Знак Знак Знак Зн Char,Обычный (веб)1 Char,Обычный (веб)31 Char"/>
    <w:basedOn w:val="DefaultParagraphFont"/>
    <w:link w:val="NormalWeb"/>
    <w:uiPriority w:val="99"/>
    <w:locked/>
    <w:rsid w:val="0049392D"/>
    <w:rPr>
      <w:rFonts w:eastAsia="Times New Roman"/>
      <w:sz w:val="24"/>
      <w:szCs w:val="24"/>
      <w:lang w:val="uk-UA" w:eastAsia="uk-UA"/>
    </w:rPr>
  </w:style>
  <w:style w:type="character" w:styleId="Strong">
    <w:name w:val="Strong"/>
    <w:basedOn w:val="DefaultParagraphFont"/>
    <w:uiPriority w:val="99"/>
    <w:qFormat/>
    <w:rsid w:val="007A1BC2"/>
    <w:rPr>
      <w:b/>
      <w:bCs/>
    </w:rPr>
  </w:style>
  <w:style w:type="character" w:customStyle="1" w:styleId="rvts44">
    <w:name w:val="rvts44"/>
    <w:basedOn w:val="DefaultParagraphFont"/>
    <w:uiPriority w:val="99"/>
    <w:rsid w:val="00B619CC"/>
  </w:style>
  <w:style w:type="character" w:customStyle="1" w:styleId="rvts23">
    <w:name w:val="rvts23"/>
    <w:basedOn w:val="DefaultParagraphFont"/>
    <w:uiPriority w:val="99"/>
    <w:rsid w:val="00B619CC"/>
  </w:style>
  <w:style w:type="paragraph" w:customStyle="1" w:styleId="rvps6">
    <w:name w:val="rvps6"/>
    <w:basedOn w:val="Normal"/>
    <w:uiPriority w:val="99"/>
    <w:rsid w:val="00B619CC"/>
    <w:pPr>
      <w:spacing w:before="100" w:beforeAutospacing="1" w:after="100" w:afterAutospacing="1" w:line="240" w:lineRule="auto"/>
    </w:pPr>
    <w:rPr>
      <w:sz w:val="24"/>
      <w:szCs w:val="24"/>
      <w:lang w:val="ru-RU" w:eastAsia="ru-RU"/>
    </w:rPr>
  </w:style>
  <w:style w:type="paragraph" w:styleId="BlockText">
    <w:name w:val="Block Text"/>
    <w:basedOn w:val="Normal"/>
    <w:uiPriority w:val="99"/>
    <w:rsid w:val="006F59B3"/>
    <w:pPr>
      <w:autoSpaceDE w:val="0"/>
      <w:autoSpaceDN w:val="0"/>
      <w:spacing w:after="0" w:line="240" w:lineRule="auto"/>
      <w:ind w:left="660" w:right="-625"/>
    </w:pPr>
    <w:rPr>
      <w:sz w:val="24"/>
      <w:szCs w:val="24"/>
      <w:lang w:eastAsia="ru-RU"/>
    </w:rPr>
  </w:style>
  <w:style w:type="paragraph" w:styleId="NoSpacing">
    <w:name w:val="No Spacing"/>
    <w:uiPriority w:val="99"/>
    <w:qFormat/>
    <w:rsid w:val="006F59B3"/>
    <w:rPr>
      <w:rFonts w:cs="Calibri"/>
    </w:rPr>
  </w:style>
  <w:style w:type="paragraph" w:customStyle="1" w:styleId="10">
    <w:name w:val="Без интервала1"/>
    <w:uiPriority w:val="99"/>
    <w:rsid w:val="006F59B3"/>
    <w:rPr>
      <w:rFonts w:cs="Calibri"/>
    </w:rPr>
  </w:style>
  <w:style w:type="paragraph" w:customStyle="1" w:styleId="rvps2">
    <w:name w:val="rvps2"/>
    <w:basedOn w:val="Normal"/>
    <w:uiPriority w:val="99"/>
    <w:rsid w:val="006F59B3"/>
    <w:pPr>
      <w:spacing w:before="100" w:beforeAutospacing="1" w:after="100" w:afterAutospacing="1" w:line="240" w:lineRule="auto"/>
    </w:pPr>
    <w:rPr>
      <w:sz w:val="24"/>
      <w:szCs w:val="24"/>
      <w:lang w:eastAsia="uk-UA"/>
    </w:rPr>
  </w:style>
  <w:style w:type="character" w:customStyle="1" w:styleId="rvts46">
    <w:name w:val="rvts46"/>
    <w:basedOn w:val="DefaultParagraphFont"/>
    <w:uiPriority w:val="99"/>
    <w:rsid w:val="006F59B3"/>
  </w:style>
  <w:style w:type="paragraph" w:styleId="BodyTextIndent">
    <w:name w:val="Body Text Indent"/>
    <w:basedOn w:val="Normal"/>
    <w:link w:val="BodyTextIndentChar"/>
    <w:uiPriority w:val="99"/>
    <w:rsid w:val="006F59B3"/>
    <w:pPr>
      <w:spacing w:after="0" w:line="240" w:lineRule="auto"/>
      <w:ind w:firstLine="851"/>
      <w:jc w:val="both"/>
    </w:pPr>
    <w:rPr>
      <w:sz w:val="28"/>
      <w:szCs w:val="28"/>
      <w:lang w:eastAsia="ru-RU"/>
    </w:rPr>
  </w:style>
  <w:style w:type="character" w:customStyle="1" w:styleId="BodyTextIndentChar">
    <w:name w:val="Body Text Indent Char"/>
    <w:basedOn w:val="DefaultParagraphFont"/>
    <w:link w:val="BodyTextIndent"/>
    <w:uiPriority w:val="99"/>
    <w:semiHidden/>
    <w:locked/>
    <w:rsid w:val="00BC7E9D"/>
    <w:rPr>
      <w:lang w:val="uk-UA" w:eastAsia="en-US"/>
    </w:rPr>
  </w:style>
  <w:style w:type="paragraph" w:customStyle="1" w:styleId="a">
    <w:name w:val="Абзац списку"/>
    <w:basedOn w:val="Normal"/>
    <w:uiPriority w:val="99"/>
    <w:rsid w:val="0088080D"/>
    <w:pPr>
      <w:spacing w:before="240" w:after="0" w:line="240" w:lineRule="auto"/>
      <w:ind w:left="720"/>
      <w:jc w:val="center"/>
    </w:pPr>
    <w:rPr>
      <w:lang w:val="ru-RU"/>
    </w:rPr>
  </w:style>
  <w:style w:type="paragraph" w:customStyle="1" w:styleId="11">
    <w:name w:val="Абзац списка1"/>
    <w:basedOn w:val="Normal"/>
    <w:uiPriority w:val="99"/>
    <w:rsid w:val="0088080D"/>
    <w:pPr>
      <w:ind w:left="720"/>
    </w:pPr>
    <w:rPr>
      <w:lang w:val="ru-RU"/>
    </w:rPr>
  </w:style>
  <w:style w:type="paragraph" w:customStyle="1" w:styleId="CharCharCharChar">
    <w:name w:val="Char Знак Знак Char Знак Знак Char Знак Знак Char Знак Знак Знак Знак Знак Знак"/>
    <w:basedOn w:val="Normal"/>
    <w:uiPriority w:val="99"/>
    <w:rsid w:val="00940FD6"/>
    <w:pPr>
      <w:spacing w:after="0" w:line="240" w:lineRule="auto"/>
    </w:pPr>
    <w:rPr>
      <w:rFonts w:ascii="Verdana" w:hAnsi="Verdana" w:cs="Verdana"/>
      <w:sz w:val="20"/>
      <w:szCs w:val="20"/>
      <w:lang w:val="en-US"/>
    </w:rPr>
  </w:style>
  <w:style w:type="paragraph" w:styleId="BodyText">
    <w:name w:val="Body Text"/>
    <w:basedOn w:val="Normal"/>
    <w:link w:val="BodyTextChar"/>
    <w:uiPriority w:val="99"/>
    <w:semiHidden/>
    <w:rsid w:val="005060E9"/>
    <w:pPr>
      <w:spacing w:after="120"/>
    </w:pPr>
  </w:style>
  <w:style w:type="character" w:customStyle="1" w:styleId="BodyTextChar">
    <w:name w:val="Body Text Char"/>
    <w:basedOn w:val="DefaultParagraphFont"/>
    <w:link w:val="BodyText"/>
    <w:uiPriority w:val="99"/>
    <w:semiHidden/>
    <w:locked/>
    <w:rsid w:val="005060E9"/>
    <w:rPr>
      <w:sz w:val="22"/>
      <w:szCs w:val="22"/>
      <w:lang w:val="uk-UA" w:eastAsia="en-US"/>
    </w:rPr>
  </w:style>
  <w:style w:type="character" w:customStyle="1" w:styleId="hps">
    <w:name w:val="hps"/>
    <w:basedOn w:val="DefaultParagraphFont"/>
    <w:uiPriority w:val="99"/>
    <w:rsid w:val="005060E9"/>
  </w:style>
  <w:style w:type="paragraph" w:customStyle="1" w:styleId="a0">
    <w:name w:val="Знак Знак Знак Знак Знак Знак Знак"/>
    <w:basedOn w:val="Normal"/>
    <w:uiPriority w:val="99"/>
    <w:rsid w:val="0049392D"/>
    <w:pPr>
      <w:spacing w:after="120" w:line="240" w:lineRule="auto"/>
      <w:ind w:firstLine="709"/>
      <w:jc w:val="both"/>
    </w:pPr>
    <w:rPr>
      <w:rFonts w:ascii="Verdana" w:hAnsi="Verdana" w:cs="Verdana"/>
      <w:sz w:val="20"/>
      <w:szCs w:val="20"/>
      <w:lang w:val="en-US"/>
    </w:rPr>
  </w:style>
  <w:style w:type="paragraph" w:customStyle="1" w:styleId="a1">
    <w:name w:val="Нормальний текст"/>
    <w:basedOn w:val="Normal"/>
    <w:link w:val="a2"/>
    <w:uiPriority w:val="99"/>
    <w:rsid w:val="0049392D"/>
    <w:pPr>
      <w:spacing w:before="120" w:after="0" w:line="240" w:lineRule="auto"/>
      <w:ind w:firstLine="567"/>
      <w:jc w:val="both"/>
    </w:pPr>
    <w:rPr>
      <w:rFonts w:ascii="Antiqua" w:hAnsi="Antiqua" w:cs="Antiqua"/>
      <w:lang w:val="ru-RU" w:eastAsia="ru-RU"/>
    </w:rPr>
  </w:style>
  <w:style w:type="character" w:customStyle="1" w:styleId="a2">
    <w:name w:val="Нормальний текст Знак"/>
    <w:link w:val="a1"/>
    <w:uiPriority w:val="99"/>
    <w:locked/>
    <w:rsid w:val="0049392D"/>
    <w:rPr>
      <w:rFonts w:ascii="Antiqua" w:hAnsi="Antiqua" w:cs="Antiqua"/>
      <w:sz w:val="22"/>
      <w:szCs w:val="22"/>
      <w:lang w:eastAsia="ru-RU"/>
    </w:rPr>
  </w:style>
  <w:style w:type="paragraph" w:customStyle="1" w:styleId="Style4">
    <w:name w:val="Style4"/>
    <w:basedOn w:val="Normal"/>
    <w:uiPriority w:val="99"/>
    <w:rsid w:val="00CA1C7A"/>
    <w:pPr>
      <w:widowControl w:val="0"/>
      <w:autoSpaceDE w:val="0"/>
      <w:autoSpaceDN w:val="0"/>
      <w:adjustRightInd w:val="0"/>
      <w:spacing w:after="0" w:line="324" w:lineRule="exact"/>
      <w:ind w:firstLine="701"/>
      <w:jc w:val="both"/>
    </w:pPr>
    <w:rPr>
      <w:sz w:val="24"/>
      <w:szCs w:val="24"/>
      <w:lang w:val="ru-RU" w:eastAsia="ru-RU"/>
    </w:rPr>
  </w:style>
  <w:style w:type="paragraph" w:customStyle="1" w:styleId="a3">
    <w:name w:val="Знак Знак Знак"/>
    <w:basedOn w:val="Normal"/>
    <w:uiPriority w:val="99"/>
    <w:rsid w:val="00E17569"/>
    <w:pPr>
      <w:spacing w:after="0" w:line="240" w:lineRule="auto"/>
    </w:pPr>
    <w:rPr>
      <w:rFonts w:ascii="Verdana" w:hAnsi="Verdana" w:cs="Verdana"/>
      <w:sz w:val="20"/>
      <w:szCs w:val="20"/>
      <w:lang w:val="en-US"/>
    </w:rPr>
  </w:style>
  <w:style w:type="paragraph" w:styleId="ListParagraph">
    <w:name w:val="List Paragraph"/>
    <w:basedOn w:val="Normal"/>
    <w:uiPriority w:val="99"/>
    <w:qFormat/>
    <w:rsid w:val="00E17569"/>
    <w:pPr>
      <w:ind w:left="720"/>
    </w:pPr>
    <w:rPr>
      <w:lang w:val="ru-RU"/>
    </w:rPr>
  </w:style>
  <w:style w:type="character" w:customStyle="1" w:styleId="a4">
    <w:name w:val="Обычный (веб) Знак"/>
    <w:aliases w:val="Обычный (Web)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Обычный (веб)1 Знак,Зн Знак,Зна Знак Знак"/>
    <w:basedOn w:val="DefaultParagraphFont"/>
    <w:uiPriority w:val="99"/>
    <w:locked/>
    <w:rsid w:val="00E17569"/>
    <w:rPr>
      <w:rFonts w:eastAsia="Times New Roman"/>
      <w:sz w:val="24"/>
      <w:szCs w:val="24"/>
      <w:lang w:val="uk-UA" w:eastAsia="uk-UA"/>
    </w:rPr>
  </w:style>
  <w:style w:type="paragraph" w:customStyle="1" w:styleId="12">
    <w:name w:val="Знак Знак Знак1"/>
    <w:basedOn w:val="Normal"/>
    <w:uiPriority w:val="99"/>
    <w:rsid w:val="005766FB"/>
    <w:pPr>
      <w:spacing w:after="0" w:line="240" w:lineRule="auto"/>
    </w:pPr>
    <w:rPr>
      <w:rFonts w:ascii="Verdana" w:hAnsi="Verdana" w:cs="Verdana"/>
      <w:sz w:val="20"/>
      <w:szCs w:val="20"/>
      <w:lang w:val="en-US"/>
    </w:rPr>
  </w:style>
  <w:style w:type="paragraph" w:customStyle="1" w:styleId="Default">
    <w:name w:val="Default"/>
    <w:uiPriority w:val="99"/>
    <w:rsid w:val="00603B76"/>
    <w:pPr>
      <w:autoSpaceDE w:val="0"/>
      <w:autoSpaceDN w:val="0"/>
      <w:adjustRightInd w:val="0"/>
    </w:pPr>
    <w:rPr>
      <w:rFonts w:cs="Calibri"/>
      <w:color w:val="000000"/>
      <w:sz w:val="24"/>
      <w:szCs w:val="24"/>
    </w:rPr>
  </w:style>
  <w:style w:type="character" w:customStyle="1" w:styleId="Web1">
    <w:name w:val="Обычный (Web) Знак1"/>
    <w:aliases w:val="Обычный (веб) Знак Знак Знак1,Обычный (веб) Знак Знак Знак Знак Знак Знак Знак Знак1,Обычный (веб) Знак Знак Знак Знак Знак Знак1,Обычный (веб) Знак Знак Знак Знак Знак Зн Знак1,Обычный (веб)1 Знак1,Обычный (веб)31 Знак1,Знак1 Знак2"/>
    <w:basedOn w:val="DefaultParagraphFont"/>
    <w:uiPriority w:val="99"/>
    <w:rsid w:val="00FF2EAB"/>
    <w:rPr>
      <w:rFonts w:ascii="Calibri" w:hAnsi="Calibri" w:cs="Calibri"/>
      <w:sz w:val="24"/>
      <w:szCs w:val="24"/>
      <w:lang w:val="uk-UA" w:eastAsia="uk-UA"/>
    </w:rPr>
  </w:style>
  <w:style w:type="paragraph" w:customStyle="1" w:styleId="a5">
    <w:name w:val="Знак Знак Знак Знак Знак Знак Знак Знак Знак"/>
    <w:basedOn w:val="Normal"/>
    <w:uiPriority w:val="99"/>
    <w:rsid w:val="007019C0"/>
    <w:pPr>
      <w:spacing w:after="0" w:line="240" w:lineRule="auto"/>
    </w:pPr>
    <w:rPr>
      <w:rFonts w:ascii="Verdana" w:hAnsi="Verdana" w:cs="Verdana"/>
      <w:sz w:val="20"/>
      <w:szCs w:val="20"/>
      <w:lang w:val="en-US"/>
    </w:rPr>
  </w:style>
  <w:style w:type="paragraph" w:customStyle="1" w:styleId="a6">
    <w:name w:val="a"/>
    <w:basedOn w:val="Normal"/>
    <w:uiPriority w:val="99"/>
    <w:rsid w:val="007019C0"/>
    <w:pPr>
      <w:spacing w:before="100" w:beforeAutospacing="1" w:after="100" w:afterAutospacing="1" w:line="240" w:lineRule="auto"/>
    </w:pPr>
    <w:rPr>
      <w:sz w:val="24"/>
      <w:szCs w:val="24"/>
      <w:lang w:val="ru-RU" w:eastAsia="ru-RU"/>
    </w:rPr>
  </w:style>
  <w:style w:type="character" w:customStyle="1" w:styleId="apple-converted-space">
    <w:name w:val="apple-converted-space"/>
    <w:basedOn w:val="DefaultParagraphFont"/>
    <w:uiPriority w:val="99"/>
    <w:rsid w:val="00611228"/>
  </w:style>
  <w:style w:type="character" w:styleId="Emphasis">
    <w:name w:val="Emphasis"/>
    <w:basedOn w:val="DefaultParagraphFont"/>
    <w:uiPriority w:val="99"/>
    <w:qFormat/>
    <w:locked/>
    <w:rsid w:val="00934815"/>
    <w:rPr>
      <w:i/>
      <w:iCs/>
    </w:rPr>
  </w:style>
  <w:style w:type="paragraph" w:customStyle="1" w:styleId="a7">
    <w:name w:val="Знак"/>
    <w:basedOn w:val="Normal"/>
    <w:uiPriority w:val="99"/>
    <w:rsid w:val="00354CA4"/>
    <w:pPr>
      <w:spacing w:after="0" w:line="240" w:lineRule="auto"/>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480463032">
      <w:marLeft w:val="0"/>
      <w:marRight w:val="0"/>
      <w:marTop w:val="0"/>
      <w:marBottom w:val="0"/>
      <w:divBdr>
        <w:top w:val="none" w:sz="0" w:space="0" w:color="auto"/>
        <w:left w:val="none" w:sz="0" w:space="0" w:color="auto"/>
        <w:bottom w:val="none" w:sz="0" w:space="0" w:color="auto"/>
        <w:right w:val="none" w:sz="0" w:space="0" w:color="auto"/>
      </w:divBdr>
    </w:div>
    <w:div w:id="480463033">
      <w:marLeft w:val="0"/>
      <w:marRight w:val="0"/>
      <w:marTop w:val="0"/>
      <w:marBottom w:val="0"/>
      <w:divBdr>
        <w:top w:val="none" w:sz="0" w:space="0" w:color="auto"/>
        <w:left w:val="none" w:sz="0" w:space="0" w:color="auto"/>
        <w:bottom w:val="none" w:sz="0" w:space="0" w:color="auto"/>
        <w:right w:val="none" w:sz="0" w:space="0" w:color="auto"/>
      </w:divBdr>
    </w:div>
    <w:div w:id="480463034">
      <w:marLeft w:val="0"/>
      <w:marRight w:val="0"/>
      <w:marTop w:val="0"/>
      <w:marBottom w:val="0"/>
      <w:divBdr>
        <w:top w:val="none" w:sz="0" w:space="0" w:color="auto"/>
        <w:left w:val="none" w:sz="0" w:space="0" w:color="auto"/>
        <w:bottom w:val="none" w:sz="0" w:space="0" w:color="auto"/>
        <w:right w:val="none" w:sz="0" w:space="0" w:color="auto"/>
      </w:divBdr>
    </w:div>
    <w:div w:id="480463035">
      <w:marLeft w:val="0"/>
      <w:marRight w:val="0"/>
      <w:marTop w:val="0"/>
      <w:marBottom w:val="0"/>
      <w:divBdr>
        <w:top w:val="none" w:sz="0" w:space="0" w:color="auto"/>
        <w:left w:val="none" w:sz="0" w:space="0" w:color="auto"/>
        <w:bottom w:val="none" w:sz="0" w:space="0" w:color="auto"/>
        <w:right w:val="none" w:sz="0" w:space="0" w:color="auto"/>
      </w:divBdr>
    </w:div>
    <w:div w:id="480463036">
      <w:marLeft w:val="0"/>
      <w:marRight w:val="0"/>
      <w:marTop w:val="0"/>
      <w:marBottom w:val="0"/>
      <w:divBdr>
        <w:top w:val="none" w:sz="0" w:space="0" w:color="auto"/>
        <w:left w:val="none" w:sz="0" w:space="0" w:color="auto"/>
        <w:bottom w:val="none" w:sz="0" w:space="0" w:color="auto"/>
        <w:right w:val="none" w:sz="0" w:space="0" w:color="auto"/>
      </w:divBdr>
    </w:div>
    <w:div w:id="480463037">
      <w:marLeft w:val="0"/>
      <w:marRight w:val="0"/>
      <w:marTop w:val="0"/>
      <w:marBottom w:val="0"/>
      <w:divBdr>
        <w:top w:val="none" w:sz="0" w:space="0" w:color="auto"/>
        <w:left w:val="none" w:sz="0" w:space="0" w:color="auto"/>
        <w:bottom w:val="none" w:sz="0" w:space="0" w:color="auto"/>
        <w:right w:val="none" w:sz="0" w:space="0" w:color="auto"/>
      </w:divBdr>
    </w:div>
    <w:div w:id="480463038">
      <w:marLeft w:val="0"/>
      <w:marRight w:val="0"/>
      <w:marTop w:val="0"/>
      <w:marBottom w:val="0"/>
      <w:divBdr>
        <w:top w:val="none" w:sz="0" w:space="0" w:color="auto"/>
        <w:left w:val="none" w:sz="0" w:space="0" w:color="auto"/>
        <w:bottom w:val="none" w:sz="0" w:space="0" w:color="auto"/>
        <w:right w:val="none" w:sz="0" w:space="0" w:color="auto"/>
      </w:divBdr>
    </w:div>
    <w:div w:id="480463039">
      <w:marLeft w:val="0"/>
      <w:marRight w:val="0"/>
      <w:marTop w:val="0"/>
      <w:marBottom w:val="0"/>
      <w:divBdr>
        <w:top w:val="none" w:sz="0" w:space="0" w:color="auto"/>
        <w:left w:val="none" w:sz="0" w:space="0" w:color="auto"/>
        <w:bottom w:val="none" w:sz="0" w:space="0" w:color="auto"/>
        <w:right w:val="none" w:sz="0" w:space="0" w:color="auto"/>
      </w:divBdr>
    </w:div>
    <w:div w:id="480463040">
      <w:marLeft w:val="0"/>
      <w:marRight w:val="0"/>
      <w:marTop w:val="0"/>
      <w:marBottom w:val="0"/>
      <w:divBdr>
        <w:top w:val="none" w:sz="0" w:space="0" w:color="auto"/>
        <w:left w:val="none" w:sz="0" w:space="0" w:color="auto"/>
        <w:bottom w:val="none" w:sz="0" w:space="0" w:color="auto"/>
        <w:right w:val="none" w:sz="0" w:space="0" w:color="auto"/>
      </w:divBdr>
    </w:div>
    <w:div w:id="480463041">
      <w:marLeft w:val="0"/>
      <w:marRight w:val="0"/>
      <w:marTop w:val="0"/>
      <w:marBottom w:val="0"/>
      <w:divBdr>
        <w:top w:val="none" w:sz="0" w:space="0" w:color="auto"/>
        <w:left w:val="none" w:sz="0" w:space="0" w:color="auto"/>
        <w:bottom w:val="none" w:sz="0" w:space="0" w:color="auto"/>
        <w:right w:val="none" w:sz="0" w:space="0" w:color="auto"/>
      </w:divBdr>
    </w:div>
    <w:div w:id="4804630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63</TotalTime>
  <Pages>4</Pages>
  <Words>14</Words>
  <Characters>83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hotof</dc:creator>
  <cp:keywords/>
  <dc:description/>
  <cp:lastModifiedBy>z4427</cp:lastModifiedBy>
  <cp:revision>26</cp:revision>
  <cp:lastPrinted>2021-08-13T12:28:00Z</cp:lastPrinted>
  <dcterms:created xsi:type="dcterms:W3CDTF">2021-10-18T07:06:00Z</dcterms:created>
  <dcterms:modified xsi:type="dcterms:W3CDTF">2021-12-24T09:22:00Z</dcterms:modified>
</cp:coreProperties>
</file>