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F5" w:rsidRDefault="0004501B" w:rsidP="00601C23">
      <w:r>
        <w:rPr>
          <w:noProof/>
          <w:lang w:eastAsia="uk-UA"/>
        </w:rPr>
        <w:pict>
          <v:group id="Группа 84" o:spid="_x0000_s1026" style="position:absolute;margin-left:-5.25pt;margin-top:9pt;width:783.55pt;height:534.25pt;z-index:251659264" coordsize="99510,71659">
            <v:group id="Группа 80" o:spid="_x0000_s1027" style="position:absolute;width:99510;height:70294" coordsize="99510,70294">
              <v:group id="Группа 76" o:spid="_x0000_s1028" style="position:absolute;top:476;width:30549;height:69818" coordsize="30549,69818">
                <v:roundrect id="Скругленный прямоугольник 2" o:spid="_x0000_s1029" style="position:absolute;top:1047;width:30549;height:68771;visibility:visible;v-text-anchor:middle" arcsize="989f" filled="f" strokecolor="#bfbfbf" strokeweight="5pt">
                  <v:stroke linestyle="thinThin" joinstyle="miter"/>
                </v:roundrect>
                <v:group id="Группа 14" o:spid="_x0000_s1030" style="position:absolute;left:12192;width:6096;height:6096" coordsize="6096,6096">
                  <v:oval id="Овал 15" o:spid="_x0000_s1031" style="position:absolute;width:6096;height:6096;visibility:visible;v-text-anchor:middle" stroked="f" strokeweight="2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16" o:spid="_x0000_s1032" type="#_x0000_t75" style="position:absolute;left:285;top:285;width:5430;height:5430;visibility:visible">
                    <v:imagedata r:id="rId5" o:title=""/>
                    <v:path arrowok="t"/>
                  </v:shape>
                </v:group>
              </v:group>
              <v:group id="Группа 77" o:spid="_x0000_s1033" style="position:absolute;left:34671;top:476;width:30549;height:63087" coordsize="30549,63087">
                <v:roundrect id="Скругленный прямоугольник 1" o:spid="_x0000_s1034" style="position:absolute;top:1143;width:30549;height:61944;visibility:visible;v-text-anchor:middle" arcsize="989f" filled="f" strokecolor="#bfbfbf" strokeweight="5pt">
                  <v:stroke linestyle="thinThin" joinstyle="miter"/>
                </v:roundrect>
                <v:group id="Группа 17" o:spid="_x0000_s1035" style="position:absolute;left:12382;width:6096;height:6096" coordsize="6096,6096">
                  <v:oval id="Овал 19" o:spid="_x0000_s1036" style="position:absolute;width:6096;height:6096;visibility:visible;v-text-anchor:middle" stroked="f" strokeweight="2pt"/>
                  <v:shape id="Рисунок 22" o:spid="_x0000_s1037" type="#_x0000_t75" style="position:absolute;left:285;top:285;width:5430;height:5430;visibility:visible">
                    <v:imagedata r:id="rId5" o:title=""/>
                    <v:path arrowok="t"/>
                  </v:shape>
                </v:group>
              </v:group>
              <v:group id="Группа 79" o:spid="_x0000_s1038" style="position:absolute;left:68961;width:30549;height:70294" coordsize="30549,70294">
                <v:roundrect id="Скругленный прямоугольник 42" o:spid="_x0000_s1039" style="position:absolute;top:1524;width:30549;height:68770;visibility:visible;v-text-anchor:middle" arcsize="989f" filled="f" strokecolor="#bfbfbf" strokeweight="5pt">
                  <v:stroke linestyle="thinThin" joinstyle="miter"/>
                </v:roundrect>
                <v:group id="Группа 78" o:spid="_x0000_s1040" style="position:absolute;left:1428;width:28099;height:32004" coordsize="28098,32004">
                  <v:line id="Прямая соединительная линия 20" o:spid="_x0000_s1041" style="position:absolute;visibility:visible" from="285,21526" to="27813,21526" o:connectortype="straight" strokecolor="#a5a5a5" strokeweight="5pt">
                    <v:stroke linestyle="thinThin" joinstyle="miter"/>
                  </v:line>
                  <v:group id="Группа 31" o:spid="_x0000_s1042" style="position:absolute;left:7334;width:12960;height:12996" coordsize="12960,12996">
                    <v:oval id="Овал 30" o:spid="_x0000_s1043" style="position:absolute;width:12960;height:12996;visibility:visible;v-text-anchor:middle" stroked="f" strokeweight="2pt">
                      <v:path arrowok="t"/>
                      <o:lock v:ext="edit" aspectratio="t"/>
                    </v:oval>
                    <v:shape id="Рисунок 26" o:spid="_x0000_s1044" type="#_x0000_t75" style="position:absolute;left:571;top:476;width:11906;height:11906;visibility:visible">
                      <v:imagedata r:id="rId6" o:title=""/>
                      <v:path arrowok="t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4" o:spid="_x0000_s1045" type="#_x0000_t202" style="position:absolute;top:13620;width:28098;height:7049;visibility:visible" filled="f" stroked="f" strokeweight=".5pt">
                    <v:textbox style="mso-next-textbox:#Поле 4">
                      <w:txbxContent>
                        <w:p w:rsidR="00F823F5" w:rsidRPr="00744C0A" w:rsidRDefault="003C6BF4" w:rsidP="00363069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Державна </w:t>
                          </w:r>
                          <w:r w:rsidR="00E90D03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податкова</w:t>
                          </w: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 служба України</w:t>
                          </w:r>
                        </w:p>
                      </w:txbxContent>
                    </v:textbox>
                  </v:shape>
                  <v:shape id="Поле 21" o:spid="_x0000_s1046" type="#_x0000_t202" style="position:absolute;left:285;top:22955;width:27528;height:9049;visibility:visible" filled="f" stroked="f" strokeweight=".5pt">
                    <v:textbox style="mso-next-textbox:#Поле 21">
                      <w:txbxContent>
                        <w:p w:rsidR="00FD4FB3" w:rsidRPr="00D35E5C" w:rsidRDefault="00FD4FB3" w:rsidP="00FD4FB3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D35E5C">
                            <w:rPr>
                              <w:sz w:val="20"/>
                              <w:szCs w:val="20"/>
                            </w:rPr>
                            <w:t>Нікопольськ</w:t>
                          </w:r>
                          <w:r w:rsidR="00AE05BB">
                            <w:rPr>
                              <w:sz w:val="20"/>
                              <w:szCs w:val="20"/>
                            </w:rPr>
                            <w:t>е</w:t>
                          </w:r>
                          <w:r w:rsidRPr="00D35E5C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AE05BB">
                            <w:rPr>
                              <w:sz w:val="20"/>
                              <w:szCs w:val="20"/>
                            </w:rPr>
                            <w:t>управління ГУ Д</w:t>
                          </w:r>
                          <w:r w:rsidR="00E90D03">
                            <w:rPr>
                              <w:sz w:val="20"/>
                              <w:szCs w:val="20"/>
                            </w:rPr>
                            <w:t>П</w:t>
                          </w:r>
                          <w:r w:rsidRPr="00D35E5C">
                            <w:rPr>
                              <w:sz w:val="20"/>
                              <w:szCs w:val="20"/>
                            </w:rPr>
                            <w:t>С у Дніпропетровській області</w:t>
                          </w:r>
                        </w:p>
                        <w:p w:rsidR="00FD4FB3" w:rsidRPr="00D35E5C" w:rsidRDefault="00FD4FB3" w:rsidP="00FD4FB3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D35E5C">
                            <w:rPr>
                              <w:sz w:val="20"/>
                              <w:szCs w:val="20"/>
                            </w:rPr>
                            <w:t>53210, Дніпропетровська обл., м. Нікополь, просп. Трубників,</w:t>
                          </w:r>
                          <w:r w:rsidRPr="00D35E5C">
                            <w:rPr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35E5C">
                            <w:rPr>
                              <w:sz w:val="20"/>
                              <w:szCs w:val="20"/>
                            </w:rPr>
                            <w:t>27</w:t>
                          </w:r>
                        </w:p>
                        <w:p w:rsidR="00FD4FB3" w:rsidRPr="00D35E5C" w:rsidRDefault="00FD4FB3" w:rsidP="00FD4FB3">
                          <w:pPr>
                            <w:rPr>
                              <w:rFonts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Тел. </w:t>
                          </w:r>
                          <w:r w:rsidRPr="00D35E5C">
                            <w:rPr>
                              <w:sz w:val="20"/>
                              <w:szCs w:val="20"/>
                            </w:rPr>
                            <w:t>0566</w:t>
                          </w:r>
                          <w:r>
                            <w:rPr>
                              <w:sz w:val="20"/>
                              <w:szCs w:val="20"/>
                            </w:rPr>
                            <w:t>-</w:t>
                          </w:r>
                          <w:r w:rsidR="00AE05BB">
                            <w:rPr>
                              <w:sz w:val="20"/>
                              <w:szCs w:val="20"/>
                            </w:rPr>
                            <w:t>68</w:t>
                          </w:r>
                          <w:r w:rsidRPr="00D35E5C">
                            <w:rPr>
                              <w:sz w:val="20"/>
                              <w:szCs w:val="20"/>
                            </w:rPr>
                            <w:t>-</w:t>
                          </w:r>
                          <w:r w:rsidR="00AE05BB">
                            <w:rPr>
                              <w:sz w:val="20"/>
                              <w:szCs w:val="20"/>
                            </w:rPr>
                            <w:t>67</w:t>
                          </w:r>
                          <w:r w:rsidRPr="00D35E5C">
                            <w:rPr>
                              <w:sz w:val="20"/>
                              <w:szCs w:val="20"/>
                            </w:rPr>
                            <w:t>-</w:t>
                          </w:r>
                          <w:r w:rsidR="00AE05BB">
                            <w:rPr>
                              <w:sz w:val="20"/>
                              <w:szCs w:val="20"/>
                            </w:rPr>
                            <w:t>65</w:t>
                          </w:r>
                        </w:p>
                        <w:p w:rsidR="006935DD" w:rsidRPr="00F107CA" w:rsidRDefault="006935DD" w:rsidP="006935DD">
                          <w:pPr>
                            <w:pStyle w:val="a9"/>
                            <w:rPr>
                              <w:rFonts w:ascii="Calibri" w:hAnsi="Calibri" w:cs="Calibri"/>
                              <w:lang w:val="uk-UA"/>
                            </w:rPr>
                          </w:pPr>
                        </w:p>
                        <w:p w:rsidR="00F823F5" w:rsidRPr="00952067" w:rsidRDefault="00F823F5" w:rsidP="00952067"/>
                      </w:txbxContent>
                    </v:textbox>
                  </v:shape>
                </v:group>
              </v:group>
            </v:group>
            <v:oval id="Овал 38" o:spid="_x0000_s1047" style="position:absolute;left:14097;top:69246;width:2228;height:2229;visibility:visible;v-text-anchor:middle" fillcolor="#272727" stroked="f" strokeweight="2pt">
              <v:path arrowok="t"/>
              <o:lock v:ext="edit" aspectratio="t"/>
            </v:oval>
            <v:shape id="Поле 39" o:spid="_x0000_s1048" type="#_x0000_t202" style="position:absolute;left:13906;top:68961;width:2534;height:2698;visibility:visible" filled="f" stroked="f" strokeweight=".5pt">
              <v:textbox style="mso-next-textbox:#Поле 39">
                <w:txbxContent>
                  <w:p w:rsidR="00F823F5" w:rsidRDefault="00F823F5" w:rsidP="00A56629">
                    <w:pPr>
                      <w:jc w:val="center"/>
                      <w:rPr>
                        <w:b/>
                        <w:bCs/>
                        <w:color w:val="BFBFBF"/>
                      </w:rPr>
                    </w:pPr>
                    <w:r w:rsidRPr="00627B66">
                      <w:rPr>
                        <w:b/>
                        <w:bCs/>
                        <w:color w:val="BFBFBF"/>
                      </w:rPr>
                      <w:t>5</w:t>
                    </w:r>
                  </w:p>
                  <w:p w:rsidR="00F92EE9" w:rsidRDefault="00F92EE9" w:rsidP="00A56629">
                    <w:pPr>
                      <w:jc w:val="center"/>
                      <w:rPr>
                        <w:b/>
                        <w:bCs/>
                        <w:color w:val="BFBFBF"/>
                      </w:rPr>
                    </w:pPr>
                  </w:p>
                  <w:p w:rsidR="00CC7F0F" w:rsidRPr="00627B66" w:rsidRDefault="00CC7F0F" w:rsidP="00A56629">
                    <w:pPr>
                      <w:jc w:val="center"/>
                      <w:rPr>
                        <w:b/>
                        <w:bCs/>
                        <w:color w:val="BFBFBF"/>
                      </w:rPr>
                    </w:pPr>
                  </w:p>
                </w:txbxContent>
              </v:textbox>
            </v:shape>
          </v:group>
        </w:pict>
      </w:r>
    </w:p>
    <w:p w:rsidR="00F823F5" w:rsidRDefault="00F823F5"/>
    <w:p w:rsidR="00F823F5" w:rsidRDefault="0004501B">
      <w:r>
        <w:rPr>
          <w:noProof/>
          <w:lang w:eastAsia="uk-UA"/>
        </w:rPr>
        <w:pict>
          <v:group id="Группа 75" o:spid="_x0000_s1049" style="position:absolute;margin-left:0;margin-top:12.1pt;width:503.25pt;height:476.25pt;z-index:251660288" coordsize="63912,60483">
            <v:shape id="Поле 49" o:spid="_x0000_s1050" type="#_x0000_t202" style="position:absolute;width:29337;height:60483;visibility:visible" filled="f" stroked="f" strokeweight=".5pt">
              <v:textbox style="mso-next-textbox:#Поле 12">
                <w:txbxContent/>
              </v:textbox>
            </v:shape>
            <v:shape id="Поле 12" o:spid="_x0000_s1051" type="#_x0000_t202" style="position:absolute;left:34575;top:95;width:29337;height:54769;visibility:visible" filled="f" stroked="f" strokeweight=".5pt">
              <v:textbox style="mso-next-textbox:#Поле 12">
                <w:txbxContent/>
              </v:textbox>
            </v:shape>
          </v:group>
        </w:pict>
      </w:r>
    </w:p>
    <w:p w:rsidR="00F823F5" w:rsidRDefault="00F823F5"/>
    <w:p w:rsidR="00F823F5" w:rsidRDefault="00F823F5"/>
    <w:p w:rsidR="00F823F5" w:rsidRDefault="00F823F5"/>
    <w:p w:rsidR="00F823F5" w:rsidRDefault="00F823F5"/>
    <w:p w:rsidR="00F823F5" w:rsidRDefault="00F823F5"/>
    <w:p w:rsidR="00F823F5" w:rsidRDefault="00F823F5"/>
    <w:p w:rsidR="00F823F5" w:rsidRDefault="00F823F5"/>
    <w:p w:rsidR="00F823F5" w:rsidRDefault="0004501B">
      <w:r>
        <w:rPr>
          <w:noProof/>
          <w:lang w:eastAsia="uk-UA"/>
        </w:rPr>
        <w:pict>
          <v:line id="Прямая соединительная линия 6" o:spid="_x0000_s1052" style="position:absolute;flip:x y;z-index:251654144;visibility:visible" from="549pt,6.6pt" to="549pt,132.6pt" strokecolor="#a5a5a5" strokeweight="5pt">
            <v:stroke linestyle="thinThin" joinstyle="miter"/>
          </v:line>
        </w:pict>
      </w:r>
      <w:r>
        <w:rPr>
          <w:noProof/>
          <w:lang w:eastAsia="uk-UA"/>
        </w:rPr>
        <w:pict>
          <v:shape id="Поле 8" o:spid="_x0000_s1053" type="#_x0000_t202" style="position:absolute;margin-left:558pt;margin-top:6.6pt;width:216.8pt;height:198pt;z-index:251655168;visibility:visible;v-text-anchor:middle" filled="f" stroked="f" strokeweight=".5pt">
            <v:textbox style="mso-next-textbox:#Поле 8">
              <w:txbxContent>
                <w:p w:rsidR="00F823F5" w:rsidRPr="004F106A" w:rsidRDefault="0004501B" w:rsidP="00833F3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04501B">
                    <w:rPr>
                      <w:b/>
                      <w:sz w:val="32"/>
                      <w:szCs w:val="32"/>
                    </w:rPr>
                    <w:t>Особливості складання податкової накладної управителем майна, який веде окремий облік з ПДВ</w:t>
                  </w:r>
                </w:p>
              </w:txbxContent>
            </v:textbox>
          </v:shape>
        </w:pict>
      </w:r>
    </w:p>
    <w:p w:rsidR="00F823F5" w:rsidRDefault="00F823F5"/>
    <w:p w:rsidR="00F823F5" w:rsidRDefault="00F823F5"/>
    <w:p w:rsidR="00F823F5" w:rsidRDefault="00F823F5">
      <w:bookmarkStart w:id="0" w:name="_GoBack"/>
      <w:bookmarkEnd w:id="0"/>
    </w:p>
    <w:p w:rsidR="00F823F5" w:rsidRDefault="00F823F5"/>
    <w:p w:rsidR="00F823F5" w:rsidRDefault="00F823F5"/>
    <w:p w:rsidR="00F823F5" w:rsidRDefault="00F823F5"/>
    <w:p w:rsidR="00F823F5" w:rsidRDefault="00F823F5"/>
    <w:p w:rsidR="00F823F5" w:rsidRDefault="0004501B">
      <w:r>
        <w:rPr>
          <w:noProof/>
          <w:lang w:eastAsia="uk-UA"/>
        </w:rPr>
        <w:pict>
          <v:shape id="Поле 9" o:spid="_x0000_s1054" type="#_x0000_t202" style="position:absolute;margin-left:558pt;margin-top:1.05pt;width:185.3pt;height:19.4pt;z-index:251656192;visibility:visible" filled="f" stroked="f" strokeweight=".5pt">
            <v:textbox>
              <w:txbxContent>
                <w:p w:rsidR="00D50864" w:rsidRPr="00D83A02" w:rsidRDefault="00A30C6F" w:rsidP="00D50864">
                  <w:pPr>
                    <w:rPr>
                      <w:i/>
                    </w:rPr>
                  </w:pPr>
                  <w:r>
                    <w:rPr>
                      <w:i/>
                    </w:rPr>
                    <w:t>13</w:t>
                  </w:r>
                  <w:r w:rsidR="002343BC">
                    <w:rPr>
                      <w:i/>
                    </w:rPr>
                    <w:t xml:space="preserve"> листопада</w:t>
                  </w:r>
                  <w:r w:rsidR="00D50864" w:rsidRPr="00D83A02">
                    <w:rPr>
                      <w:i/>
                    </w:rPr>
                    <w:t xml:space="preserve"> 2019 року</w:t>
                  </w:r>
                </w:p>
                <w:p w:rsidR="00F823F5" w:rsidRPr="00AE52C8" w:rsidRDefault="00AE05BB" w:rsidP="00FB2E59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2019</w:t>
                  </w:r>
                  <w:r w:rsidR="0039495D" w:rsidRPr="00AE52C8">
                    <w:rPr>
                      <w:i/>
                      <w:iCs/>
                    </w:rPr>
                    <w:t xml:space="preserve"> </w:t>
                  </w:r>
                  <w:r w:rsidR="00F823F5" w:rsidRPr="00AE52C8">
                    <w:rPr>
                      <w:i/>
                      <w:iCs/>
                    </w:rPr>
                    <w:t xml:space="preserve"> року</w:t>
                  </w:r>
                </w:p>
              </w:txbxContent>
            </v:textbox>
          </v:shape>
        </w:pict>
      </w:r>
    </w:p>
    <w:p w:rsidR="00F823F5" w:rsidRDefault="0004501B">
      <w:r>
        <w:rPr>
          <w:noProof/>
          <w:lang w:eastAsia="uk-UA"/>
        </w:rPr>
        <w:pict>
          <v:shape id="Поле 10" o:spid="_x0000_s1055" type="#_x0000_t202" style="position:absolute;margin-left:267pt;margin-top:2.6pt;width:244.3pt;height:48.75pt;z-index:251658240;visibility:visible" fillcolor="#d8d8d8" stroked="f" strokeweight=".5pt">
            <v:textbox style="mso-next-textbox:#Поле 10">
              <w:txbxContent>
                <w:p w:rsidR="006935DD" w:rsidRPr="006935DD" w:rsidRDefault="006935DD" w:rsidP="006935DD">
                  <w:pPr>
                    <w:pStyle w:val="a6"/>
                    <w:spacing w:before="0" w:beforeAutospacing="0" w:after="0" w:afterAutospacing="0"/>
                    <w:jc w:val="center"/>
                    <w:rPr>
                      <w:rStyle w:val="a7"/>
                      <w:rFonts w:cs="Calibri"/>
                      <w:b w:val="0"/>
                      <w:spacing w:val="-4"/>
                      <w:sz w:val="15"/>
                      <w:szCs w:val="15"/>
                    </w:rPr>
                  </w:pPr>
                  <w:r w:rsidRPr="006935DD">
                    <w:rPr>
                      <w:rStyle w:val="a7"/>
                      <w:rFonts w:cs="Calibri"/>
                      <w:b w:val="0"/>
                      <w:spacing w:val="-4"/>
                      <w:sz w:val="15"/>
                      <w:szCs w:val="15"/>
                    </w:rPr>
                    <w:t xml:space="preserve">Офіційний </w:t>
                  </w:r>
                  <w:proofErr w:type="spellStart"/>
                  <w:r w:rsidRPr="006935DD">
                    <w:rPr>
                      <w:rStyle w:val="a7"/>
                      <w:rFonts w:cs="Calibri"/>
                      <w:b w:val="0"/>
                      <w:spacing w:val="-4"/>
                      <w:sz w:val="15"/>
                      <w:szCs w:val="15"/>
                    </w:rPr>
                    <w:t>веб-портал</w:t>
                  </w:r>
                  <w:proofErr w:type="spellEnd"/>
                  <w:r w:rsidRPr="006935DD">
                    <w:rPr>
                      <w:rStyle w:val="a7"/>
                      <w:rFonts w:cs="Calibri"/>
                      <w:b w:val="0"/>
                      <w:spacing w:val="-4"/>
                      <w:sz w:val="15"/>
                      <w:szCs w:val="15"/>
                    </w:rPr>
                    <w:t xml:space="preserve"> Державної </w:t>
                  </w:r>
                  <w:r w:rsidR="00E90D03">
                    <w:rPr>
                      <w:rStyle w:val="a7"/>
                      <w:rFonts w:cs="Calibri"/>
                      <w:b w:val="0"/>
                      <w:spacing w:val="-4"/>
                      <w:sz w:val="15"/>
                      <w:szCs w:val="15"/>
                    </w:rPr>
                    <w:t>податкової</w:t>
                  </w:r>
                  <w:r w:rsidRPr="006935DD">
                    <w:rPr>
                      <w:rStyle w:val="a7"/>
                      <w:rFonts w:cs="Calibri"/>
                      <w:b w:val="0"/>
                      <w:spacing w:val="-4"/>
                      <w:sz w:val="15"/>
                      <w:szCs w:val="15"/>
                    </w:rPr>
                    <w:t xml:space="preserve">  служби  України: </w:t>
                  </w:r>
                  <w:r w:rsidRPr="006935DD">
                    <w:rPr>
                      <w:rStyle w:val="a7"/>
                      <w:rFonts w:cs="Calibri"/>
                      <w:b w:val="0"/>
                      <w:spacing w:val="-4"/>
                      <w:sz w:val="15"/>
                      <w:szCs w:val="15"/>
                      <w:lang w:val="ru-RU"/>
                    </w:rPr>
                    <w:t xml:space="preserve"> </w:t>
                  </w:r>
                  <w:r w:rsidR="00E90D03">
                    <w:rPr>
                      <w:rStyle w:val="a7"/>
                      <w:rFonts w:cs="Calibri"/>
                      <w:b w:val="0"/>
                      <w:bCs w:val="0"/>
                      <w:spacing w:val="-4"/>
                      <w:sz w:val="15"/>
                      <w:szCs w:val="15"/>
                      <w:lang w:val="en-US"/>
                    </w:rPr>
                    <w:t>tax</w:t>
                  </w:r>
                  <w:proofErr w:type="spellStart"/>
                  <w:r w:rsidRPr="006935DD">
                    <w:rPr>
                      <w:rStyle w:val="a7"/>
                      <w:rFonts w:cs="Calibri"/>
                      <w:b w:val="0"/>
                      <w:bCs w:val="0"/>
                      <w:spacing w:val="-4"/>
                      <w:sz w:val="15"/>
                      <w:szCs w:val="15"/>
                    </w:rPr>
                    <w:t>.gov.ua</w:t>
                  </w:r>
                  <w:proofErr w:type="spellEnd"/>
                  <w:r w:rsidRPr="006935DD">
                    <w:rPr>
                      <w:rStyle w:val="a7"/>
                      <w:rFonts w:cs="Calibri"/>
                      <w:b w:val="0"/>
                      <w:bCs w:val="0"/>
                      <w:spacing w:val="-4"/>
                      <w:sz w:val="15"/>
                      <w:szCs w:val="15"/>
                      <w:lang w:val="ru-RU"/>
                    </w:rPr>
                    <w:t xml:space="preserve">  </w:t>
                  </w:r>
                </w:p>
                <w:p w:rsidR="006935DD" w:rsidRPr="006935DD" w:rsidRDefault="006935DD" w:rsidP="006935DD">
                  <w:pPr>
                    <w:pStyle w:val="a6"/>
                    <w:spacing w:before="0" w:beforeAutospacing="0" w:after="0" w:afterAutospacing="0"/>
                    <w:jc w:val="center"/>
                    <w:rPr>
                      <w:rStyle w:val="a7"/>
                      <w:rFonts w:cs="Calibri"/>
                      <w:b w:val="0"/>
                      <w:bCs w:val="0"/>
                      <w:spacing w:val="-4"/>
                      <w:sz w:val="15"/>
                      <w:szCs w:val="15"/>
                      <w:lang w:val="ru-RU"/>
                    </w:rPr>
                  </w:pPr>
                  <w:proofErr w:type="spellStart"/>
                  <w:r w:rsidRPr="006935DD">
                    <w:rPr>
                      <w:rStyle w:val="a7"/>
                      <w:rFonts w:cs="Calibri"/>
                      <w:b w:val="0"/>
                      <w:bCs w:val="0"/>
                      <w:spacing w:val="-4"/>
                      <w:sz w:val="15"/>
                      <w:szCs w:val="15"/>
                      <w:lang w:val="ru-RU"/>
                    </w:rPr>
                    <w:t>Інформаційно-довідковий</w:t>
                  </w:r>
                  <w:proofErr w:type="spellEnd"/>
                  <w:r w:rsidRPr="006935DD">
                    <w:rPr>
                      <w:rStyle w:val="a7"/>
                      <w:rFonts w:cs="Calibri"/>
                      <w:b w:val="0"/>
                      <w:bCs w:val="0"/>
                      <w:spacing w:val="-4"/>
                      <w:sz w:val="15"/>
                      <w:szCs w:val="15"/>
                      <w:lang w:val="ru-RU"/>
                    </w:rPr>
                    <w:t xml:space="preserve"> департамент  Д</w:t>
                  </w:r>
                  <w:r w:rsidR="00E90D03">
                    <w:rPr>
                      <w:rStyle w:val="a7"/>
                      <w:rFonts w:cs="Calibri"/>
                      <w:b w:val="0"/>
                      <w:bCs w:val="0"/>
                      <w:spacing w:val="-4"/>
                      <w:sz w:val="15"/>
                      <w:szCs w:val="15"/>
                      <w:lang w:val="ru-RU"/>
                    </w:rPr>
                    <w:t>П</w:t>
                  </w:r>
                  <w:r w:rsidRPr="006935DD">
                    <w:rPr>
                      <w:rStyle w:val="a7"/>
                      <w:rFonts w:cs="Calibri"/>
                      <w:b w:val="0"/>
                      <w:bCs w:val="0"/>
                      <w:spacing w:val="-4"/>
                      <w:sz w:val="15"/>
                      <w:szCs w:val="15"/>
                      <w:lang w:val="ru-RU"/>
                    </w:rPr>
                    <w:t xml:space="preserve">С </w:t>
                  </w:r>
                  <w:proofErr w:type="spellStart"/>
                  <w:r w:rsidRPr="006935DD">
                    <w:rPr>
                      <w:rStyle w:val="a7"/>
                      <w:rFonts w:cs="Calibri"/>
                      <w:b w:val="0"/>
                      <w:bCs w:val="0"/>
                      <w:spacing w:val="-4"/>
                      <w:sz w:val="15"/>
                      <w:szCs w:val="15"/>
                      <w:lang w:val="ru-RU"/>
                    </w:rPr>
                    <w:t>України</w:t>
                  </w:r>
                  <w:proofErr w:type="spellEnd"/>
                  <w:r w:rsidRPr="006935DD">
                    <w:rPr>
                      <w:rStyle w:val="a7"/>
                      <w:rFonts w:cs="Calibri"/>
                      <w:b w:val="0"/>
                      <w:bCs w:val="0"/>
                      <w:spacing w:val="-4"/>
                      <w:sz w:val="15"/>
                      <w:szCs w:val="15"/>
                      <w:lang w:val="ru-RU"/>
                    </w:rPr>
                    <w:t>: 0-800-501-007 .</w:t>
                  </w:r>
                </w:p>
                <w:p w:rsidR="006935DD" w:rsidRPr="006935DD" w:rsidRDefault="00E90D03" w:rsidP="006935DD">
                  <w:pPr>
                    <w:pStyle w:val="a6"/>
                    <w:spacing w:before="0" w:beforeAutospacing="0" w:after="0" w:afterAutospacing="0"/>
                    <w:jc w:val="center"/>
                    <w:rPr>
                      <w:rStyle w:val="a7"/>
                      <w:rFonts w:cs="Calibri"/>
                      <w:b w:val="0"/>
                      <w:bCs w:val="0"/>
                      <w:spacing w:val="-4"/>
                      <w:sz w:val="15"/>
                      <w:szCs w:val="15"/>
                      <w:lang w:val="ru-RU"/>
                    </w:rPr>
                  </w:pPr>
                  <w:r>
                    <w:rPr>
                      <w:rStyle w:val="a7"/>
                      <w:rFonts w:cs="Calibri"/>
                      <w:b w:val="0"/>
                      <w:bCs w:val="0"/>
                      <w:spacing w:val="-4"/>
                      <w:sz w:val="15"/>
                      <w:szCs w:val="15"/>
                      <w:lang w:val="ru-RU"/>
                    </w:rPr>
                    <w:t>"</w:t>
                  </w:r>
                  <w:proofErr w:type="spellStart"/>
                  <w:r>
                    <w:rPr>
                      <w:rStyle w:val="a7"/>
                      <w:rFonts w:cs="Calibri"/>
                      <w:b w:val="0"/>
                      <w:bCs w:val="0"/>
                      <w:spacing w:val="-4"/>
                      <w:sz w:val="15"/>
                      <w:szCs w:val="15"/>
                      <w:lang w:val="ru-RU"/>
                    </w:rPr>
                    <w:t>Гаряча</w:t>
                  </w:r>
                  <w:proofErr w:type="spellEnd"/>
                  <w:r>
                    <w:rPr>
                      <w:rStyle w:val="a7"/>
                      <w:rFonts w:cs="Calibri"/>
                      <w:b w:val="0"/>
                      <w:bCs w:val="0"/>
                      <w:spacing w:val="-4"/>
                      <w:sz w:val="15"/>
                      <w:szCs w:val="15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Style w:val="a7"/>
                      <w:rFonts w:cs="Calibri"/>
                      <w:b w:val="0"/>
                      <w:bCs w:val="0"/>
                      <w:spacing w:val="-4"/>
                      <w:sz w:val="15"/>
                      <w:szCs w:val="15"/>
                      <w:lang w:val="ru-RU"/>
                    </w:rPr>
                    <w:t>лінія</w:t>
                  </w:r>
                  <w:proofErr w:type="spellEnd"/>
                  <w:r>
                    <w:rPr>
                      <w:rStyle w:val="a7"/>
                      <w:rFonts w:cs="Calibri"/>
                      <w:b w:val="0"/>
                      <w:bCs w:val="0"/>
                      <w:spacing w:val="-4"/>
                      <w:sz w:val="15"/>
                      <w:szCs w:val="15"/>
                      <w:lang w:val="ru-RU"/>
                    </w:rPr>
                    <w:t>" ДП</w:t>
                  </w:r>
                  <w:r w:rsidR="006935DD" w:rsidRPr="006935DD">
                    <w:rPr>
                      <w:rStyle w:val="a7"/>
                      <w:rFonts w:cs="Calibri"/>
                      <w:b w:val="0"/>
                      <w:bCs w:val="0"/>
                      <w:spacing w:val="-4"/>
                      <w:sz w:val="15"/>
                      <w:szCs w:val="15"/>
                      <w:lang w:val="ru-RU"/>
                    </w:rPr>
                    <w:t xml:space="preserve">С </w:t>
                  </w:r>
                  <w:proofErr w:type="spellStart"/>
                  <w:r w:rsidR="006935DD" w:rsidRPr="006935DD">
                    <w:rPr>
                      <w:rStyle w:val="a7"/>
                      <w:rFonts w:cs="Calibri"/>
                      <w:b w:val="0"/>
                      <w:bCs w:val="0"/>
                      <w:spacing w:val="-4"/>
                      <w:sz w:val="15"/>
                      <w:szCs w:val="15"/>
                      <w:lang w:val="ru-RU"/>
                    </w:rPr>
                    <w:t>України</w:t>
                  </w:r>
                  <w:proofErr w:type="spellEnd"/>
                  <w:r w:rsidR="006935DD" w:rsidRPr="006935DD">
                    <w:rPr>
                      <w:rStyle w:val="a7"/>
                      <w:rFonts w:cs="Calibri"/>
                      <w:b w:val="0"/>
                      <w:bCs w:val="0"/>
                      <w:spacing w:val="-4"/>
                      <w:sz w:val="15"/>
                      <w:szCs w:val="15"/>
                      <w:lang w:val="ru-RU"/>
                    </w:rPr>
                    <w:t>: "Пульс": 0-800-501-007  (</w:t>
                  </w:r>
                  <w:proofErr w:type="spellStart"/>
                  <w:r w:rsidR="006935DD" w:rsidRPr="006935DD">
                    <w:rPr>
                      <w:rStyle w:val="a7"/>
                      <w:rFonts w:cs="Calibri"/>
                      <w:b w:val="0"/>
                      <w:bCs w:val="0"/>
                      <w:spacing w:val="-4"/>
                      <w:sz w:val="15"/>
                      <w:szCs w:val="15"/>
                      <w:lang w:val="ru-RU"/>
                    </w:rPr>
                    <w:t>напрямок</w:t>
                  </w:r>
                  <w:proofErr w:type="spellEnd"/>
                  <w:r w:rsidR="006935DD" w:rsidRPr="006935DD">
                    <w:rPr>
                      <w:rStyle w:val="a7"/>
                      <w:rFonts w:cs="Calibri"/>
                      <w:b w:val="0"/>
                      <w:bCs w:val="0"/>
                      <w:spacing w:val="-4"/>
                      <w:sz w:val="15"/>
                      <w:szCs w:val="15"/>
                      <w:lang w:val="ru-RU"/>
                    </w:rPr>
                    <w:t xml:space="preserve">  «4»)</w:t>
                  </w:r>
                </w:p>
                <w:p w:rsidR="00503559" w:rsidRPr="00C262A8" w:rsidRDefault="00503559" w:rsidP="00503559">
                  <w:pPr>
                    <w:pStyle w:val="a6"/>
                    <w:spacing w:before="0" w:beforeAutospacing="0" w:after="0" w:afterAutospacing="0"/>
                    <w:jc w:val="center"/>
                    <w:rPr>
                      <w:rStyle w:val="a7"/>
                      <w:b w:val="0"/>
                      <w:bCs w:val="0"/>
                      <w:spacing w:val="-4"/>
                      <w:sz w:val="20"/>
                      <w:szCs w:val="20"/>
                    </w:rPr>
                  </w:pPr>
                  <w:r>
                    <w:rPr>
                      <w:rStyle w:val="a7"/>
                      <w:b w:val="0"/>
                      <w:bCs w:val="0"/>
                      <w:spacing w:val="-4"/>
                      <w:sz w:val="20"/>
                      <w:szCs w:val="20"/>
                    </w:rPr>
                    <w:t>Кваліфікований надавач електронних довірчих послуг</w:t>
                  </w:r>
                  <w:r w:rsidRPr="00C262A8">
                    <w:rPr>
                      <w:rStyle w:val="a7"/>
                      <w:b w:val="0"/>
                      <w:bCs w:val="0"/>
                      <w:spacing w:val="-4"/>
                      <w:sz w:val="20"/>
                      <w:szCs w:val="20"/>
                    </w:rPr>
                    <w:t>: 0-800-501-007 (напрямок «2»)</w:t>
                  </w:r>
                </w:p>
                <w:p w:rsidR="00F823F5" w:rsidRPr="00D83A02" w:rsidRDefault="00F823F5" w:rsidP="00503559">
                  <w:pPr>
                    <w:pStyle w:val="a6"/>
                    <w:spacing w:before="0" w:beforeAutospacing="0" w:after="0" w:afterAutospacing="0"/>
                    <w:jc w:val="center"/>
                    <w:rPr>
                      <w:rStyle w:val="a7"/>
                      <w:rFonts w:cs="Calibri"/>
                      <w:spacing w:val="-4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F823F5" w:rsidRDefault="00F823F5"/>
    <w:p w:rsidR="00F823F5" w:rsidRDefault="0004501B">
      <w:r>
        <w:rPr>
          <w:noProof/>
          <w:lang w:eastAsia="uk-UA"/>
        </w:rPr>
        <w:lastRenderedPageBreak/>
        <w:pict>
          <v:group id="Группа 83" o:spid="_x0000_s1056" style="position:absolute;margin-left:-9pt;margin-top:9pt;width:783.55pt;height:506.25pt;z-index:251661312" coordsize="99510,70897">
            <v:group id="Группа 82" o:spid="_x0000_s1057" style="position:absolute;width:99510;height:70713" coordsize="99510,70713">
              <v:group id="Группа 55" o:spid="_x0000_s1058" style="position:absolute;width:30549;height:69532" coordsize="30549,69532">
                <v:roundrect id="Скругленный прямоугольник 58" o:spid="_x0000_s1059" style="position:absolute;top:762;width:30549;height:68770;visibility:visible;v-text-anchor:middle" arcsize="989f" filled="f" strokecolor="#bfbfbf" strokeweight="5pt">
                  <v:stroke linestyle="thinThin" joinstyle="miter"/>
                </v:roundrect>
                <v:group id="Группа 32" o:spid="_x0000_s1060" style="position:absolute;left:12192;width:6096;height:6096" coordsize="6096,6096">
                  <v:oval id="Овал 33" o:spid="_x0000_s1061" style="position:absolute;width:6096;height:6096;visibility:visible;v-text-anchor:middle" stroked="f" strokeweight="2pt"/>
                  <v:shape id="Рисунок 34" o:spid="_x0000_s1062" type="#_x0000_t75" style="position:absolute;left:285;top:285;width:5430;height:5430;visibility:visible">
                    <v:imagedata r:id="rId5" o:title=""/>
                    <v:path arrowok="t"/>
                  </v:shape>
                </v:group>
              </v:group>
              <v:group id="Группа 54" o:spid="_x0000_s1063" style="position:absolute;left:34671;width:30549;height:69532" coordsize="30549,69532">
                <v:roundrect id="Скругленный прямоугольник 64" o:spid="_x0000_s1064" style="position:absolute;top:762;width:30549;height:68770;visibility:visible;v-text-anchor:middle" arcsize="989f" filled="f" strokecolor="#bfbfbf" strokeweight="5pt">
                  <v:stroke linestyle="thinThin" joinstyle="miter"/>
                </v:roundrect>
                <v:group id="Группа 44" o:spid="_x0000_s1065" style="position:absolute;left:12287;width:6096;height:6096" coordsize="6096,6096">
                  <v:oval id="Овал 45" o:spid="_x0000_s1066" style="position:absolute;width:6096;height:6096;visibility:visible;v-text-anchor:middle" stroked="f" strokeweight="2pt"/>
                  <v:shape id="Рисунок 46" o:spid="_x0000_s1067" type="#_x0000_t75" style="position:absolute;left:285;top:285;width:5430;height:5430;visibility:visible">
                    <v:imagedata r:id="rId5" o:title=""/>
                    <v:path arrowok="t"/>
                  </v:shape>
                </v:group>
              </v:group>
              <v:group id="Группа 53" o:spid="_x0000_s1068" style="position:absolute;left:68961;width:30549;height:69532" coordsize="30549,69532">
                <v:roundrect id="Скругленный прямоугольник 70" o:spid="_x0000_s1069" style="position:absolute;top:762;width:30549;height:68770;visibility:visible;v-text-anchor:middle" arcsize="989f" filled="f" strokecolor="#bfbfbf" strokeweight="5pt">
                  <v:stroke linestyle="thinThin" joinstyle="miter"/>
                </v:roundrect>
                <v:group id="Группа 47" o:spid="_x0000_s1070" style="position:absolute;left:12382;width:6096;height:6096" coordsize="6096,6096">
                  <v:oval id="Овал 50" o:spid="_x0000_s1071" style="position:absolute;width:6096;height:6096;visibility:visible;v-text-anchor:middle" stroked="f" strokeweight="2pt"/>
                  <v:shape id="Рисунок 51" o:spid="_x0000_s1072" type="#_x0000_t75" style="position:absolute;left:285;top:285;width:5430;height:5430;visibility:visible">
                    <v:imagedata r:id="rId5" o:title=""/>
                    <v:path arrowok="t"/>
                  </v:shape>
                </v:group>
              </v:group>
              <v:oval id="Овал 72" o:spid="_x0000_s1073" style="position:absolute;left:83058;top:68484;width:2228;height:2229;visibility:visible;v-text-anchor:middle" fillcolor="#272727" stroked="f" strokeweight="2pt">
                <v:path arrowok="t"/>
                <o:lock v:ext="edit" aspectratio="t"/>
              </v:oval>
              <v:oval id="Овал 60" o:spid="_x0000_s1074" style="position:absolute;left:14097;top:68484;width:2228;height:2229;visibility:visible;v-text-anchor:middle" fillcolor="#272727" stroked="f" strokeweight="2pt">
                <v:path arrowok="t"/>
                <o:lock v:ext="edit" aspectratio="t"/>
              </v:oval>
              <v:oval id="Овал 66" o:spid="_x0000_s1075" style="position:absolute;left:48768;top:68484;width:2228;height:2229;visibility:visible;v-text-anchor:middle" fillcolor="#272727" stroked="f" strokeweight="2pt">
                <v:path arrowok="t"/>
                <o:lock v:ext="edit" aspectratio="t"/>
              </v:oval>
            </v:group>
            <v:group id="Группа 81" o:spid="_x0000_s1076" style="position:absolute;left:13906;top:68199;width:71495;height:2698" coordsize="71494,2698">
              <v:shape id="Поле 73" o:spid="_x0000_s1077" type="#_x0000_t202" style="position:absolute;left:68961;width:2533;height:2698;visibility:visible" filled="f" stroked="f" strokeweight=".5pt">
                <v:textbox>
                  <w:txbxContent>
                    <w:p w:rsidR="00F823F5" w:rsidRPr="00627B66" w:rsidRDefault="00F823F5" w:rsidP="00F03C97">
                      <w:pPr>
                        <w:jc w:val="center"/>
                        <w:rPr>
                          <w:b/>
                          <w:bCs/>
                          <w:color w:val="BFBFBF"/>
                        </w:rPr>
                      </w:pPr>
                      <w:r w:rsidRPr="00627B66">
                        <w:rPr>
                          <w:b/>
                          <w:bCs/>
                          <w:color w:val="BFBFBF"/>
                        </w:rPr>
                        <w:t>4</w:t>
                      </w:r>
                    </w:p>
                  </w:txbxContent>
                </v:textbox>
              </v:shape>
              <v:shape id="Поле 61" o:spid="_x0000_s1078" type="#_x0000_t202" style="position:absolute;width:2533;height:2698;visibility:visible" filled="f" stroked="f" strokeweight=".5pt">
                <v:textbox>
                  <w:txbxContent>
                    <w:p w:rsidR="00F823F5" w:rsidRPr="00627B66" w:rsidRDefault="00F823F5" w:rsidP="000A226C">
                      <w:pPr>
                        <w:jc w:val="center"/>
                        <w:rPr>
                          <w:b/>
                          <w:bCs/>
                          <w:color w:val="BFBFBF"/>
                        </w:rPr>
                      </w:pPr>
                      <w:r w:rsidRPr="00627B66">
                        <w:rPr>
                          <w:b/>
                          <w:bCs/>
                          <w:color w:val="BFBFBF"/>
                        </w:rPr>
                        <w:t>2</w:t>
                      </w:r>
                    </w:p>
                  </w:txbxContent>
                </v:textbox>
              </v:shape>
              <v:shape id="Поле 67" o:spid="_x0000_s1079" type="#_x0000_t202" style="position:absolute;left:34671;width:2533;height:2698;visibility:visible" filled="f" stroked="f" strokeweight=".5pt">
                <v:textbox>
                  <w:txbxContent>
                    <w:p w:rsidR="00F823F5" w:rsidRPr="00627B66" w:rsidRDefault="00F823F5" w:rsidP="000A226C">
                      <w:pPr>
                        <w:jc w:val="center"/>
                        <w:rPr>
                          <w:b/>
                          <w:bCs/>
                          <w:color w:val="BFBFBF"/>
                        </w:rPr>
                      </w:pPr>
                      <w:r w:rsidRPr="00627B66">
                        <w:rPr>
                          <w:b/>
                          <w:bCs/>
                          <w:color w:val="BFBFBF"/>
                        </w:rPr>
                        <w:t>3</w:t>
                      </w:r>
                    </w:p>
                  </w:txbxContent>
                </v:textbox>
              </v:shape>
            </v:group>
          </v:group>
        </w:pict>
      </w:r>
    </w:p>
    <w:p w:rsidR="00F823F5" w:rsidRDefault="00F823F5"/>
    <w:p w:rsidR="00F823F5" w:rsidRDefault="0004501B">
      <w:r>
        <w:rPr>
          <w:noProof/>
          <w:lang w:eastAsia="uk-UA"/>
        </w:rPr>
        <w:pict>
          <v:group id="Группа 74" o:spid="_x0000_s1080" style="position:absolute;margin-left:0;margin-top:3.1pt;width:764.4pt;height:447.3pt;z-index:251657216" coordsize="98221,61379">
            <v:shape id="Поле 18" o:spid="_x0000_s1081" type="#_x0000_t202" style="position:absolute;left:34671;width:29832;height:61379;visibility:visible" filled="f" stroked="f" strokeweight=".5pt">
              <v:textbox style="mso-next-textbox:#Поле 25">
                <w:txbxContent/>
              </v:textbox>
            </v:shape>
            <v:shape id="Поле 25" o:spid="_x0000_s1082" type="#_x0000_t202" style="position:absolute;left:68961;width:29260;height:61379;visibility:visible" filled="f" stroked="f" strokeweight=".5pt">
              <v:textbox style="mso-next-textbox:#Поле 49">
                <w:txbxContent/>
              </v:textbox>
            </v:shape>
            <v:shape id="Поле 48" o:spid="_x0000_s1083" type="#_x0000_t202" style="position:absolute;width:29527;height:61379;visibility:visible" filled="f" stroked="f" strokeweight=".5pt">
              <v:textbox style="mso-next-textbox:#Поле 18">
                <w:txbxContent>
                  <w:p w:rsidR="0004501B" w:rsidRPr="0004501B" w:rsidRDefault="0004501B" w:rsidP="0004501B">
                    <w:pPr>
                      <w:ind w:firstLine="284"/>
                      <w:jc w:val="both"/>
                      <w:rPr>
                        <w:sz w:val="28"/>
                        <w:szCs w:val="28"/>
                      </w:rPr>
                    </w:pPr>
                    <w:r w:rsidRPr="0004501B">
                      <w:rPr>
                        <w:sz w:val="28"/>
                        <w:szCs w:val="28"/>
                      </w:rPr>
                      <w:t>Нікопольське управління ГУ ДПС у Дніпропетровській області звертає увагу, що для цілей оподаткування ПДВ платником цього податку є особа – управитель майна, яка веде окремий податковий облік з ПДВ щодо господарських операцій, пов’язаних з використанням майна, що отримане в управління за договорами управління майном.</w:t>
                    </w:r>
                  </w:p>
                  <w:p w:rsidR="0004501B" w:rsidRPr="0004501B" w:rsidRDefault="0004501B" w:rsidP="0004501B">
                    <w:pPr>
                      <w:ind w:firstLine="284"/>
                      <w:jc w:val="both"/>
                      <w:rPr>
                        <w:sz w:val="28"/>
                        <w:szCs w:val="28"/>
                      </w:rPr>
                    </w:pPr>
                    <w:r w:rsidRPr="0004501B">
                      <w:rPr>
                        <w:sz w:val="28"/>
                        <w:szCs w:val="28"/>
                      </w:rPr>
                      <w:t>Для цілей оподаткування господарські відносини між управителем майна з власної господарської діяльності та його діяльності з управління майном прирівнюються до відносин на основі окремих цивільно-правових договорів.</w:t>
                    </w:r>
                  </w:p>
                  <w:p w:rsidR="0004501B" w:rsidRPr="0004501B" w:rsidRDefault="0004501B" w:rsidP="0004501B">
                    <w:pPr>
                      <w:ind w:firstLine="284"/>
                      <w:jc w:val="both"/>
                      <w:rPr>
                        <w:sz w:val="28"/>
                        <w:szCs w:val="28"/>
                      </w:rPr>
                    </w:pPr>
                    <w:r w:rsidRPr="0004501B">
                      <w:rPr>
                        <w:sz w:val="28"/>
                        <w:szCs w:val="28"/>
                      </w:rPr>
                      <w:t xml:space="preserve">Норми встановлені </w:t>
                    </w:r>
                    <w:proofErr w:type="spellStart"/>
                    <w:r w:rsidRPr="0004501B">
                      <w:rPr>
                        <w:sz w:val="28"/>
                        <w:szCs w:val="28"/>
                      </w:rPr>
                      <w:t>п.п</w:t>
                    </w:r>
                    <w:proofErr w:type="spellEnd"/>
                    <w:r w:rsidRPr="0004501B">
                      <w:rPr>
                        <w:sz w:val="28"/>
                        <w:szCs w:val="28"/>
                      </w:rPr>
                      <w:t>. 5 п. 180.1 ст. 180 Податкового кодексу України (далі – ПКУ).</w:t>
                    </w:r>
                  </w:p>
                  <w:p w:rsidR="0004501B" w:rsidRPr="0004501B" w:rsidRDefault="0004501B" w:rsidP="0004501B">
                    <w:pPr>
                      <w:ind w:firstLine="284"/>
                      <w:jc w:val="both"/>
                      <w:rPr>
                        <w:sz w:val="28"/>
                        <w:szCs w:val="28"/>
                      </w:rPr>
                    </w:pPr>
                    <w:r w:rsidRPr="0004501B">
                      <w:rPr>
                        <w:sz w:val="28"/>
                        <w:szCs w:val="28"/>
                      </w:rPr>
                      <w:t xml:space="preserve">Норми </w:t>
                    </w:r>
                    <w:proofErr w:type="spellStart"/>
                    <w:r w:rsidRPr="0004501B">
                      <w:rPr>
                        <w:sz w:val="28"/>
                        <w:szCs w:val="28"/>
                      </w:rPr>
                      <w:t>п.п</w:t>
                    </w:r>
                    <w:proofErr w:type="spellEnd"/>
                    <w:r w:rsidRPr="0004501B">
                      <w:rPr>
                        <w:sz w:val="28"/>
                        <w:szCs w:val="28"/>
                      </w:rPr>
                      <w:t>. 5 п. 180.1 ст. 180 ПКУ не поширюються на управителів майна, які здійснюють управління активами інститутів спільного інвестування, фондів банківського управління, фондів фінансування будівництва та фондів операцій з нерухомістю, створених відповідно до закону.</w:t>
                    </w:r>
                  </w:p>
                  <w:p w:rsidR="0004501B" w:rsidRPr="0004501B" w:rsidRDefault="0004501B" w:rsidP="0004501B">
                    <w:pPr>
                      <w:ind w:firstLine="284"/>
                      <w:jc w:val="both"/>
                      <w:rPr>
                        <w:sz w:val="28"/>
                        <w:szCs w:val="28"/>
                      </w:rPr>
                    </w:pPr>
                    <w:r w:rsidRPr="0004501B">
                      <w:rPr>
                        <w:sz w:val="28"/>
                        <w:szCs w:val="28"/>
                      </w:rPr>
                      <w:t>Взяття на облік договору управління майном здійснюється шляхом додаткового взяття на облік управителя майна як платника податків – відповідального за утримання та внесення податків до бюджету під час виконання договору.</w:t>
                    </w:r>
                  </w:p>
                  <w:p w:rsidR="0004501B" w:rsidRPr="0004501B" w:rsidRDefault="0004501B" w:rsidP="0004501B">
                    <w:pPr>
                      <w:ind w:firstLine="284"/>
                      <w:jc w:val="both"/>
                      <w:rPr>
                        <w:sz w:val="28"/>
                        <w:szCs w:val="28"/>
                      </w:rPr>
                    </w:pPr>
                    <w:r w:rsidRPr="0004501B">
                      <w:rPr>
                        <w:sz w:val="28"/>
                        <w:szCs w:val="28"/>
                      </w:rPr>
                      <w:t>Управителю майна при взятті на облік договору управління майном присвоюється 9-значний реєстраційний (обліковий) номер платника податків, який використовується для сплати податків, виконання прав та обов’язків платника податків за договором окремо від власної діяльності.</w:t>
                    </w:r>
                  </w:p>
                  <w:p w:rsidR="0004501B" w:rsidRPr="0004501B" w:rsidRDefault="0004501B" w:rsidP="0004501B">
                    <w:pPr>
                      <w:ind w:firstLine="284"/>
                      <w:jc w:val="both"/>
                      <w:rPr>
                        <w:sz w:val="28"/>
                        <w:szCs w:val="28"/>
                      </w:rPr>
                    </w:pPr>
                    <w:r w:rsidRPr="0004501B">
                      <w:rPr>
                        <w:sz w:val="28"/>
                        <w:szCs w:val="28"/>
                      </w:rPr>
                      <w:t>Цей номер згідно з п. 1.6 розділу I Положення про реєстрацію платників податку на додану вартість, затвердженого наказом Міністерства фінансів України від 14.11.2014 № 1130 (зареєстровано у Міністерстві юстиції України 17.11.2014 за № 1456/26233), із змінами є також індивідуальним податковим номером платника ПДВ для особи – управителя майна.</w:t>
                    </w:r>
                  </w:p>
                  <w:p w:rsidR="0004501B" w:rsidRPr="0004501B" w:rsidRDefault="0004501B" w:rsidP="0004501B">
                    <w:pPr>
                      <w:ind w:firstLine="284"/>
                      <w:jc w:val="both"/>
                      <w:rPr>
                        <w:sz w:val="28"/>
                        <w:szCs w:val="28"/>
                      </w:rPr>
                    </w:pPr>
                    <w:r w:rsidRPr="0004501B">
                      <w:rPr>
                        <w:sz w:val="28"/>
                        <w:szCs w:val="28"/>
                      </w:rPr>
                      <w:t>Відповідно до п. 1 Порядку заповнення податкової накладної, затвердженого наказом Міністерства фінансів України від 31.12.2015 № 1307 (зареєстровано у Міністерстві юстиції України 26.01.2016 за № 137/28267) із змінами та доповненнями (далі – Порядок № 1307), при здійсненні господарських операцій, пов’язаних з використанням майна, отриманого в управління за договорами про управління майном, податкова накладна складається особою – управителем майна, яка веде окремий облік з ПДВ таких господарських операцій та відповідальна за утримання і внесення ПДВ до бюджету.</w:t>
                    </w:r>
                  </w:p>
                  <w:p w:rsidR="0004501B" w:rsidRPr="0004501B" w:rsidRDefault="0004501B" w:rsidP="0004501B">
                    <w:pPr>
                      <w:ind w:firstLine="284"/>
                      <w:jc w:val="both"/>
                      <w:rPr>
                        <w:sz w:val="28"/>
                        <w:szCs w:val="28"/>
                      </w:rPr>
                    </w:pPr>
                    <w:r w:rsidRPr="0004501B">
                      <w:rPr>
                        <w:sz w:val="28"/>
                        <w:szCs w:val="28"/>
                      </w:rPr>
                      <w:t>При цьому у такій податковій накладній у графі «Постачальник (продавець)» зазначається найменування управителя майна, а у графах «Індивідуальний податковий номер» та «Податковий номер» зазначається присвоєний 9-ти значний номер.</w:t>
                    </w:r>
                  </w:p>
                  <w:p w:rsidR="00323AE1" w:rsidRPr="0004501B" w:rsidRDefault="0004501B" w:rsidP="0004501B">
                    <w:pPr>
                      <w:ind w:firstLine="284"/>
                      <w:jc w:val="both"/>
                      <w:rPr>
                        <w:sz w:val="28"/>
                        <w:szCs w:val="28"/>
                      </w:rPr>
                    </w:pPr>
                    <w:r w:rsidRPr="0004501B">
                      <w:rPr>
                        <w:sz w:val="28"/>
                        <w:szCs w:val="28"/>
                      </w:rPr>
                      <w:t>Решта реквізитів податкової накладної заповнюються у відповідності з Порядком № 1307.</w:t>
                    </w:r>
                  </w:p>
                </w:txbxContent>
              </v:textbox>
            </v:shape>
          </v:group>
        </w:pict>
      </w:r>
    </w:p>
    <w:p w:rsidR="00F823F5" w:rsidRDefault="00F823F5"/>
    <w:p w:rsidR="00F823F5" w:rsidRDefault="00F823F5"/>
    <w:p w:rsidR="00F823F5" w:rsidRDefault="00F823F5"/>
    <w:p w:rsidR="00F823F5" w:rsidRDefault="00F823F5"/>
    <w:p w:rsidR="00F823F5" w:rsidRDefault="00F823F5"/>
    <w:p w:rsidR="00F823F5" w:rsidRDefault="00F823F5"/>
    <w:p w:rsidR="00F823F5" w:rsidRDefault="00F823F5"/>
    <w:p w:rsidR="00F823F5" w:rsidRDefault="00F823F5"/>
    <w:p w:rsidR="00F823F5" w:rsidRDefault="00F823F5"/>
    <w:p w:rsidR="00F823F5" w:rsidRDefault="00F823F5"/>
    <w:p w:rsidR="00F823F5" w:rsidRDefault="00F823F5"/>
    <w:p w:rsidR="00F823F5" w:rsidRDefault="00F823F5"/>
    <w:p w:rsidR="00F823F5" w:rsidRDefault="00F823F5"/>
    <w:p w:rsidR="00F823F5" w:rsidRDefault="00F823F5"/>
    <w:p w:rsidR="00F823F5" w:rsidRDefault="00F823F5"/>
    <w:p w:rsidR="00F823F5" w:rsidRDefault="00334A2F" w:rsidP="00334A2F">
      <w:pPr>
        <w:tabs>
          <w:tab w:val="left" w:pos="4740"/>
        </w:tabs>
      </w:pPr>
      <w:r>
        <w:tab/>
      </w:r>
    </w:p>
    <w:p w:rsidR="00F823F5" w:rsidRDefault="00F823F5"/>
    <w:p w:rsidR="00F823F5" w:rsidRPr="007D07AC" w:rsidRDefault="00D84309" w:rsidP="00334A2F">
      <w:pPr>
        <w:tabs>
          <w:tab w:val="left" w:pos="8430"/>
          <w:tab w:val="left" w:pos="13740"/>
          <w:tab w:val="left" w:pos="14355"/>
        </w:tabs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334A2F">
        <w:rPr>
          <w:lang w:val="ru-RU"/>
        </w:rPr>
        <w:tab/>
      </w:r>
    </w:p>
    <w:sectPr w:rsidR="00F823F5" w:rsidRPr="007D07AC" w:rsidSect="00AB302E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OdessaScriptFWF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4F4C"/>
    <w:multiLevelType w:val="hybridMultilevel"/>
    <w:tmpl w:val="D9EA6CF4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">
    <w:nsid w:val="195B609E"/>
    <w:multiLevelType w:val="hybridMultilevel"/>
    <w:tmpl w:val="3C62F346"/>
    <w:lvl w:ilvl="0" w:tplc="D518B5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02E"/>
    <w:rsid w:val="00000331"/>
    <w:rsid w:val="00002837"/>
    <w:rsid w:val="0002098D"/>
    <w:rsid w:val="00034BDE"/>
    <w:rsid w:val="00037CB9"/>
    <w:rsid w:val="00042D36"/>
    <w:rsid w:val="00044B19"/>
    <w:rsid w:val="0004501B"/>
    <w:rsid w:val="00080137"/>
    <w:rsid w:val="00081534"/>
    <w:rsid w:val="000A16E2"/>
    <w:rsid w:val="000A1DF1"/>
    <w:rsid w:val="000A226C"/>
    <w:rsid w:val="000A449C"/>
    <w:rsid w:val="000A5719"/>
    <w:rsid w:val="000B148A"/>
    <w:rsid w:val="000B78BC"/>
    <w:rsid w:val="000C6BF7"/>
    <w:rsid w:val="000E0862"/>
    <w:rsid w:val="000F04E0"/>
    <w:rsid w:val="000F5255"/>
    <w:rsid w:val="001029F3"/>
    <w:rsid w:val="001102CB"/>
    <w:rsid w:val="00115C96"/>
    <w:rsid w:val="00117D0B"/>
    <w:rsid w:val="001223E8"/>
    <w:rsid w:val="001271BA"/>
    <w:rsid w:val="001348C4"/>
    <w:rsid w:val="001421CC"/>
    <w:rsid w:val="0014615A"/>
    <w:rsid w:val="001574BC"/>
    <w:rsid w:val="00161D3B"/>
    <w:rsid w:val="00167552"/>
    <w:rsid w:val="0018639F"/>
    <w:rsid w:val="00193BB0"/>
    <w:rsid w:val="001A1AE9"/>
    <w:rsid w:val="001B40E0"/>
    <w:rsid w:val="001B4F74"/>
    <w:rsid w:val="001B6644"/>
    <w:rsid w:val="001D1AE9"/>
    <w:rsid w:val="001D5E98"/>
    <w:rsid w:val="001E0F13"/>
    <w:rsid w:val="001E6264"/>
    <w:rsid w:val="001F78BB"/>
    <w:rsid w:val="002013E2"/>
    <w:rsid w:val="002036CD"/>
    <w:rsid w:val="0020497A"/>
    <w:rsid w:val="00215A69"/>
    <w:rsid w:val="00225A8E"/>
    <w:rsid w:val="00226674"/>
    <w:rsid w:val="0022724F"/>
    <w:rsid w:val="00232D54"/>
    <w:rsid w:val="002343BC"/>
    <w:rsid w:val="00237D0C"/>
    <w:rsid w:val="0024104E"/>
    <w:rsid w:val="0024538A"/>
    <w:rsid w:val="00247B67"/>
    <w:rsid w:val="00256082"/>
    <w:rsid w:val="002647C4"/>
    <w:rsid w:val="002766E9"/>
    <w:rsid w:val="00280F7D"/>
    <w:rsid w:val="00295DD4"/>
    <w:rsid w:val="002A24CB"/>
    <w:rsid w:val="002B14F7"/>
    <w:rsid w:val="002B5BB3"/>
    <w:rsid w:val="002C312C"/>
    <w:rsid w:val="002C65D3"/>
    <w:rsid w:val="002D6A01"/>
    <w:rsid w:val="002E167A"/>
    <w:rsid w:val="002E7817"/>
    <w:rsid w:val="00300B70"/>
    <w:rsid w:val="00306620"/>
    <w:rsid w:val="00312CA7"/>
    <w:rsid w:val="00323AE1"/>
    <w:rsid w:val="00334A2F"/>
    <w:rsid w:val="00336E75"/>
    <w:rsid w:val="00344218"/>
    <w:rsid w:val="00344626"/>
    <w:rsid w:val="00363069"/>
    <w:rsid w:val="0037551C"/>
    <w:rsid w:val="003814E8"/>
    <w:rsid w:val="003827D7"/>
    <w:rsid w:val="00393512"/>
    <w:rsid w:val="0039495D"/>
    <w:rsid w:val="003973C9"/>
    <w:rsid w:val="003A68A7"/>
    <w:rsid w:val="003B36E0"/>
    <w:rsid w:val="003B6D95"/>
    <w:rsid w:val="003C1F13"/>
    <w:rsid w:val="003C6BF4"/>
    <w:rsid w:val="003D52D7"/>
    <w:rsid w:val="00423AB9"/>
    <w:rsid w:val="00423DCC"/>
    <w:rsid w:val="00436376"/>
    <w:rsid w:val="00442365"/>
    <w:rsid w:val="00443749"/>
    <w:rsid w:val="00455101"/>
    <w:rsid w:val="004627C4"/>
    <w:rsid w:val="00462AA0"/>
    <w:rsid w:val="004A073B"/>
    <w:rsid w:val="004A161A"/>
    <w:rsid w:val="004A1D41"/>
    <w:rsid w:val="004A3CB5"/>
    <w:rsid w:val="004B7D8C"/>
    <w:rsid w:val="004C3977"/>
    <w:rsid w:val="004C6A53"/>
    <w:rsid w:val="004D0F90"/>
    <w:rsid w:val="004D3C6D"/>
    <w:rsid w:val="004D56DD"/>
    <w:rsid w:val="004F106A"/>
    <w:rsid w:val="004F4011"/>
    <w:rsid w:val="00503559"/>
    <w:rsid w:val="00507BC9"/>
    <w:rsid w:val="00517566"/>
    <w:rsid w:val="00534B94"/>
    <w:rsid w:val="00536D3D"/>
    <w:rsid w:val="005458E1"/>
    <w:rsid w:val="00551860"/>
    <w:rsid w:val="00553BBE"/>
    <w:rsid w:val="005622FC"/>
    <w:rsid w:val="00564949"/>
    <w:rsid w:val="005668A5"/>
    <w:rsid w:val="005724FE"/>
    <w:rsid w:val="00592C31"/>
    <w:rsid w:val="005B79FA"/>
    <w:rsid w:val="005C1D9B"/>
    <w:rsid w:val="005C5960"/>
    <w:rsid w:val="005C7D00"/>
    <w:rsid w:val="005D0CAA"/>
    <w:rsid w:val="005E50B2"/>
    <w:rsid w:val="005F22A8"/>
    <w:rsid w:val="005F37E1"/>
    <w:rsid w:val="006018AF"/>
    <w:rsid w:val="00601C23"/>
    <w:rsid w:val="00602605"/>
    <w:rsid w:val="006061E1"/>
    <w:rsid w:val="00612B73"/>
    <w:rsid w:val="00622719"/>
    <w:rsid w:val="00627B66"/>
    <w:rsid w:val="006335C3"/>
    <w:rsid w:val="00643EDC"/>
    <w:rsid w:val="0064622B"/>
    <w:rsid w:val="00657772"/>
    <w:rsid w:val="006578EC"/>
    <w:rsid w:val="0066033A"/>
    <w:rsid w:val="00663922"/>
    <w:rsid w:val="006779C9"/>
    <w:rsid w:val="00681885"/>
    <w:rsid w:val="006935DD"/>
    <w:rsid w:val="006A2379"/>
    <w:rsid w:val="006D6FBE"/>
    <w:rsid w:val="006F2C85"/>
    <w:rsid w:val="00701FC1"/>
    <w:rsid w:val="00702230"/>
    <w:rsid w:val="00707C6C"/>
    <w:rsid w:val="00716517"/>
    <w:rsid w:val="00721554"/>
    <w:rsid w:val="007256F2"/>
    <w:rsid w:val="00735035"/>
    <w:rsid w:val="007402B1"/>
    <w:rsid w:val="00740C80"/>
    <w:rsid w:val="00741F43"/>
    <w:rsid w:val="00744C0A"/>
    <w:rsid w:val="007610AC"/>
    <w:rsid w:val="007759A7"/>
    <w:rsid w:val="00775BEE"/>
    <w:rsid w:val="0078215F"/>
    <w:rsid w:val="0078389F"/>
    <w:rsid w:val="00785723"/>
    <w:rsid w:val="007928CF"/>
    <w:rsid w:val="007A3AD5"/>
    <w:rsid w:val="007A60E1"/>
    <w:rsid w:val="007B25CC"/>
    <w:rsid w:val="007B4EFA"/>
    <w:rsid w:val="007B7B33"/>
    <w:rsid w:val="007C57A3"/>
    <w:rsid w:val="007D05C6"/>
    <w:rsid w:val="007D07AC"/>
    <w:rsid w:val="007D283C"/>
    <w:rsid w:val="007D73A6"/>
    <w:rsid w:val="007D7B3B"/>
    <w:rsid w:val="00810290"/>
    <w:rsid w:val="0081707A"/>
    <w:rsid w:val="008255BF"/>
    <w:rsid w:val="008268D5"/>
    <w:rsid w:val="008278D8"/>
    <w:rsid w:val="00827BBC"/>
    <w:rsid w:val="00830D0F"/>
    <w:rsid w:val="00833F3A"/>
    <w:rsid w:val="00835A0F"/>
    <w:rsid w:val="00836D9C"/>
    <w:rsid w:val="00844D43"/>
    <w:rsid w:val="00884D91"/>
    <w:rsid w:val="00891C30"/>
    <w:rsid w:val="00896CE4"/>
    <w:rsid w:val="008A3ACE"/>
    <w:rsid w:val="008B5887"/>
    <w:rsid w:val="008B64E4"/>
    <w:rsid w:val="008C163E"/>
    <w:rsid w:val="008C6827"/>
    <w:rsid w:val="008C6C42"/>
    <w:rsid w:val="008E2DB4"/>
    <w:rsid w:val="00902EB1"/>
    <w:rsid w:val="009032F5"/>
    <w:rsid w:val="00924576"/>
    <w:rsid w:val="009268BA"/>
    <w:rsid w:val="00930FF6"/>
    <w:rsid w:val="00931340"/>
    <w:rsid w:val="00937689"/>
    <w:rsid w:val="00940E77"/>
    <w:rsid w:val="0094480C"/>
    <w:rsid w:val="00952067"/>
    <w:rsid w:val="0096215C"/>
    <w:rsid w:val="0097107B"/>
    <w:rsid w:val="00975201"/>
    <w:rsid w:val="009914CD"/>
    <w:rsid w:val="00996691"/>
    <w:rsid w:val="009A57D0"/>
    <w:rsid w:val="009B300D"/>
    <w:rsid w:val="009C23F6"/>
    <w:rsid w:val="009C783E"/>
    <w:rsid w:val="009D7AAC"/>
    <w:rsid w:val="009E5641"/>
    <w:rsid w:val="009E6607"/>
    <w:rsid w:val="009F2893"/>
    <w:rsid w:val="00A06E88"/>
    <w:rsid w:val="00A108D5"/>
    <w:rsid w:val="00A10B8B"/>
    <w:rsid w:val="00A2564B"/>
    <w:rsid w:val="00A30C6F"/>
    <w:rsid w:val="00A36319"/>
    <w:rsid w:val="00A51757"/>
    <w:rsid w:val="00A56629"/>
    <w:rsid w:val="00A764BE"/>
    <w:rsid w:val="00A84494"/>
    <w:rsid w:val="00A87A6E"/>
    <w:rsid w:val="00AA1A8F"/>
    <w:rsid w:val="00AA1F81"/>
    <w:rsid w:val="00AA6D3D"/>
    <w:rsid w:val="00AB2B18"/>
    <w:rsid w:val="00AB302E"/>
    <w:rsid w:val="00AB4C61"/>
    <w:rsid w:val="00AB5666"/>
    <w:rsid w:val="00AE05BB"/>
    <w:rsid w:val="00AE35A2"/>
    <w:rsid w:val="00AE52C8"/>
    <w:rsid w:val="00AF536D"/>
    <w:rsid w:val="00B02A98"/>
    <w:rsid w:val="00B1245E"/>
    <w:rsid w:val="00B12A61"/>
    <w:rsid w:val="00B15223"/>
    <w:rsid w:val="00B358AE"/>
    <w:rsid w:val="00B470A4"/>
    <w:rsid w:val="00B475D1"/>
    <w:rsid w:val="00B5104D"/>
    <w:rsid w:val="00B6707B"/>
    <w:rsid w:val="00B7278D"/>
    <w:rsid w:val="00B72E40"/>
    <w:rsid w:val="00BA699D"/>
    <w:rsid w:val="00BB1D31"/>
    <w:rsid w:val="00BC2230"/>
    <w:rsid w:val="00BC5328"/>
    <w:rsid w:val="00BC6FB8"/>
    <w:rsid w:val="00BD030A"/>
    <w:rsid w:val="00BE19BD"/>
    <w:rsid w:val="00BE65E8"/>
    <w:rsid w:val="00BF7A3D"/>
    <w:rsid w:val="00C16736"/>
    <w:rsid w:val="00C2263E"/>
    <w:rsid w:val="00C25C1B"/>
    <w:rsid w:val="00C262A8"/>
    <w:rsid w:val="00C5175D"/>
    <w:rsid w:val="00C93F28"/>
    <w:rsid w:val="00CC399E"/>
    <w:rsid w:val="00CC489F"/>
    <w:rsid w:val="00CC7F0F"/>
    <w:rsid w:val="00CD63D7"/>
    <w:rsid w:val="00D12E01"/>
    <w:rsid w:val="00D17459"/>
    <w:rsid w:val="00D3059C"/>
    <w:rsid w:val="00D35E5C"/>
    <w:rsid w:val="00D43A5E"/>
    <w:rsid w:val="00D46127"/>
    <w:rsid w:val="00D50864"/>
    <w:rsid w:val="00D62283"/>
    <w:rsid w:val="00D6389C"/>
    <w:rsid w:val="00D64383"/>
    <w:rsid w:val="00D64E7B"/>
    <w:rsid w:val="00D67046"/>
    <w:rsid w:val="00D720A6"/>
    <w:rsid w:val="00D83A02"/>
    <w:rsid w:val="00D84309"/>
    <w:rsid w:val="00D905CF"/>
    <w:rsid w:val="00D95CF2"/>
    <w:rsid w:val="00D9707D"/>
    <w:rsid w:val="00D97352"/>
    <w:rsid w:val="00DA3FC1"/>
    <w:rsid w:val="00DC17FC"/>
    <w:rsid w:val="00DD4399"/>
    <w:rsid w:val="00DE0E88"/>
    <w:rsid w:val="00DE1209"/>
    <w:rsid w:val="00DE5FA4"/>
    <w:rsid w:val="00DF1E15"/>
    <w:rsid w:val="00E13D4A"/>
    <w:rsid w:val="00E16B86"/>
    <w:rsid w:val="00E20F82"/>
    <w:rsid w:val="00E22BE8"/>
    <w:rsid w:val="00E268BC"/>
    <w:rsid w:val="00E27838"/>
    <w:rsid w:val="00E335A7"/>
    <w:rsid w:val="00E34446"/>
    <w:rsid w:val="00E35CD3"/>
    <w:rsid w:val="00E4611A"/>
    <w:rsid w:val="00E60717"/>
    <w:rsid w:val="00E80AC5"/>
    <w:rsid w:val="00E815B9"/>
    <w:rsid w:val="00E90D03"/>
    <w:rsid w:val="00E911DC"/>
    <w:rsid w:val="00E9687E"/>
    <w:rsid w:val="00E97556"/>
    <w:rsid w:val="00EA2265"/>
    <w:rsid w:val="00EB0BAA"/>
    <w:rsid w:val="00EB39A4"/>
    <w:rsid w:val="00EB7050"/>
    <w:rsid w:val="00EC2792"/>
    <w:rsid w:val="00ED260B"/>
    <w:rsid w:val="00EE4494"/>
    <w:rsid w:val="00F03C97"/>
    <w:rsid w:val="00F044C8"/>
    <w:rsid w:val="00F0567C"/>
    <w:rsid w:val="00F107CA"/>
    <w:rsid w:val="00F137A5"/>
    <w:rsid w:val="00F15A26"/>
    <w:rsid w:val="00F4158C"/>
    <w:rsid w:val="00F45886"/>
    <w:rsid w:val="00F54E8D"/>
    <w:rsid w:val="00F56E21"/>
    <w:rsid w:val="00F823F5"/>
    <w:rsid w:val="00F87FDB"/>
    <w:rsid w:val="00F91BCC"/>
    <w:rsid w:val="00F92EE9"/>
    <w:rsid w:val="00F937AB"/>
    <w:rsid w:val="00F94503"/>
    <w:rsid w:val="00F95671"/>
    <w:rsid w:val="00FA5112"/>
    <w:rsid w:val="00FB21E8"/>
    <w:rsid w:val="00FB2E59"/>
    <w:rsid w:val="00FB4468"/>
    <w:rsid w:val="00FC0FE4"/>
    <w:rsid w:val="00FD01EA"/>
    <w:rsid w:val="00FD4FB3"/>
    <w:rsid w:val="00FE4F6D"/>
    <w:rsid w:val="00FF106F"/>
    <w:rsid w:val="00FF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AC"/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536D3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Balloon Text"/>
    <w:aliases w:val="Знак Знак"/>
    <w:basedOn w:val="a"/>
    <w:link w:val="a4"/>
    <w:uiPriority w:val="99"/>
    <w:semiHidden/>
    <w:rsid w:val="00AB3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37551C"/>
    <w:rPr>
      <w:rFonts w:cs="Times New Roman"/>
      <w:color w:val="0000FF"/>
      <w:u w:val="single"/>
    </w:rPr>
  </w:style>
  <w:style w:type="character" w:customStyle="1" w:styleId="a4">
    <w:name w:val="Текст у виносці Знак"/>
    <w:aliases w:val="Знак Знак Знак"/>
    <w:basedOn w:val="a0"/>
    <w:link w:val="a3"/>
    <w:uiPriority w:val="99"/>
    <w:semiHidden/>
    <w:locked/>
    <w:rsid w:val="00AB302E"/>
    <w:rPr>
      <w:rFonts w:ascii="Tahoma" w:hAnsi="Tahoma" w:cs="Tahoma"/>
      <w:sz w:val="16"/>
      <w:szCs w:val="16"/>
    </w:rPr>
  </w:style>
  <w:style w:type="paragraph" w:styleId="a6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нак1 Знак Знак"/>
    <w:basedOn w:val="a"/>
    <w:link w:val="11"/>
    <w:uiPriority w:val="99"/>
    <w:rsid w:val="008278D8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7">
    <w:name w:val="Strong"/>
    <w:basedOn w:val="a0"/>
    <w:uiPriority w:val="99"/>
    <w:qFormat/>
    <w:rsid w:val="008278D8"/>
    <w:rPr>
      <w:rFonts w:cs="Times New Roman"/>
      <w:b/>
      <w:bCs/>
    </w:rPr>
  </w:style>
  <w:style w:type="paragraph" w:customStyle="1" w:styleId="12">
    <w:name w:val="Знак Знак Знак1"/>
    <w:basedOn w:val="a"/>
    <w:uiPriority w:val="99"/>
    <w:rsid w:val="002036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Emphasis"/>
    <w:basedOn w:val="a0"/>
    <w:uiPriority w:val="99"/>
    <w:qFormat/>
    <w:rsid w:val="005458E1"/>
    <w:rPr>
      <w:rFonts w:cs="Times New Roman"/>
      <w:i/>
      <w:iCs/>
    </w:rPr>
  </w:style>
  <w:style w:type="character" w:customStyle="1" w:styleId="newsheader">
    <w:name w:val="newsheader"/>
    <w:basedOn w:val="a0"/>
    <w:uiPriority w:val="99"/>
    <w:rsid w:val="00707C6C"/>
    <w:rPr>
      <w:rFonts w:cs="Times New Roman"/>
    </w:rPr>
  </w:style>
  <w:style w:type="paragraph" w:customStyle="1" w:styleId="13">
    <w:name w:val="Знак Знак1 Знак"/>
    <w:basedOn w:val="a"/>
    <w:uiPriority w:val="99"/>
    <w:rsid w:val="00237D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StyleZakonu">
    <w:name w:val="StyleZakonu"/>
    <w:basedOn w:val="a"/>
    <w:link w:val="StyleZakonu0"/>
    <w:uiPriority w:val="99"/>
    <w:rsid w:val="00D84309"/>
    <w:pPr>
      <w:spacing w:after="60" w:line="220" w:lineRule="exact"/>
      <w:ind w:firstLine="284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StyleZakonu0">
    <w:name w:val="StyleZakonu Знак"/>
    <w:link w:val="StyleZakonu"/>
    <w:uiPriority w:val="99"/>
    <w:locked/>
    <w:rsid w:val="00D84309"/>
    <w:rPr>
      <w:lang w:val="uk-UA" w:eastAsia="ru-RU"/>
    </w:rPr>
  </w:style>
  <w:style w:type="character" w:customStyle="1" w:styleId="11">
    <w:name w:val="Звичайний (веб) Знак1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"/>
    <w:link w:val="a6"/>
    <w:uiPriority w:val="99"/>
    <w:locked/>
    <w:rsid w:val="00D84309"/>
    <w:rPr>
      <w:rFonts w:ascii="Calibri" w:hAnsi="Calibri"/>
      <w:sz w:val="24"/>
      <w:lang w:val="uk-UA" w:eastAsia="uk-UA"/>
    </w:rPr>
  </w:style>
  <w:style w:type="character" w:customStyle="1" w:styleId="apple-converted-space">
    <w:name w:val="apple-converted-space"/>
    <w:basedOn w:val="a0"/>
    <w:uiPriority w:val="99"/>
    <w:rsid w:val="00D62283"/>
    <w:rPr>
      <w:rFonts w:cs="Times New Roman"/>
    </w:rPr>
  </w:style>
  <w:style w:type="paragraph" w:customStyle="1" w:styleId="rvps2">
    <w:name w:val="rvps2"/>
    <w:basedOn w:val="a"/>
    <w:uiPriority w:val="99"/>
    <w:rsid w:val="00D62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uiPriority w:val="99"/>
    <w:rsid w:val="00161D3B"/>
    <w:rPr>
      <w:rFonts w:cs="Times New Roman"/>
    </w:rPr>
  </w:style>
  <w:style w:type="character" w:customStyle="1" w:styleId="rvts9">
    <w:name w:val="rvts9"/>
    <w:basedOn w:val="a0"/>
    <w:uiPriority w:val="99"/>
    <w:rsid w:val="00161D3B"/>
    <w:rPr>
      <w:rFonts w:cs="Times New Roman"/>
    </w:rPr>
  </w:style>
  <w:style w:type="paragraph" w:customStyle="1" w:styleId="a9">
    <w:name w:val="Знак"/>
    <w:basedOn w:val="a"/>
    <w:uiPriority w:val="99"/>
    <w:rsid w:val="006935D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5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53</Characters>
  <Application>Microsoft Office Word</Application>
  <DocSecurity>0</DocSecurity>
  <Lines>1</Lines>
  <Paragraphs>1</Paragraphs>
  <ScaleCrop>false</ScaleCrop>
  <Company>SPecialiST RePack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hotof</dc:creator>
  <cp:lastModifiedBy>z233321</cp:lastModifiedBy>
  <cp:revision>3</cp:revision>
  <cp:lastPrinted>2019-03-23T07:38:00Z</cp:lastPrinted>
  <dcterms:created xsi:type="dcterms:W3CDTF">2019-12-02T14:28:00Z</dcterms:created>
  <dcterms:modified xsi:type="dcterms:W3CDTF">2019-12-02T14:31:00Z</dcterms:modified>
</cp:coreProperties>
</file>